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D19" w:rsidRPr="004653A7" w:rsidRDefault="007859EC" w:rsidP="00F030CC">
      <w:pPr>
        <w:ind w:right="566"/>
        <w:jc w:val="both"/>
        <w:rPr>
          <w:color w:val="365F91"/>
        </w:rPr>
      </w:pPr>
      <w:r w:rsidRPr="005C1B88">
        <w:rPr>
          <w:color w:val="365F91"/>
        </w:rPr>
        <w:t xml:space="preserve"> </w:t>
      </w:r>
      <w:r w:rsidR="00126D19" w:rsidRPr="005C1B88">
        <w:rPr>
          <w:color w:val="365F91"/>
        </w:rPr>
        <w:t>«</w:t>
      </w:r>
      <w:r w:rsidR="00B23B6B">
        <w:rPr>
          <w:color w:val="365F91"/>
        </w:rPr>
        <w:t>1</w:t>
      </w:r>
      <w:r w:rsidR="002741DB">
        <w:rPr>
          <w:color w:val="365F91"/>
        </w:rPr>
        <w:t>9</w:t>
      </w:r>
      <w:r w:rsidR="00126D19" w:rsidRPr="005C1B88">
        <w:rPr>
          <w:color w:val="365F91"/>
        </w:rPr>
        <w:t>»</w:t>
      </w:r>
      <w:r w:rsidR="005C645D">
        <w:rPr>
          <w:color w:val="365F91"/>
        </w:rPr>
        <w:t xml:space="preserve"> </w:t>
      </w:r>
      <w:r w:rsidR="00B23B6B">
        <w:rPr>
          <w:color w:val="365F91"/>
        </w:rPr>
        <w:t>января</w:t>
      </w:r>
      <w:r w:rsidR="00A26E35">
        <w:rPr>
          <w:color w:val="365F91"/>
        </w:rPr>
        <w:t xml:space="preserve"> </w:t>
      </w:r>
      <w:r w:rsidR="00126D19" w:rsidRPr="005C1B88">
        <w:rPr>
          <w:color w:val="365F91"/>
        </w:rPr>
        <w:t>20</w:t>
      </w:r>
      <w:r w:rsidR="003C045F">
        <w:rPr>
          <w:color w:val="365F91"/>
        </w:rPr>
        <w:t>2</w:t>
      </w:r>
      <w:r w:rsidR="00B23B6B">
        <w:rPr>
          <w:color w:val="365F91"/>
        </w:rPr>
        <w:t>1</w:t>
      </w:r>
      <w:r w:rsidR="00126D19" w:rsidRPr="005C1B88">
        <w:rPr>
          <w:color w:val="365F91"/>
        </w:rPr>
        <w:t xml:space="preserve">г.                                                 </w:t>
      </w:r>
      <w:r w:rsidR="00A26E35">
        <w:rPr>
          <w:color w:val="365F91"/>
        </w:rPr>
        <w:t xml:space="preserve">                    </w:t>
      </w:r>
      <w:r w:rsidR="00CA3A74">
        <w:rPr>
          <w:color w:val="365F91"/>
        </w:rPr>
        <w:t xml:space="preserve">                    </w:t>
      </w:r>
      <w:r w:rsidR="00A26E35">
        <w:rPr>
          <w:color w:val="365F91"/>
        </w:rPr>
        <w:t xml:space="preserve">       </w:t>
      </w:r>
      <w:r w:rsidR="00D673BA">
        <w:rPr>
          <w:color w:val="365F91"/>
        </w:rPr>
        <w:t xml:space="preserve">   </w:t>
      </w:r>
      <w:r w:rsidR="000623FC">
        <w:rPr>
          <w:color w:val="365F91"/>
        </w:rPr>
        <w:t xml:space="preserve"> </w:t>
      </w:r>
      <w:r w:rsidR="00D673BA">
        <w:rPr>
          <w:color w:val="365F91"/>
        </w:rPr>
        <w:t xml:space="preserve">  </w:t>
      </w:r>
      <w:r w:rsidR="00A26E35">
        <w:rPr>
          <w:color w:val="365F91"/>
        </w:rPr>
        <w:t>№</w:t>
      </w:r>
      <w:r w:rsidR="00A26E35" w:rsidRPr="00A26E35">
        <w:rPr>
          <w:color w:val="365F91"/>
        </w:rPr>
        <w:t xml:space="preserve"> </w:t>
      </w:r>
      <w:r w:rsidR="00B23B6B">
        <w:rPr>
          <w:color w:val="365F91"/>
        </w:rPr>
        <w:t>176</w:t>
      </w:r>
      <w:r w:rsidR="00B67895">
        <w:rPr>
          <w:color w:val="365F91"/>
        </w:rPr>
        <w:t>4</w:t>
      </w:r>
      <w:r w:rsidR="00057A69">
        <w:rPr>
          <w:color w:val="365F91"/>
        </w:rPr>
        <w:t>6</w:t>
      </w:r>
      <w:r w:rsidR="00B67895">
        <w:rPr>
          <w:color w:val="365F91"/>
        </w:rPr>
        <w:t>4</w:t>
      </w:r>
      <w:r w:rsidR="002741DB">
        <w:rPr>
          <w:color w:val="365F91"/>
        </w:rPr>
        <w:t>/2</w:t>
      </w:r>
    </w:p>
    <w:p w:rsidR="00FC78AC" w:rsidRDefault="00FC78AC" w:rsidP="00EE06FF">
      <w:pPr>
        <w:jc w:val="center"/>
        <w:rPr>
          <w:b/>
          <w:color w:val="000000" w:themeColor="text1"/>
        </w:rPr>
      </w:pPr>
    </w:p>
    <w:p w:rsidR="00EE06FF" w:rsidRPr="00EE06FF" w:rsidRDefault="00EE06FF" w:rsidP="00EE06FF">
      <w:pPr>
        <w:jc w:val="center"/>
        <w:rPr>
          <w:b/>
          <w:color w:val="000000" w:themeColor="text1"/>
        </w:rPr>
      </w:pPr>
      <w:r w:rsidRPr="00EE06FF">
        <w:rPr>
          <w:b/>
          <w:color w:val="000000" w:themeColor="text1"/>
        </w:rPr>
        <w:t>УВЕДОМЛЕНИЕ</w:t>
      </w:r>
    </w:p>
    <w:p w:rsidR="008F5BBA" w:rsidRDefault="008F5BBA" w:rsidP="00EE06FF">
      <w:pPr>
        <w:jc w:val="center"/>
        <w:rPr>
          <w:color w:val="000000" w:themeColor="text1"/>
        </w:rPr>
      </w:pPr>
    </w:p>
    <w:p w:rsidR="00EE06FF" w:rsidRPr="0053127C" w:rsidRDefault="00EE06FF" w:rsidP="00EE06FF">
      <w:pPr>
        <w:jc w:val="center"/>
        <w:rPr>
          <w:color w:val="000000" w:themeColor="text1"/>
        </w:rPr>
      </w:pPr>
      <w:r w:rsidRPr="00EE06FF">
        <w:rPr>
          <w:color w:val="000000" w:themeColor="text1"/>
        </w:rPr>
        <w:t xml:space="preserve">о </w:t>
      </w:r>
      <w:r w:rsidR="00677ACE">
        <w:rPr>
          <w:color w:val="000000" w:themeColor="text1"/>
        </w:rPr>
        <w:t xml:space="preserve">продлении срока приема предложений </w:t>
      </w:r>
      <w:r w:rsidR="00D27185">
        <w:rPr>
          <w:color w:val="000000" w:themeColor="text1"/>
        </w:rPr>
        <w:t xml:space="preserve">по </w:t>
      </w:r>
      <w:r w:rsidR="00B8684F">
        <w:rPr>
          <w:color w:val="000000" w:themeColor="text1"/>
        </w:rPr>
        <w:t>открытым конкурентным переговорам</w:t>
      </w:r>
    </w:p>
    <w:p w:rsidR="00EE06FF" w:rsidRPr="00EE06FF" w:rsidRDefault="00EE06FF" w:rsidP="00EE06FF">
      <w:pPr>
        <w:jc w:val="center"/>
        <w:rPr>
          <w:b/>
          <w:color w:val="000000" w:themeColor="text1"/>
        </w:rPr>
      </w:pPr>
    </w:p>
    <w:p w:rsidR="00EE06FF" w:rsidRPr="00864FEE" w:rsidRDefault="00EE06FF" w:rsidP="00EE06FF">
      <w:pPr>
        <w:jc w:val="center"/>
        <w:rPr>
          <w:b/>
          <w:color w:val="000000" w:themeColor="text1"/>
        </w:rPr>
      </w:pPr>
      <w:r w:rsidRPr="00864FEE">
        <w:rPr>
          <w:b/>
          <w:color w:val="000000" w:themeColor="text1"/>
        </w:rPr>
        <w:t>Уважаемые господа!</w:t>
      </w:r>
    </w:p>
    <w:p w:rsidR="00B23B6B" w:rsidRPr="00B23B6B" w:rsidRDefault="00FB5BA4" w:rsidP="00B67895">
      <w:pPr>
        <w:widowControl w:val="0"/>
        <w:autoSpaceDE w:val="0"/>
        <w:autoSpaceDN w:val="0"/>
        <w:adjustRightInd w:val="0"/>
        <w:spacing w:before="60" w:after="60"/>
        <w:ind w:firstLine="567"/>
        <w:jc w:val="both"/>
        <w:outlineLvl w:val="0"/>
      </w:pPr>
      <w:r w:rsidRPr="00B23B6B">
        <w:rPr>
          <w:lang w:eastAsia="en-US"/>
        </w:rPr>
        <w:t>В целях удовлетворения нужд Заказчик</w:t>
      </w:r>
      <w:r w:rsidR="00B23B6B" w:rsidRPr="00B23B6B">
        <w:rPr>
          <w:lang w:eastAsia="en-US"/>
        </w:rPr>
        <w:t xml:space="preserve">ов - </w:t>
      </w:r>
      <w:r w:rsidR="00B23B6B" w:rsidRPr="00B23B6B">
        <w:t xml:space="preserve">АО «Интер РАО - </w:t>
      </w:r>
      <w:proofErr w:type="spellStart"/>
      <w:r w:rsidR="00B23B6B" w:rsidRPr="00B23B6B">
        <w:t>Электрогенерация</w:t>
      </w:r>
      <w:proofErr w:type="spellEnd"/>
      <w:r w:rsidR="00B23B6B" w:rsidRPr="00B23B6B">
        <w:t xml:space="preserve">» </w:t>
      </w:r>
      <w:r w:rsidR="00B8684F" w:rsidRPr="00B23B6B">
        <w:t>(</w:t>
      </w:r>
      <w:r w:rsidR="00B23B6B" w:rsidRPr="00B23B6B">
        <w:t xml:space="preserve">119435, Россия, г. Москва, ул. Большая </w:t>
      </w:r>
      <w:proofErr w:type="spellStart"/>
      <w:r w:rsidR="00B23B6B" w:rsidRPr="00B23B6B">
        <w:t>Пироговская</w:t>
      </w:r>
      <w:proofErr w:type="spellEnd"/>
      <w:r w:rsidR="00B23B6B" w:rsidRPr="00B23B6B">
        <w:t xml:space="preserve">, д. 27, стр. 1), </w:t>
      </w:r>
      <w:r w:rsidR="00B23B6B" w:rsidRPr="00B23B6B">
        <w:rPr>
          <w:lang w:eastAsia="en-US"/>
        </w:rPr>
        <w:t>ПАО</w:t>
      </w:r>
      <w:r w:rsidR="00B23B6B" w:rsidRPr="00B23B6B">
        <w:t xml:space="preserve"> «Тамбовская энергосбытовая компания» (392000 г. Тамбов, ул. Советская/М. Горького, д.104/14), АО «Петербургская сбытовая компания» (195009, г. Санкт-Петербург, ул. Михайлова, 11),</w:t>
      </w:r>
      <w:r w:rsidR="00B23B6B" w:rsidRPr="00B23B6B">
        <w:rPr>
          <w:lang w:eastAsia="en-US"/>
        </w:rPr>
        <w:t xml:space="preserve"> </w:t>
      </w:r>
      <w:r w:rsidR="00B23B6B" w:rsidRPr="00B23B6B">
        <w:t>АО «Томская генерация» (634041, г. Томск, пр. Киров, 36),</w:t>
      </w:r>
      <w:r w:rsidR="00B23B6B" w:rsidRPr="00B23B6B">
        <w:rPr>
          <w:lang w:eastAsia="en-US"/>
        </w:rPr>
        <w:t xml:space="preserve"> </w:t>
      </w:r>
      <w:r w:rsidR="00B23B6B" w:rsidRPr="00B23B6B">
        <w:t>ООО «БГК» (450059, г. Уфа, ул. Рихарда Зорге, 3), ООО «</w:t>
      </w:r>
      <w:proofErr w:type="spellStart"/>
      <w:r w:rsidR="00B23B6B" w:rsidRPr="00B23B6B">
        <w:t>БашРТС</w:t>
      </w:r>
      <w:proofErr w:type="spellEnd"/>
      <w:r w:rsidR="00B23B6B" w:rsidRPr="00B23B6B">
        <w:t>»</w:t>
      </w:r>
      <w:r w:rsidR="00B23B6B" w:rsidRPr="00B23B6B">
        <w:rPr>
          <w:lang w:eastAsia="en-US"/>
        </w:rPr>
        <w:t xml:space="preserve"> (</w:t>
      </w:r>
      <w:r w:rsidR="00B23B6B" w:rsidRPr="00B23B6B">
        <w:t>450112, РБ, г. Уфа, ул. Ульяновых, д. 59), АО «</w:t>
      </w:r>
      <w:proofErr w:type="spellStart"/>
      <w:r w:rsidR="00B23B6B" w:rsidRPr="00B23B6B">
        <w:t>ТомскРТС</w:t>
      </w:r>
      <w:proofErr w:type="spellEnd"/>
      <w:r w:rsidR="00B23B6B" w:rsidRPr="00B23B6B">
        <w:t>»</w:t>
      </w:r>
      <w:r w:rsidR="00B23B6B" w:rsidRPr="00B23B6B">
        <w:rPr>
          <w:lang w:eastAsia="en-US"/>
        </w:rPr>
        <w:t xml:space="preserve"> (</w:t>
      </w:r>
      <w:r w:rsidR="00B23B6B" w:rsidRPr="00B23B6B">
        <w:t xml:space="preserve">634041, г. Томск, пр. Кирова, д. 36), ООО «КВАРЦ Групп» (РФ, 121059, г. Москва, </w:t>
      </w:r>
      <w:proofErr w:type="spellStart"/>
      <w:r w:rsidR="00B23B6B" w:rsidRPr="00B23B6B">
        <w:t>Бережковская</w:t>
      </w:r>
      <w:proofErr w:type="spellEnd"/>
      <w:r w:rsidR="00B23B6B" w:rsidRPr="00B23B6B">
        <w:t xml:space="preserve"> наб., д. 16 А), АО «</w:t>
      </w:r>
      <w:proofErr w:type="spellStart"/>
      <w:r w:rsidR="00B23B6B" w:rsidRPr="00B23B6B">
        <w:t>ОмскРТС</w:t>
      </w:r>
      <w:proofErr w:type="spellEnd"/>
      <w:r w:rsidR="00B23B6B" w:rsidRPr="00B23B6B">
        <w:t>»</w:t>
      </w:r>
      <w:r w:rsidR="00B23B6B" w:rsidRPr="00B23B6B">
        <w:rPr>
          <w:lang w:eastAsia="en-US"/>
        </w:rPr>
        <w:t xml:space="preserve"> (</w:t>
      </w:r>
      <w:r w:rsidR="00B23B6B" w:rsidRPr="00B23B6B">
        <w:t>644037, г. Омск, ул. Партизанская, д. 10), АО «ТГК-11»</w:t>
      </w:r>
      <w:r w:rsidR="00B23B6B" w:rsidRPr="00B23B6B">
        <w:rPr>
          <w:lang w:eastAsia="en-US"/>
        </w:rPr>
        <w:t xml:space="preserve"> (</w:t>
      </w:r>
      <w:r w:rsidR="00B23B6B" w:rsidRPr="00B23B6B">
        <w:t xml:space="preserve">644037, Омская область, г. Омск, ул. Партизанская, д. 10), </w:t>
      </w:r>
      <w:r w:rsidR="00B23B6B" w:rsidRPr="00B23B6B">
        <w:rPr>
          <w:lang w:eastAsia="en-US"/>
        </w:rPr>
        <w:t>АО</w:t>
      </w:r>
      <w:r w:rsidR="00B23B6B" w:rsidRPr="00B23B6B">
        <w:t xml:space="preserve"> «Мосэнергосбыт»</w:t>
      </w:r>
      <w:r w:rsidR="00B23B6B" w:rsidRPr="00B23B6B">
        <w:rPr>
          <w:lang w:eastAsia="en-US"/>
        </w:rPr>
        <w:t xml:space="preserve"> (</w:t>
      </w:r>
      <w:r w:rsidR="00B23B6B" w:rsidRPr="00B23B6B">
        <w:t>РФ, 117312, г. Москва, ул. Вавилова, д. 9), АО «Нижневартовская ГРЭС»</w:t>
      </w:r>
      <w:r w:rsidR="00B23B6B" w:rsidRPr="00B23B6B">
        <w:rPr>
          <w:lang w:eastAsia="en-US"/>
        </w:rPr>
        <w:t xml:space="preserve"> (</w:t>
      </w:r>
      <w:r w:rsidR="00B23B6B" w:rsidRPr="00B23B6B">
        <w:t xml:space="preserve">РФ, Тюменская обл., Ханты-Мансийский автономный округ - Югра, Нижневартовский район, поселок </w:t>
      </w:r>
      <w:proofErr w:type="spellStart"/>
      <w:r w:rsidR="00B23B6B" w:rsidRPr="00B23B6B">
        <w:t>Излучинск</w:t>
      </w:r>
      <w:proofErr w:type="spellEnd"/>
      <w:r w:rsidR="00B23B6B" w:rsidRPr="00B23B6B">
        <w:t xml:space="preserve">, Промзона), </w:t>
      </w:r>
      <w:r w:rsidR="00B23B6B" w:rsidRPr="00B23B6B">
        <w:rPr>
          <w:lang w:eastAsia="en-US"/>
        </w:rPr>
        <w:t xml:space="preserve">ООО </w:t>
      </w:r>
      <w:r w:rsidR="00B23B6B" w:rsidRPr="00B23B6B">
        <w:t>«</w:t>
      </w:r>
      <w:proofErr w:type="spellStart"/>
      <w:r w:rsidR="00B23B6B" w:rsidRPr="00B23B6B">
        <w:t>Башэнерготранс</w:t>
      </w:r>
      <w:proofErr w:type="spellEnd"/>
      <w:r w:rsidR="00B23B6B" w:rsidRPr="00B23B6B">
        <w:t>»</w:t>
      </w:r>
      <w:r w:rsidR="00B23B6B" w:rsidRPr="00B23B6B">
        <w:rPr>
          <w:lang w:eastAsia="en-US"/>
        </w:rPr>
        <w:t xml:space="preserve"> (</w:t>
      </w:r>
      <w:r w:rsidR="00B23B6B" w:rsidRPr="00B23B6B">
        <w:t>450081, РБ, г. Уфа, ул. Трамвайная, д. 1/1)</w:t>
      </w:r>
      <w:r w:rsidR="00D20133">
        <w:t>,</w:t>
      </w:r>
      <w:r w:rsidR="00B67895">
        <w:t xml:space="preserve"> АО «</w:t>
      </w:r>
      <w:proofErr w:type="spellStart"/>
      <w:r w:rsidR="00B67895">
        <w:t>Алтайэнергосбыт</w:t>
      </w:r>
      <w:proofErr w:type="spellEnd"/>
      <w:r w:rsidR="00B67895">
        <w:t>» (656049, г. Барнаул, ул. Интернациональная, 122), ПАО «</w:t>
      </w:r>
      <w:proofErr w:type="spellStart"/>
      <w:r w:rsidR="00B67895">
        <w:t>Томскэнергосбыт</w:t>
      </w:r>
      <w:proofErr w:type="spellEnd"/>
      <w:r w:rsidR="00B67895">
        <w:t>» (634034, г. Томск, ул. Котовского, 19), , ПАО «Саратовэнерго» (410028, г. Саратов, ул. Чернышевского, 124), ООО «Единый информационно-расчетный центр Томской области» (634034, РФ, г. Томск, ул. Котовского, 19, офис 52), ООО «Северная сбытовая компания» (160000, г. Вологда, ул. Зосимовская, д. 28, офис 18), ООО «Омская энергосбытовая компания» (644037, г. Омск, ул. Партизанская, д. 10),</w:t>
      </w:r>
    </w:p>
    <w:p w:rsidR="005C1F22" w:rsidRPr="00766F1D" w:rsidRDefault="00B23B6B" w:rsidP="00B23B6B">
      <w:pPr>
        <w:widowControl w:val="0"/>
        <w:autoSpaceDE w:val="0"/>
        <w:autoSpaceDN w:val="0"/>
        <w:adjustRightInd w:val="0"/>
        <w:spacing w:before="60" w:after="60"/>
        <w:ind w:firstLine="567"/>
        <w:jc w:val="both"/>
        <w:outlineLvl w:val="0"/>
      </w:pPr>
      <w:r>
        <w:t xml:space="preserve"> </w:t>
      </w:r>
      <w:r w:rsidR="00FB5BA4" w:rsidRPr="00147CE0">
        <w:rPr>
          <w:lang w:eastAsia="en-US"/>
        </w:rPr>
        <w:t xml:space="preserve">Организатор закупки - </w:t>
      </w:r>
      <w:r w:rsidR="00157D4A" w:rsidRPr="00D642E7">
        <w:rPr>
          <w:lang w:eastAsia="en-US"/>
        </w:rPr>
        <w:t>ООО «И</w:t>
      </w:r>
      <w:r w:rsidR="001F6E84">
        <w:rPr>
          <w:lang w:eastAsia="en-US"/>
        </w:rPr>
        <w:t>нтер</w:t>
      </w:r>
      <w:r w:rsidR="00157D4A" w:rsidRPr="00D642E7">
        <w:rPr>
          <w:lang w:eastAsia="en-US"/>
        </w:rPr>
        <w:t xml:space="preserve"> РАО – Центр управления закупками»</w:t>
      </w:r>
      <w:r w:rsidR="00FB5BA4" w:rsidRPr="00147CE0">
        <w:rPr>
          <w:lang w:eastAsia="en-US"/>
        </w:rPr>
        <w:t xml:space="preserve"> (Российская Федерация, 119435, г. Москва, Б. </w:t>
      </w:r>
      <w:proofErr w:type="spellStart"/>
      <w:r w:rsidR="00FB5BA4" w:rsidRPr="00147CE0">
        <w:rPr>
          <w:lang w:eastAsia="en-US"/>
        </w:rPr>
        <w:t>Пироговская</w:t>
      </w:r>
      <w:proofErr w:type="spellEnd"/>
      <w:r w:rsidR="00FB5BA4" w:rsidRPr="00147CE0">
        <w:rPr>
          <w:lang w:eastAsia="en-US"/>
        </w:rPr>
        <w:t xml:space="preserve"> улица, дом № 27, строение </w:t>
      </w:r>
      <w:r w:rsidR="00C81B04">
        <w:rPr>
          <w:lang w:eastAsia="en-US"/>
        </w:rPr>
        <w:t>3</w:t>
      </w:r>
      <w:r w:rsidR="00FB5BA4" w:rsidRPr="00147CE0">
        <w:rPr>
          <w:lang w:eastAsia="en-US"/>
        </w:rPr>
        <w:t>)</w:t>
      </w:r>
      <w:r w:rsidR="007859EC">
        <w:rPr>
          <w:lang w:eastAsia="en-US"/>
        </w:rPr>
        <w:t>,</w:t>
      </w:r>
      <w:r w:rsidR="00EE06FF" w:rsidRPr="00147CE0">
        <w:rPr>
          <w:lang w:eastAsia="en-US"/>
        </w:rPr>
        <w:t xml:space="preserve"> </w:t>
      </w:r>
      <w:r w:rsidR="00FB5BA4" w:rsidRPr="00147CE0">
        <w:rPr>
          <w:lang w:eastAsia="en-US"/>
        </w:rPr>
        <w:t xml:space="preserve">настоящим </w:t>
      </w:r>
      <w:r w:rsidR="00677ACE">
        <w:rPr>
          <w:lang w:eastAsia="en-US"/>
        </w:rPr>
        <w:t xml:space="preserve">сообщает о продлении срока приема </w:t>
      </w:r>
      <w:r w:rsidR="00FC78AC">
        <w:rPr>
          <w:lang w:eastAsia="en-US"/>
        </w:rPr>
        <w:t xml:space="preserve">предложений </w:t>
      </w:r>
      <w:r w:rsidR="00B8684F" w:rsidRPr="00B8684F">
        <w:rPr>
          <w:lang w:eastAsia="en-US"/>
        </w:rPr>
        <w:t>по открытым конкурентным переговорам</w:t>
      </w:r>
      <w:r w:rsidR="00FA3CBE">
        <w:rPr>
          <w:lang w:eastAsia="en-US"/>
        </w:rPr>
        <w:t xml:space="preserve"> в электронной форме</w:t>
      </w:r>
      <w:r w:rsidR="00172737">
        <w:rPr>
          <w:lang w:eastAsia="en-US"/>
        </w:rPr>
        <w:t xml:space="preserve"> </w:t>
      </w:r>
      <w:r w:rsidR="00B8684F">
        <w:rPr>
          <w:lang w:eastAsia="en-US"/>
        </w:rPr>
        <w:t xml:space="preserve">на </w:t>
      </w:r>
      <w:r w:rsidR="00D20133" w:rsidRPr="00B2673D">
        <w:t>право заключения договор</w:t>
      </w:r>
      <w:r w:rsidR="00D20133">
        <w:t>ов на</w:t>
      </w:r>
      <w:r w:rsidR="00D20133" w:rsidRPr="00264906">
        <w:t xml:space="preserve"> </w:t>
      </w:r>
      <w:r w:rsidR="00D20133" w:rsidRPr="006F0682">
        <w:t xml:space="preserve">поставку </w:t>
      </w:r>
      <w:r w:rsidR="00057A69">
        <w:t>средств индивидуальной защиты</w:t>
      </w:r>
      <w:r w:rsidR="00D20133">
        <w:t xml:space="preserve"> </w:t>
      </w:r>
      <w:r w:rsidR="00D20133" w:rsidRPr="006F0682">
        <w:t>для нужд Группы «Интер РАО» в 2021-202</w:t>
      </w:r>
      <w:r w:rsidR="00D20133">
        <w:t>4гг</w:t>
      </w:r>
      <w:r w:rsidR="007D622B">
        <w:t>.</w:t>
      </w:r>
    </w:p>
    <w:p w:rsidR="0067526D" w:rsidRDefault="0067526D" w:rsidP="007859EC">
      <w:pPr>
        <w:widowControl w:val="0"/>
        <w:autoSpaceDE w:val="0"/>
        <w:autoSpaceDN w:val="0"/>
        <w:adjustRightInd w:val="0"/>
        <w:spacing w:before="60" w:after="60"/>
        <w:ind w:firstLine="567"/>
        <w:jc w:val="both"/>
        <w:outlineLvl w:val="0"/>
        <w:rPr>
          <w:lang w:eastAsia="en-US"/>
        </w:rPr>
      </w:pPr>
    </w:p>
    <w:p w:rsidR="007859EC" w:rsidRDefault="007859EC" w:rsidP="007859EC">
      <w:pPr>
        <w:widowControl w:val="0"/>
        <w:autoSpaceDE w:val="0"/>
        <w:autoSpaceDN w:val="0"/>
        <w:adjustRightInd w:val="0"/>
        <w:spacing w:before="60" w:after="60"/>
        <w:ind w:firstLine="567"/>
        <w:jc w:val="both"/>
        <w:outlineLvl w:val="0"/>
        <w:rPr>
          <w:lang w:eastAsia="en-US"/>
        </w:rPr>
      </w:pPr>
      <w:r w:rsidRPr="007859EC">
        <w:rPr>
          <w:lang w:eastAsia="en-US"/>
        </w:rPr>
        <w:t xml:space="preserve">Пункты Извещения </w:t>
      </w:r>
      <w:r w:rsidR="00A703E3">
        <w:rPr>
          <w:lang w:eastAsia="en-US"/>
        </w:rPr>
        <w:t>1</w:t>
      </w:r>
      <w:r w:rsidR="00FA3CBE">
        <w:rPr>
          <w:lang w:eastAsia="en-US"/>
        </w:rPr>
        <w:t>9</w:t>
      </w:r>
      <w:r w:rsidR="00A703E3">
        <w:rPr>
          <w:lang w:eastAsia="en-US"/>
        </w:rPr>
        <w:t xml:space="preserve">, </w:t>
      </w:r>
      <w:r w:rsidR="00FA3CBE">
        <w:rPr>
          <w:lang w:eastAsia="en-US"/>
        </w:rPr>
        <w:t>21</w:t>
      </w:r>
      <w:r w:rsidR="00A703E3">
        <w:rPr>
          <w:lang w:eastAsia="en-US"/>
        </w:rPr>
        <w:t xml:space="preserve">, </w:t>
      </w:r>
      <w:r w:rsidR="00AE455E">
        <w:rPr>
          <w:lang w:eastAsia="en-US"/>
        </w:rPr>
        <w:t>2</w:t>
      </w:r>
      <w:r w:rsidR="00C06A29">
        <w:rPr>
          <w:lang w:eastAsia="en-US"/>
        </w:rPr>
        <w:t>2</w:t>
      </w:r>
      <w:r w:rsidR="00AE455E">
        <w:rPr>
          <w:lang w:eastAsia="en-US"/>
        </w:rPr>
        <w:t>, 2</w:t>
      </w:r>
      <w:r w:rsidR="00C06A29">
        <w:rPr>
          <w:lang w:eastAsia="en-US"/>
        </w:rPr>
        <w:t>3</w:t>
      </w:r>
      <w:r w:rsidR="00172737">
        <w:rPr>
          <w:lang w:eastAsia="en-US"/>
        </w:rPr>
        <w:t xml:space="preserve"> </w:t>
      </w:r>
      <w:r>
        <w:rPr>
          <w:lang w:eastAsia="en-US"/>
        </w:rPr>
        <w:t>необходимо читать в следующей редакции:</w:t>
      </w:r>
    </w:p>
    <w:p w:rsidR="00AE455E" w:rsidRDefault="00B66512" w:rsidP="00AE455E">
      <w:pPr>
        <w:widowControl w:val="0"/>
        <w:tabs>
          <w:tab w:val="num" w:pos="851"/>
        </w:tabs>
        <w:autoSpaceDE w:val="0"/>
        <w:autoSpaceDN w:val="0"/>
        <w:adjustRightInd w:val="0"/>
        <w:spacing w:before="60" w:after="60"/>
        <w:jc w:val="both"/>
        <w:outlineLvl w:val="0"/>
      </w:pPr>
      <w:r>
        <w:t xml:space="preserve">19. </w:t>
      </w:r>
      <w:r w:rsidR="00FC78AC">
        <w:t xml:space="preserve"> </w:t>
      </w:r>
      <w:r w:rsidR="00FA3CBE" w:rsidRPr="00B525AA">
        <w:t>Дата начала предоставления разъяснений закупочной документации: с «</w:t>
      </w:r>
      <w:r w:rsidR="00057A69">
        <w:t>31</w:t>
      </w:r>
      <w:r w:rsidR="00FA3CBE" w:rsidRPr="00B525AA">
        <w:t xml:space="preserve">» </w:t>
      </w:r>
      <w:r w:rsidR="00D20133">
        <w:t>декабря</w:t>
      </w:r>
      <w:r w:rsidR="00FA3CBE" w:rsidRPr="00B525AA">
        <w:t xml:space="preserve"> 20</w:t>
      </w:r>
      <w:r w:rsidR="003C045F">
        <w:t>20</w:t>
      </w:r>
      <w:r w:rsidR="00FA3CBE" w:rsidRPr="00B525AA">
        <w:t xml:space="preserve"> года</w:t>
      </w:r>
      <w:r w:rsidR="00FC78AC">
        <w:t>.</w:t>
      </w:r>
    </w:p>
    <w:p w:rsidR="00FA3CBE" w:rsidRPr="00AE455E" w:rsidRDefault="00C06A29" w:rsidP="00AE455E">
      <w:pPr>
        <w:widowControl w:val="0"/>
        <w:tabs>
          <w:tab w:val="num" w:pos="851"/>
        </w:tabs>
        <w:autoSpaceDE w:val="0"/>
        <w:autoSpaceDN w:val="0"/>
        <w:adjustRightInd w:val="0"/>
        <w:spacing w:before="60" w:after="60"/>
        <w:jc w:val="both"/>
        <w:outlineLvl w:val="0"/>
        <w:rPr>
          <w:rStyle w:val="FontStyle128"/>
          <w:color w:val="auto"/>
          <w:sz w:val="24"/>
          <w:szCs w:val="24"/>
        </w:rPr>
      </w:pPr>
      <w:r>
        <w:t xml:space="preserve">       </w:t>
      </w:r>
      <w:r w:rsidR="00FA3CBE" w:rsidRPr="00B525AA">
        <w:t>Дата окончания предоставления разъяснений закупочной документации: до «</w:t>
      </w:r>
      <w:r w:rsidR="002741DB">
        <w:t>18</w:t>
      </w:r>
      <w:r w:rsidR="00FA3CBE" w:rsidRPr="00B525AA">
        <w:t xml:space="preserve">» </w:t>
      </w:r>
      <w:r w:rsidR="00D20133">
        <w:t>января</w:t>
      </w:r>
      <w:r w:rsidR="00B8684F">
        <w:t xml:space="preserve"> </w:t>
      </w:r>
      <w:r w:rsidR="00FA3CBE" w:rsidRPr="00B525AA">
        <w:t>20</w:t>
      </w:r>
      <w:r w:rsidR="003C045F">
        <w:t>2</w:t>
      </w:r>
      <w:r w:rsidR="00D20133">
        <w:t>1</w:t>
      </w:r>
      <w:r w:rsidR="00FA3CBE" w:rsidRPr="00B525AA">
        <w:t xml:space="preserve"> года</w:t>
      </w:r>
      <w:r w:rsidR="00FC78AC">
        <w:t>.</w:t>
      </w:r>
    </w:p>
    <w:p w:rsidR="00FA3CBE" w:rsidRDefault="00B66512" w:rsidP="00B66512">
      <w:pPr>
        <w:widowControl w:val="0"/>
        <w:tabs>
          <w:tab w:val="num" w:pos="851"/>
        </w:tabs>
        <w:autoSpaceDE w:val="0"/>
        <w:autoSpaceDN w:val="0"/>
        <w:adjustRightInd w:val="0"/>
        <w:spacing w:before="60" w:after="60"/>
        <w:jc w:val="both"/>
        <w:outlineLvl w:val="0"/>
      </w:pPr>
      <w:r>
        <w:t xml:space="preserve">21. </w:t>
      </w:r>
      <w:r w:rsidR="00FA3CBE" w:rsidRPr="00B525AA">
        <w:t xml:space="preserve">Место подачи и срок окончания подачи заявок на участие в закупке: заявки на участие в закупке должны быть поданы </w:t>
      </w:r>
      <w:r w:rsidR="00FA3CBE" w:rsidRPr="00FC78AC">
        <w:t xml:space="preserve">до </w:t>
      </w:r>
      <w:r w:rsidR="00CD25AA">
        <w:t>17</w:t>
      </w:r>
      <w:r w:rsidR="00FA3CBE" w:rsidRPr="00FC78AC">
        <w:t>:00 (по московскому времени) «</w:t>
      </w:r>
      <w:r w:rsidR="002741DB">
        <w:t>20</w:t>
      </w:r>
      <w:r w:rsidR="00FA3CBE" w:rsidRPr="00FC78AC">
        <w:t xml:space="preserve">» </w:t>
      </w:r>
      <w:r w:rsidR="00D20133">
        <w:t>января</w:t>
      </w:r>
      <w:r w:rsidR="003C045F">
        <w:t xml:space="preserve"> 202</w:t>
      </w:r>
      <w:r w:rsidR="00D20133">
        <w:t>1</w:t>
      </w:r>
      <w:r w:rsidR="00FA3CBE" w:rsidRPr="00FC78AC">
        <w:t xml:space="preserve"> года через соответствующий функционал электронной торговой площадки, указанный в пункте 3 </w:t>
      </w:r>
      <w:r w:rsidR="00FA3CBE" w:rsidRPr="00B525AA">
        <w:t>настоящего извещения.</w:t>
      </w:r>
    </w:p>
    <w:p w:rsidR="00AE455E" w:rsidRPr="00B525AA" w:rsidRDefault="00AE455E" w:rsidP="00B66512">
      <w:pPr>
        <w:widowControl w:val="0"/>
        <w:tabs>
          <w:tab w:val="num" w:pos="851"/>
        </w:tabs>
        <w:autoSpaceDE w:val="0"/>
        <w:autoSpaceDN w:val="0"/>
        <w:adjustRightInd w:val="0"/>
        <w:spacing w:before="60" w:after="60"/>
        <w:jc w:val="both"/>
        <w:outlineLvl w:val="0"/>
      </w:pPr>
      <w:r>
        <w:t>2</w:t>
      </w:r>
      <w:r w:rsidR="00C06A29">
        <w:t>2</w:t>
      </w:r>
      <w:r>
        <w:t xml:space="preserve">. </w:t>
      </w:r>
      <w:r w:rsidRPr="00956680">
        <w:t>Организатор закупки проведет процедуру вскрытия конвертов</w:t>
      </w:r>
      <w:r w:rsidRPr="005C13A2">
        <w:t xml:space="preserve">: </w:t>
      </w:r>
      <w:r w:rsidRPr="00E24C1C">
        <w:t>«</w:t>
      </w:r>
      <w:r w:rsidR="002741DB">
        <w:t>20</w:t>
      </w:r>
      <w:r w:rsidRPr="00E24C1C">
        <w:t xml:space="preserve">» </w:t>
      </w:r>
      <w:r w:rsidR="00D20133">
        <w:t>января</w:t>
      </w:r>
      <w:r w:rsidR="00B8684F">
        <w:t xml:space="preserve"> </w:t>
      </w:r>
      <w:r w:rsidRPr="00E24C1C">
        <w:t>20</w:t>
      </w:r>
      <w:r w:rsidR="003C045F">
        <w:t>2</w:t>
      </w:r>
      <w:r w:rsidR="00D20133">
        <w:t>1</w:t>
      </w:r>
      <w:r w:rsidR="00C538D4">
        <w:t xml:space="preserve"> </w:t>
      </w:r>
      <w:r w:rsidRPr="00E24C1C">
        <w:t>года.</w:t>
      </w:r>
    </w:p>
    <w:p w:rsidR="00FA3CBE" w:rsidRPr="00FC78AC" w:rsidRDefault="00AE455E" w:rsidP="00B66512">
      <w:pPr>
        <w:widowControl w:val="0"/>
        <w:tabs>
          <w:tab w:val="num" w:pos="851"/>
        </w:tabs>
        <w:autoSpaceDE w:val="0"/>
        <w:autoSpaceDN w:val="0"/>
        <w:adjustRightInd w:val="0"/>
        <w:spacing w:before="60" w:after="60"/>
        <w:jc w:val="both"/>
        <w:outlineLvl w:val="0"/>
      </w:pPr>
      <w:r>
        <w:t>2</w:t>
      </w:r>
      <w:r w:rsidR="00C06A29">
        <w:t>3</w:t>
      </w:r>
      <w:r>
        <w:t xml:space="preserve">. </w:t>
      </w:r>
      <w:r w:rsidRPr="005C13A2">
        <w:t xml:space="preserve">Дата </w:t>
      </w:r>
      <w:r>
        <w:t xml:space="preserve">рассмотрения предложений участников закупки и </w:t>
      </w:r>
      <w:r w:rsidRPr="005C13A2">
        <w:t xml:space="preserve">подведения итогов закупки: </w:t>
      </w:r>
      <w:r>
        <w:t xml:space="preserve">до </w:t>
      </w:r>
      <w:r w:rsidRPr="00E24C1C">
        <w:t>«</w:t>
      </w:r>
      <w:r w:rsidR="002741DB">
        <w:t>05</w:t>
      </w:r>
      <w:bookmarkStart w:id="0" w:name="_GoBack"/>
      <w:bookmarkEnd w:id="0"/>
      <w:r w:rsidRPr="00E24C1C">
        <w:t xml:space="preserve">» </w:t>
      </w:r>
      <w:r w:rsidR="00CD25AA">
        <w:t>апреля</w:t>
      </w:r>
      <w:r w:rsidR="003C045F">
        <w:t xml:space="preserve"> </w:t>
      </w:r>
      <w:r w:rsidRPr="00E24C1C">
        <w:t>20</w:t>
      </w:r>
      <w:r w:rsidR="009562BB">
        <w:t>2</w:t>
      </w:r>
      <w:r w:rsidR="00B8684F">
        <w:t>1</w:t>
      </w:r>
      <w:r w:rsidRPr="00E24C1C">
        <w:t xml:space="preserve"> года</w:t>
      </w:r>
      <w:r w:rsidRPr="005C13A2">
        <w:t>.</w:t>
      </w:r>
    </w:p>
    <w:p w:rsidR="00172737" w:rsidRPr="00D27185" w:rsidRDefault="00172737" w:rsidP="00FA3CBE">
      <w:pPr>
        <w:ind w:left="709"/>
        <w:contextualSpacing/>
        <w:jc w:val="both"/>
        <w:outlineLvl w:val="0"/>
      </w:pPr>
    </w:p>
    <w:p w:rsidR="00D01578" w:rsidRPr="00D27185" w:rsidRDefault="00D01578" w:rsidP="00D27185">
      <w:pPr>
        <w:ind w:left="709"/>
        <w:contextualSpacing/>
        <w:jc w:val="both"/>
        <w:outlineLvl w:val="0"/>
      </w:pPr>
      <w:r w:rsidRPr="00D27185">
        <w:t xml:space="preserve">Просим учесть данные </w:t>
      </w:r>
      <w:r w:rsidR="00FB5BA4" w:rsidRPr="00D27185">
        <w:t>дополнения</w:t>
      </w:r>
      <w:r w:rsidRPr="00D27185">
        <w:t xml:space="preserve"> при подготовке </w:t>
      </w:r>
      <w:r w:rsidR="00AE4C76" w:rsidRPr="00D27185">
        <w:t>П</w:t>
      </w:r>
      <w:r w:rsidR="0053127C" w:rsidRPr="00D27185">
        <w:t>редложений</w:t>
      </w:r>
      <w:r w:rsidRPr="00D27185">
        <w:t>.</w:t>
      </w:r>
    </w:p>
    <w:sectPr w:rsidR="00D01578" w:rsidRPr="00D27185" w:rsidSect="00D20846">
      <w:footerReference w:type="default" r:id="rId8"/>
      <w:headerReference w:type="first" r:id="rId9"/>
      <w:pgSz w:w="11906" w:h="16838"/>
      <w:pgMar w:top="1276" w:right="849" w:bottom="113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E04" w:rsidRDefault="00433E04" w:rsidP="00332CF4">
      <w:r>
        <w:separator/>
      </w:r>
    </w:p>
  </w:endnote>
  <w:endnote w:type="continuationSeparator" w:id="0">
    <w:p w:rsidR="00433E04" w:rsidRDefault="00433E04" w:rsidP="0033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Franklin Gothic Medium Cond"/>
    <w:charset w:val="CC"/>
    <w:family w:val="auto"/>
    <w:pitch w:val="variable"/>
    <w:sig w:usb0="00000201" w:usb1="00000048" w:usb2="00000000" w:usb3="00000000" w:csb0="00000004" w:csb1="00000000"/>
  </w:font>
  <w:font w:name="Helios">
    <w:altName w:val="Gabriola"/>
    <w:charset w:val="00"/>
    <w:family w:val="decorativ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E04" w:rsidRPr="00D23A5E" w:rsidRDefault="00433E04" w:rsidP="00CA3A74">
    <w:pPr>
      <w:jc w:val="center"/>
      <w:rPr>
        <w:sz w:val="28"/>
        <w:szCs w:val="28"/>
      </w:rPr>
    </w:pPr>
    <w:r w:rsidRPr="005C1B88">
      <w:rPr>
        <w:color w:val="365F91"/>
        <w:sz w:val="16"/>
        <w:szCs w:val="16"/>
      </w:rPr>
      <w:t>ОБЩЕСТВО С ОГРАНИЧЕННОЙ ОТВЕТСТ</w:t>
    </w:r>
    <w:r>
      <w:rPr>
        <w:color w:val="365F91"/>
        <w:sz w:val="16"/>
        <w:szCs w:val="16"/>
      </w:rPr>
      <w:t>ВЕННОСТЬЮ «ИНТЕР РАО ЕЭС ФИНАНС</w:t>
    </w:r>
  </w:p>
  <w:p w:rsidR="00433E04" w:rsidRDefault="00433E0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E04" w:rsidRDefault="00433E04" w:rsidP="00332CF4">
      <w:r>
        <w:separator/>
      </w:r>
    </w:p>
  </w:footnote>
  <w:footnote w:type="continuationSeparator" w:id="0">
    <w:p w:rsidR="00433E04" w:rsidRDefault="00433E04" w:rsidP="0033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13" w:type="dxa"/>
      <w:jc w:val="center"/>
      <w:tblLook w:val="04A0" w:firstRow="1" w:lastRow="0" w:firstColumn="1" w:lastColumn="0" w:noHBand="0" w:noVBand="1"/>
    </w:tblPr>
    <w:tblGrid>
      <w:gridCol w:w="10113"/>
    </w:tblGrid>
    <w:tr w:rsidR="001F6E84" w:rsidTr="001844A8">
      <w:trPr>
        <w:trHeight w:val="972"/>
        <w:jc w:val="center"/>
      </w:trPr>
      <w:tc>
        <w:tcPr>
          <w:tcW w:w="10113" w:type="dxa"/>
          <w:vAlign w:val="center"/>
          <w:hideMark/>
        </w:tcPr>
        <w:p w:rsidR="001F6E84" w:rsidRDefault="001F6E84" w:rsidP="001844A8">
          <w:pPr>
            <w:tabs>
              <w:tab w:val="left" w:pos="907"/>
              <w:tab w:val="left" w:pos="8931"/>
            </w:tabs>
            <w:spacing w:line="276" w:lineRule="auto"/>
            <w:jc w:val="center"/>
            <w:rPr>
              <w:lang w:eastAsia="en-US"/>
            </w:rPr>
          </w:pPr>
          <w:r>
            <w:rPr>
              <w:noProof/>
            </w:rPr>
            <w:drawing>
              <wp:inline distT="0" distB="0" distL="0" distR="0" wp14:anchorId="0AD5101F" wp14:editId="2AD8266B">
                <wp:extent cx="2165350" cy="698500"/>
                <wp:effectExtent l="0" t="0" r="6350" b="6350"/>
                <wp:docPr id="8" name="Рисунок 8" descr="Горизонтальный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изонтальный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698500"/>
                        </a:xfrm>
                        <a:prstGeom prst="rect">
                          <a:avLst/>
                        </a:prstGeom>
                        <a:noFill/>
                        <a:ln>
                          <a:noFill/>
                        </a:ln>
                      </pic:spPr>
                    </pic:pic>
                  </a:graphicData>
                </a:graphic>
              </wp:inline>
            </w:drawing>
          </w:r>
        </w:p>
      </w:tc>
    </w:tr>
    <w:tr w:rsidR="001F6E84" w:rsidTr="001844A8">
      <w:trPr>
        <w:trHeight w:val="693"/>
        <w:jc w:val="center"/>
      </w:trPr>
      <w:tc>
        <w:tcPr>
          <w:tcW w:w="10113" w:type="dxa"/>
          <w:vAlign w:val="center"/>
          <w:hideMark/>
        </w:tcPr>
        <w:p w:rsidR="001F6E84" w:rsidRDefault="001F6E84" w:rsidP="001844A8">
          <w:pPr>
            <w:tabs>
              <w:tab w:val="left" w:pos="8931"/>
            </w:tabs>
            <w:spacing w:line="276" w:lineRule="auto"/>
            <w:ind w:left="1168" w:right="1167"/>
            <w:jc w:val="center"/>
            <w:rPr>
              <w:rFonts w:ascii="HeliosCond" w:hAnsi="HeliosCond" w:cs="Helios"/>
              <w:color w:val="1F497D"/>
              <w:sz w:val="18"/>
              <w:szCs w:val="18"/>
              <w:lang w:eastAsia="en-US"/>
            </w:rPr>
          </w:pPr>
          <w:r>
            <w:rPr>
              <w:rFonts w:ascii="HeliosCond" w:hAnsi="HeliosCond" w:cs="Helios"/>
              <w:color w:val="1F497D"/>
              <w:sz w:val="18"/>
              <w:szCs w:val="18"/>
              <w:lang w:eastAsia="en-US"/>
            </w:rPr>
            <w:t xml:space="preserve">Большая </w:t>
          </w:r>
          <w:proofErr w:type="spellStart"/>
          <w:r>
            <w:rPr>
              <w:rFonts w:ascii="HeliosCond" w:hAnsi="HeliosCond" w:cs="Helios"/>
              <w:color w:val="1F497D"/>
              <w:sz w:val="18"/>
              <w:szCs w:val="18"/>
              <w:lang w:eastAsia="en-US"/>
            </w:rPr>
            <w:t>Пироговская</w:t>
          </w:r>
          <w:proofErr w:type="spellEnd"/>
          <w:r>
            <w:rPr>
              <w:rFonts w:ascii="HeliosCond" w:hAnsi="HeliosCond" w:cs="Helios"/>
              <w:color w:val="1F497D"/>
              <w:sz w:val="18"/>
              <w:szCs w:val="18"/>
              <w:lang w:eastAsia="en-US"/>
            </w:rPr>
            <w:t xml:space="preserve"> ул., д. 27, стр. 3, г. Москва, Россия, 119435</w:t>
          </w:r>
        </w:p>
        <w:p w:rsidR="001F6E84" w:rsidRDefault="001F6E84" w:rsidP="001844A8">
          <w:pPr>
            <w:tabs>
              <w:tab w:val="left" w:pos="8931"/>
            </w:tabs>
            <w:spacing w:line="276" w:lineRule="auto"/>
            <w:jc w:val="center"/>
            <w:rPr>
              <w:rFonts w:ascii="HeliosCond" w:hAnsi="HeliosCond" w:cs="Helios"/>
              <w:color w:val="1F497D"/>
              <w:sz w:val="18"/>
              <w:szCs w:val="18"/>
              <w:lang w:eastAsia="en-US"/>
            </w:rPr>
          </w:pPr>
          <w:r>
            <w:rPr>
              <w:rFonts w:ascii="HeliosCond" w:hAnsi="HeliosCond" w:cs="Helios"/>
              <w:color w:val="1F497D"/>
              <w:sz w:val="18"/>
              <w:szCs w:val="18"/>
              <w:lang w:eastAsia="en-US"/>
            </w:rPr>
            <w:t>Телефон: +7 (495) 664 8840, Факс: +7 (495) 664 8841</w:t>
          </w:r>
        </w:p>
        <w:p w:rsidR="001F6E84" w:rsidRDefault="001F6E84" w:rsidP="001844A8">
          <w:pPr>
            <w:tabs>
              <w:tab w:val="left" w:pos="8931"/>
            </w:tabs>
            <w:spacing w:line="276" w:lineRule="auto"/>
            <w:ind w:left="1168" w:right="1167"/>
            <w:jc w:val="center"/>
            <w:rPr>
              <w:sz w:val="18"/>
              <w:szCs w:val="18"/>
              <w:lang w:eastAsia="en-US"/>
            </w:rPr>
          </w:pPr>
          <w:r>
            <w:rPr>
              <w:rFonts w:ascii="HeliosCond" w:hAnsi="HeliosCond" w:cs="Helios"/>
              <w:color w:val="1F497D"/>
              <w:sz w:val="18"/>
              <w:szCs w:val="18"/>
              <w:lang w:eastAsia="en-US"/>
            </w:rPr>
            <w:t>www.interrao-zakupki.ru</w:t>
          </w:r>
        </w:p>
      </w:tc>
    </w:tr>
  </w:tbl>
  <w:p w:rsidR="00433E04" w:rsidRPr="001F6E84" w:rsidRDefault="00433E04" w:rsidP="001F6E84">
    <w:pPr>
      <w:pStyle w:val="a4"/>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1E2E090"/>
    <w:lvl w:ilvl="0">
      <w:start w:val="1"/>
      <w:numFmt w:val="decimal"/>
      <w:pStyle w:val="a"/>
      <w:lvlText w:val="%1."/>
      <w:lvlJc w:val="left"/>
      <w:pPr>
        <w:tabs>
          <w:tab w:val="num" w:pos="360"/>
        </w:tabs>
        <w:ind w:left="360" w:hanging="360"/>
      </w:pPr>
    </w:lvl>
  </w:abstractNum>
  <w:abstractNum w:abstractNumId="1" w15:restartNumberingAfterBreak="0">
    <w:nsid w:val="09D01D9D"/>
    <w:multiLevelType w:val="hybridMultilevel"/>
    <w:tmpl w:val="79E6F306"/>
    <w:lvl w:ilvl="0" w:tplc="5714146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FF42DA7"/>
    <w:multiLevelType w:val="hybridMultilevel"/>
    <w:tmpl w:val="80D86298"/>
    <w:lvl w:ilvl="0" w:tplc="2E5E1CCE">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403A4B"/>
    <w:multiLevelType w:val="multilevel"/>
    <w:tmpl w:val="383CC1E4"/>
    <w:lvl w:ilvl="0">
      <w:start w:val="1"/>
      <w:numFmt w:val="bullet"/>
      <w:lvlText w:val=""/>
      <w:lvlJc w:val="left"/>
      <w:pPr>
        <w:tabs>
          <w:tab w:val="num" w:pos="1985"/>
        </w:tabs>
        <w:ind w:left="1985"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5C3894"/>
    <w:multiLevelType w:val="hybridMultilevel"/>
    <w:tmpl w:val="EDF09E76"/>
    <w:lvl w:ilvl="0" w:tplc="0419000F">
      <w:start w:val="1"/>
      <w:numFmt w:val="decimal"/>
      <w:lvlText w:val="%1."/>
      <w:lvlJc w:val="left"/>
      <w:pPr>
        <w:tabs>
          <w:tab w:val="num" w:pos="360"/>
        </w:tabs>
        <w:ind w:left="360" w:hanging="360"/>
      </w:pPr>
    </w:lvl>
    <w:lvl w:ilvl="1" w:tplc="57606560">
      <w:start w:val="4"/>
      <w:numFmt w:val="decimal"/>
      <w:lvlText w:val="%2."/>
      <w:lvlJc w:val="left"/>
      <w:pPr>
        <w:tabs>
          <w:tab w:val="num" w:pos="730"/>
        </w:tabs>
        <w:ind w:left="730" w:hanging="360"/>
      </w:pPr>
      <w:rPr>
        <w:rFonts w:hint="default"/>
        <w:sz w:val="28"/>
        <w:szCs w:val="28"/>
      </w:rPr>
    </w:lvl>
    <w:lvl w:ilvl="2" w:tplc="0419001B" w:tentative="1">
      <w:start w:val="1"/>
      <w:numFmt w:val="lowerRoman"/>
      <w:lvlText w:val="%3."/>
      <w:lvlJc w:val="right"/>
      <w:pPr>
        <w:tabs>
          <w:tab w:val="num" w:pos="1450"/>
        </w:tabs>
        <w:ind w:left="1450" w:hanging="180"/>
      </w:pPr>
    </w:lvl>
    <w:lvl w:ilvl="3" w:tplc="86E6CAF6">
      <w:start w:val="1"/>
      <w:numFmt w:val="decimal"/>
      <w:lvlText w:val="%4."/>
      <w:lvlJc w:val="left"/>
      <w:pPr>
        <w:tabs>
          <w:tab w:val="num" w:pos="-710"/>
        </w:tabs>
        <w:ind w:left="-426" w:hanging="284"/>
      </w:pPr>
      <w:rPr>
        <w:rFonts w:hint="default"/>
        <w:b w:val="0"/>
      </w:rPr>
    </w:lvl>
    <w:lvl w:ilvl="4" w:tplc="04190019" w:tentative="1">
      <w:start w:val="1"/>
      <w:numFmt w:val="lowerLetter"/>
      <w:lvlText w:val="%5."/>
      <w:lvlJc w:val="left"/>
      <w:pPr>
        <w:tabs>
          <w:tab w:val="num" w:pos="2890"/>
        </w:tabs>
        <w:ind w:left="2890" w:hanging="360"/>
      </w:pPr>
    </w:lvl>
    <w:lvl w:ilvl="5" w:tplc="0419001B" w:tentative="1">
      <w:start w:val="1"/>
      <w:numFmt w:val="lowerRoman"/>
      <w:lvlText w:val="%6."/>
      <w:lvlJc w:val="right"/>
      <w:pPr>
        <w:tabs>
          <w:tab w:val="num" w:pos="3610"/>
        </w:tabs>
        <w:ind w:left="3610" w:hanging="180"/>
      </w:pPr>
    </w:lvl>
    <w:lvl w:ilvl="6" w:tplc="0419000F" w:tentative="1">
      <w:start w:val="1"/>
      <w:numFmt w:val="decimal"/>
      <w:lvlText w:val="%7."/>
      <w:lvlJc w:val="left"/>
      <w:pPr>
        <w:tabs>
          <w:tab w:val="num" w:pos="4330"/>
        </w:tabs>
        <w:ind w:left="4330" w:hanging="360"/>
      </w:pPr>
    </w:lvl>
    <w:lvl w:ilvl="7" w:tplc="04190019" w:tentative="1">
      <w:start w:val="1"/>
      <w:numFmt w:val="lowerLetter"/>
      <w:lvlText w:val="%8."/>
      <w:lvlJc w:val="left"/>
      <w:pPr>
        <w:tabs>
          <w:tab w:val="num" w:pos="5050"/>
        </w:tabs>
        <w:ind w:left="5050" w:hanging="360"/>
      </w:pPr>
    </w:lvl>
    <w:lvl w:ilvl="8" w:tplc="0419001B" w:tentative="1">
      <w:start w:val="1"/>
      <w:numFmt w:val="lowerRoman"/>
      <w:lvlText w:val="%9."/>
      <w:lvlJc w:val="right"/>
      <w:pPr>
        <w:tabs>
          <w:tab w:val="num" w:pos="5770"/>
        </w:tabs>
        <w:ind w:left="5770" w:hanging="180"/>
      </w:pPr>
    </w:lvl>
  </w:abstractNum>
  <w:abstractNum w:abstractNumId="5" w15:restartNumberingAfterBreak="0">
    <w:nsid w:val="150E731E"/>
    <w:multiLevelType w:val="hybridMultilevel"/>
    <w:tmpl w:val="6136CF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88017A7"/>
    <w:multiLevelType w:val="hybridMultilevel"/>
    <w:tmpl w:val="4F027E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2B3972"/>
    <w:multiLevelType w:val="hybridMultilevel"/>
    <w:tmpl w:val="7F5A0C60"/>
    <w:lvl w:ilvl="0" w:tplc="2758E37A">
      <w:start w:val="1"/>
      <w:numFmt w:val="decimal"/>
      <w:lvlText w:val="%1."/>
      <w:lvlJc w:val="left"/>
      <w:pPr>
        <w:tabs>
          <w:tab w:val="num" w:pos="720"/>
        </w:tabs>
        <w:ind w:left="720" w:hanging="360"/>
      </w:pPr>
      <w:rPr>
        <w:rFonts w:hint="default"/>
        <w:b/>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9" w15:restartNumberingAfterBreak="0">
    <w:nsid w:val="356A5FCE"/>
    <w:multiLevelType w:val="multilevel"/>
    <w:tmpl w:val="3AB6CFC4"/>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579C43E0"/>
    <w:multiLevelType w:val="hybridMultilevel"/>
    <w:tmpl w:val="8DDEEDBE"/>
    <w:lvl w:ilvl="0" w:tplc="C4382C5E">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6F375B4A"/>
    <w:multiLevelType w:val="hybridMultilevel"/>
    <w:tmpl w:val="FAFC1BFC"/>
    <w:lvl w:ilvl="0" w:tplc="C4382C5E">
      <w:start w:val="2"/>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79618C0"/>
    <w:multiLevelType w:val="hybridMultilevel"/>
    <w:tmpl w:val="6AEA139A"/>
    <w:lvl w:ilvl="0" w:tplc="68ACE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DB275BF"/>
    <w:multiLevelType w:val="hybridMultilevel"/>
    <w:tmpl w:val="989E7722"/>
    <w:lvl w:ilvl="0" w:tplc="491C0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4"/>
  </w:num>
  <w:num w:numId="3">
    <w:abstractNumId w:val="5"/>
  </w:num>
  <w:num w:numId="4">
    <w:abstractNumId w:val="0"/>
  </w:num>
  <w:num w:numId="5">
    <w:abstractNumId w:val="6"/>
  </w:num>
  <w:num w:numId="6">
    <w:abstractNumId w:val="10"/>
  </w:num>
  <w:num w:numId="7">
    <w:abstractNumId w:val="11"/>
  </w:num>
  <w:num w:numId="8">
    <w:abstractNumId w:val="2"/>
  </w:num>
  <w:num w:numId="9">
    <w:abstractNumId w:val="3"/>
  </w:num>
  <w:num w:numId="10">
    <w:abstractNumId w:val="9"/>
  </w:num>
  <w:num w:numId="11">
    <w:abstractNumId w:val="7"/>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D19"/>
    <w:rsid w:val="000046B3"/>
    <w:rsid w:val="00007862"/>
    <w:rsid w:val="000252CD"/>
    <w:rsid w:val="000264CB"/>
    <w:rsid w:val="00030A30"/>
    <w:rsid w:val="00057A69"/>
    <w:rsid w:val="000623FC"/>
    <w:rsid w:val="00063946"/>
    <w:rsid w:val="0006612D"/>
    <w:rsid w:val="00083180"/>
    <w:rsid w:val="00086A74"/>
    <w:rsid w:val="000A4F55"/>
    <w:rsid w:val="0010019C"/>
    <w:rsid w:val="00126D19"/>
    <w:rsid w:val="001278BD"/>
    <w:rsid w:val="00147CE0"/>
    <w:rsid w:val="0015546E"/>
    <w:rsid w:val="00156404"/>
    <w:rsid w:val="00157D4A"/>
    <w:rsid w:val="00172737"/>
    <w:rsid w:val="0018508A"/>
    <w:rsid w:val="001B7F14"/>
    <w:rsid w:val="001F605F"/>
    <w:rsid w:val="001F6E84"/>
    <w:rsid w:val="00221A6A"/>
    <w:rsid w:val="00230E1E"/>
    <w:rsid w:val="002639EE"/>
    <w:rsid w:val="002741DB"/>
    <w:rsid w:val="002877CF"/>
    <w:rsid w:val="002C66F1"/>
    <w:rsid w:val="002E199F"/>
    <w:rsid w:val="002F075E"/>
    <w:rsid w:val="002F7B2D"/>
    <w:rsid w:val="00307D17"/>
    <w:rsid w:val="00310607"/>
    <w:rsid w:val="00312B2C"/>
    <w:rsid w:val="0033201D"/>
    <w:rsid w:val="00332CF4"/>
    <w:rsid w:val="00337CD8"/>
    <w:rsid w:val="0035513E"/>
    <w:rsid w:val="00382D63"/>
    <w:rsid w:val="003A6317"/>
    <w:rsid w:val="003C045F"/>
    <w:rsid w:val="003C0722"/>
    <w:rsid w:val="003C51FE"/>
    <w:rsid w:val="003C5E76"/>
    <w:rsid w:val="003F1539"/>
    <w:rsid w:val="003F5CE8"/>
    <w:rsid w:val="003F62B7"/>
    <w:rsid w:val="0040648B"/>
    <w:rsid w:val="00433E04"/>
    <w:rsid w:val="004358D6"/>
    <w:rsid w:val="00460279"/>
    <w:rsid w:val="004653A7"/>
    <w:rsid w:val="0047570C"/>
    <w:rsid w:val="004C1E80"/>
    <w:rsid w:val="004C55B3"/>
    <w:rsid w:val="004D572F"/>
    <w:rsid w:val="004E1B58"/>
    <w:rsid w:val="004E517C"/>
    <w:rsid w:val="004F4980"/>
    <w:rsid w:val="004F65DB"/>
    <w:rsid w:val="0053127C"/>
    <w:rsid w:val="005354FC"/>
    <w:rsid w:val="0055518E"/>
    <w:rsid w:val="005557C3"/>
    <w:rsid w:val="00563D92"/>
    <w:rsid w:val="00582065"/>
    <w:rsid w:val="005851AD"/>
    <w:rsid w:val="005917A2"/>
    <w:rsid w:val="00597B43"/>
    <w:rsid w:val="005B07AA"/>
    <w:rsid w:val="005C1F22"/>
    <w:rsid w:val="005C645D"/>
    <w:rsid w:val="00607040"/>
    <w:rsid w:val="006450B6"/>
    <w:rsid w:val="00645C12"/>
    <w:rsid w:val="00660E05"/>
    <w:rsid w:val="0066741A"/>
    <w:rsid w:val="00672040"/>
    <w:rsid w:val="0067526D"/>
    <w:rsid w:val="00677ACE"/>
    <w:rsid w:val="00693D3D"/>
    <w:rsid w:val="006A2918"/>
    <w:rsid w:val="006A2EE0"/>
    <w:rsid w:val="006A3367"/>
    <w:rsid w:val="006C254E"/>
    <w:rsid w:val="007024B2"/>
    <w:rsid w:val="00740DB8"/>
    <w:rsid w:val="0076399F"/>
    <w:rsid w:val="00766F1D"/>
    <w:rsid w:val="00774301"/>
    <w:rsid w:val="007753D3"/>
    <w:rsid w:val="00775956"/>
    <w:rsid w:val="007859EC"/>
    <w:rsid w:val="007B529A"/>
    <w:rsid w:val="007C2F99"/>
    <w:rsid w:val="007C59DB"/>
    <w:rsid w:val="007D622B"/>
    <w:rsid w:val="007E0660"/>
    <w:rsid w:val="007E28A3"/>
    <w:rsid w:val="00823D19"/>
    <w:rsid w:val="008377C3"/>
    <w:rsid w:val="008448D2"/>
    <w:rsid w:val="00850631"/>
    <w:rsid w:val="0085537D"/>
    <w:rsid w:val="008566EB"/>
    <w:rsid w:val="00863D32"/>
    <w:rsid w:val="00864FEE"/>
    <w:rsid w:val="008819FC"/>
    <w:rsid w:val="00882051"/>
    <w:rsid w:val="00890C7E"/>
    <w:rsid w:val="00895697"/>
    <w:rsid w:val="008B5185"/>
    <w:rsid w:val="008C06A6"/>
    <w:rsid w:val="008C1E39"/>
    <w:rsid w:val="008E329D"/>
    <w:rsid w:val="008F437E"/>
    <w:rsid w:val="008F5BBA"/>
    <w:rsid w:val="00902CE9"/>
    <w:rsid w:val="009312C1"/>
    <w:rsid w:val="00940627"/>
    <w:rsid w:val="009562BB"/>
    <w:rsid w:val="00980FB4"/>
    <w:rsid w:val="009973DC"/>
    <w:rsid w:val="009B0C88"/>
    <w:rsid w:val="009B0E8C"/>
    <w:rsid w:val="009B3303"/>
    <w:rsid w:val="009C0FFC"/>
    <w:rsid w:val="009D163A"/>
    <w:rsid w:val="009E3010"/>
    <w:rsid w:val="00A01256"/>
    <w:rsid w:val="00A01866"/>
    <w:rsid w:val="00A04BC9"/>
    <w:rsid w:val="00A12E32"/>
    <w:rsid w:val="00A26E35"/>
    <w:rsid w:val="00A34441"/>
    <w:rsid w:val="00A703E3"/>
    <w:rsid w:val="00AA1F4B"/>
    <w:rsid w:val="00AA4511"/>
    <w:rsid w:val="00AB3E66"/>
    <w:rsid w:val="00AC37A9"/>
    <w:rsid w:val="00AC6BB6"/>
    <w:rsid w:val="00AD5E16"/>
    <w:rsid w:val="00AE4198"/>
    <w:rsid w:val="00AE455E"/>
    <w:rsid w:val="00AE4C76"/>
    <w:rsid w:val="00B01E82"/>
    <w:rsid w:val="00B1231F"/>
    <w:rsid w:val="00B23B6B"/>
    <w:rsid w:val="00B250A1"/>
    <w:rsid w:val="00B3597B"/>
    <w:rsid w:val="00B631C8"/>
    <w:rsid w:val="00B66512"/>
    <w:rsid w:val="00B67895"/>
    <w:rsid w:val="00B74A61"/>
    <w:rsid w:val="00B861B4"/>
    <w:rsid w:val="00B8684F"/>
    <w:rsid w:val="00BA11B2"/>
    <w:rsid w:val="00BA6EB4"/>
    <w:rsid w:val="00BD60A5"/>
    <w:rsid w:val="00C06A29"/>
    <w:rsid w:val="00C538D4"/>
    <w:rsid w:val="00C5552E"/>
    <w:rsid w:val="00C55A5D"/>
    <w:rsid w:val="00C7194E"/>
    <w:rsid w:val="00C81B04"/>
    <w:rsid w:val="00C9131C"/>
    <w:rsid w:val="00CA1C6D"/>
    <w:rsid w:val="00CA3A74"/>
    <w:rsid w:val="00CA53C7"/>
    <w:rsid w:val="00CD25AA"/>
    <w:rsid w:val="00CD39A4"/>
    <w:rsid w:val="00D01578"/>
    <w:rsid w:val="00D147F4"/>
    <w:rsid w:val="00D16FCF"/>
    <w:rsid w:val="00D20133"/>
    <w:rsid w:val="00D20846"/>
    <w:rsid w:val="00D23A5E"/>
    <w:rsid w:val="00D27185"/>
    <w:rsid w:val="00D31BAB"/>
    <w:rsid w:val="00D64BB6"/>
    <w:rsid w:val="00D6613B"/>
    <w:rsid w:val="00D673BA"/>
    <w:rsid w:val="00D70818"/>
    <w:rsid w:val="00D96F6D"/>
    <w:rsid w:val="00DB32BD"/>
    <w:rsid w:val="00DD4E0D"/>
    <w:rsid w:val="00DE572F"/>
    <w:rsid w:val="00DF538A"/>
    <w:rsid w:val="00E00767"/>
    <w:rsid w:val="00E0080B"/>
    <w:rsid w:val="00E06D74"/>
    <w:rsid w:val="00E13932"/>
    <w:rsid w:val="00E62B74"/>
    <w:rsid w:val="00E77FA1"/>
    <w:rsid w:val="00E87205"/>
    <w:rsid w:val="00E9467C"/>
    <w:rsid w:val="00E95E8C"/>
    <w:rsid w:val="00ED50D1"/>
    <w:rsid w:val="00ED6540"/>
    <w:rsid w:val="00EE03BB"/>
    <w:rsid w:val="00EE06FF"/>
    <w:rsid w:val="00EF661F"/>
    <w:rsid w:val="00F00F00"/>
    <w:rsid w:val="00F030CC"/>
    <w:rsid w:val="00F04673"/>
    <w:rsid w:val="00F15D63"/>
    <w:rsid w:val="00F21AB0"/>
    <w:rsid w:val="00F22BF1"/>
    <w:rsid w:val="00F77C30"/>
    <w:rsid w:val="00FA3CBE"/>
    <w:rsid w:val="00FA4242"/>
    <w:rsid w:val="00FB5BA4"/>
    <w:rsid w:val="00FC78AC"/>
    <w:rsid w:val="00FE4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3AFF40C7"/>
  <w15:docId w15:val="{124A8B52-99ED-4DD8-87E7-F7D86863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26D19"/>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FB5BA4"/>
    <w:pPr>
      <w:keepNext/>
      <w:spacing w:before="120"/>
      <w:jc w:val="both"/>
      <w:outlineLvl w:val="2"/>
    </w:pPr>
    <w:rPr>
      <w:rFonts w:ascii="Arial" w:hAnsi="Arial" w:cs="Arial"/>
      <w:b/>
      <w:bCs/>
      <w:sz w:val="28"/>
      <w:szCs w:val="20"/>
    </w:rPr>
  </w:style>
  <w:style w:type="paragraph" w:styleId="4">
    <w:name w:val="heading 4"/>
    <w:basedOn w:val="a0"/>
    <w:next w:val="a0"/>
    <w:link w:val="40"/>
    <w:qFormat/>
    <w:rsid w:val="00FB5BA4"/>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26D19"/>
    <w:pPr>
      <w:tabs>
        <w:tab w:val="center" w:pos="4677"/>
        <w:tab w:val="right" w:pos="9355"/>
      </w:tabs>
    </w:pPr>
    <w:rPr>
      <w:lang w:val="x-none"/>
    </w:rPr>
  </w:style>
  <w:style w:type="character" w:customStyle="1" w:styleId="a5">
    <w:name w:val="Верхний колонтитул Знак"/>
    <w:basedOn w:val="a1"/>
    <w:link w:val="a4"/>
    <w:uiPriority w:val="99"/>
    <w:rsid w:val="00126D19"/>
    <w:rPr>
      <w:rFonts w:ascii="Times New Roman" w:eastAsia="Times New Roman" w:hAnsi="Times New Roman" w:cs="Times New Roman"/>
      <w:sz w:val="24"/>
      <w:szCs w:val="24"/>
      <w:lang w:val="x-none" w:eastAsia="ru-RU"/>
    </w:rPr>
  </w:style>
  <w:style w:type="paragraph" w:styleId="a6">
    <w:name w:val="Balloon Text"/>
    <w:basedOn w:val="a0"/>
    <w:link w:val="a7"/>
    <w:uiPriority w:val="99"/>
    <w:semiHidden/>
    <w:unhideWhenUsed/>
    <w:rsid w:val="00126D19"/>
    <w:rPr>
      <w:rFonts w:ascii="Tahoma" w:hAnsi="Tahoma" w:cs="Tahoma"/>
      <w:sz w:val="16"/>
      <w:szCs w:val="16"/>
    </w:rPr>
  </w:style>
  <w:style w:type="character" w:customStyle="1" w:styleId="a7">
    <w:name w:val="Текст выноски Знак"/>
    <w:basedOn w:val="a1"/>
    <w:link w:val="a6"/>
    <w:uiPriority w:val="99"/>
    <w:semiHidden/>
    <w:rsid w:val="00126D19"/>
    <w:rPr>
      <w:rFonts w:ascii="Tahoma" w:eastAsia="Times New Roman" w:hAnsi="Tahoma" w:cs="Tahoma"/>
      <w:sz w:val="16"/>
      <w:szCs w:val="16"/>
      <w:lang w:eastAsia="ru-RU"/>
    </w:rPr>
  </w:style>
  <w:style w:type="character" w:styleId="a8">
    <w:name w:val="Hyperlink"/>
    <w:basedOn w:val="a1"/>
    <w:unhideWhenUsed/>
    <w:rsid w:val="00A26E35"/>
    <w:rPr>
      <w:color w:val="0000FF" w:themeColor="hyperlink"/>
      <w:u w:val="single"/>
    </w:rPr>
  </w:style>
  <w:style w:type="paragraph" w:styleId="a9">
    <w:name w:val="footer"/>
    <w:basedOn w:val="a0"/>
    <w:link w:val="aa"/>
    <w:uiPriority w:val="99"/>
    <w:unhideWhenUsed/>
    <w:rsid w:val="00332CF4"/>
    <w:pPr>
      <w:tabs>
        <w:tab w:val="center" w:pos="4677"/>
        <w:tab w:val="right" w:pos="9355"/>
      </w:tabs>
    </w:pPr>
  </w:style>
  <w:style w:type="character" w:customStyle="1" w:styleId="aa">
    <w:name w:val="Нижний колонтитул Знак"/>
    <w:basedOn w:val="a1"/>
    <w:link w:val="a9"/>
    <w:uiPriority w:val="99"/>
    <w:rsid w:val="00332CF4"/>
    <w:rPr>
      <w:rFonts w:ascii="Times New Roman" w:eastAsia="Times New Roman" w:hAnsi="Times New Roman" w:cs="Times New Roman"/>
      <w:sz w:val="24"/>
      <w:szCs w:val="24"/>
      <w:lang w:eastAsia="ru-RU"/>
    </w:rPr>
  </w:style>
  <w:style w:type="paragraph" w:customStyle="1" w:styleId="ab">
    <w:name w:val="Знак"/>
    <w:basedOn w:val="a0"/>
    <w:rsid w:val="00DF538A"/>
    <w:pPr>
      <w:tabs>
        <w:tab w:val="num" w:pos="432"/>
      </w:tabs>
      <w:spacing w:before="120" w:after="160"/>
      <w:ind w:left="432" w:hanging="432"/>
      <w:jc w:val="both"/>
    </w:pPr>
    <w:rPr>
      <w:b/>
      <w:caps/>
      <w:sz w:val="32"/>
      <w:szCs w:val="32"/>
      <w:lang w:val="en-US" w:eastAsia="en-US"/>
    </w:rPr>
  </w:style>
  <w:style w:type="paragraph" w:styleId="ac">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Абзац списка4,List Paragraph"/>
    <w:basedOn w:val="a0"/>
    <w:link w:val="ad"/>
    <w:uiPriority w:val="34"/>
    <w:qFormat/>
    <w:rsid w:val="00902CE9"/>
    <w:pPr>
      <w:ind w:left="720"/>
      <w:contextualSpacing/>
    </w:pPr>
  </w:style>
  <w:style w:type="paragraph" w:styleId="a">
    <w:name w:val="List Number"/>
    <w:basedOn w:val="a0"/>
    <w:uiPriority w:val="99"/>
    <w:unhideWhenUsed/>
    <w:rsid w:val="00BD60A5"/>
    <w:pPr>
      <w:numPr>
        <w:numId w:val="4"/>
      </w:numPr>
      <w:contextualSpacing/>
    </w:pPr>
  </w:style>
  <w:style w:type="paragraph" w:customStyle="1" w:styleId="ae">
    <w:name w:val="Знак"/>
    <w:basedOn w:val="a0"/>
    <w:rsid w:val="001278BD"/>
    <w:pPr>
      <w:tabs>
        <w:tab w:val="num" w:pos="432"/>
      </w:tabs>
      <w:spacing w:before="120" w:after="160"/>
      <w:ind w:left="432" w:hanging="432"/>
      <w:jc w:val="both"/>
    </w:pPr>
    <w:rPr>
      <w:b/>
      <w:caps/>
      <w:sz w:val="32"/>
      <w:szCs w:val="32"/>
      <w:lang w:val="en-US" w:eastAsia="en-US"/>
    </w:rPr>
  </w:style>
  <w:style w:type="table" w:styleId="af">
    <w:name w:val="Table Grid"/>
    <w:basedOn w:val="a2"/>
    <w:uiPriority w:val="59"/>
    <w:rsid w:val="003C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Подпункт Знак"/>
    <w:rsid w:val="00FB5BA4"/>
    <w:rPr>
      <w:sz w:val="28"/>
      <w:lang w:val="ru-RU" w:eastAsia="ru-RU" w:bidi="ar-SA"/>
    </w:rPr>
  </w:style>
  <w:style w:type="character" w:customStyle="1" w:styleId="30">
    <w:name w:val="Заголовок 3 Знак"/>
    <w:basedOn w:val="a1"/>
    <w:link w:val="3"/>
    <w:rsid w:val="00FB5BA4"/>
    <w:rPr>
      <w:rFonts w:ascii="Arial" w:eastAsia="Times New Roman" w:hAnsi="Arial" w:cs="Arial"/>
      <w:b/>
      <w:bCs/>
      <w:sz w:val="28"/>
      <w:szCs w:val="20"/>
      <w:lang w:eastAsia="ru-RU"/>
    </w:rPr>
  </w:style>
  <w:style w:type="character" w:customStyle="1" w:styleId="40">
    <w:name w:val="Заголовок 4 Знак"/>
    <w:basedOn w:val="a1"/>
    <w:link w:val="4"/>
    <w:rsid w:val="00FB5BA4"/>
    <w:rPr>
      <w:rFonts w:ascii="Times New Roman" w:eastAsia="Times New Roman" w:hAnsi="Times New Roman" w:cs="Times New Roman"/>
      <w:b/>
      <w:bCs/>
      <w:sz w:val="28"/>
      <w:szCs w:val="28"/>
      <w:lang w:eastAsia="ru-RU"/>
    </w:rPr>
  </w:style>
  <w:style w:type="character" w:customStyle="1" w:styleId="FontStyle128">
    <w:name w:val="Font Style128"/>
    <w:rsid w:val="0010019C"/>
    <w:rPr>
      <w:rFonts w:ascii="Times New Roman" w:hAnsi="Times New Roman" w:cs="Times New Roman"/>
      <w:color w:val="000000"/>
      <w:sz w:val="26"/>
      <w:szCs w:val="26"/>
    </w:rPr>
  </w:style>
  <w:style w:type="character" w:customStyle="1" w:styleId="ad">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c"/>
    <w:uiPriority w:val="34"/>
    <w:qFormat/>
    <w:rsid w:val="00D147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552072">
      <w:bodyDiv w:val="1"/>
      <w:marLeft w:val="0"/>
      <w:marRight w:val="0"/>
      <w:marTop w:val="0"/>
      <w:marBottom w:val="0"/>
      <w:divBdr>
        <w:top w:val="none" w:sz="0" w:space="0" w:color="auto"/>
        <w:left w:val="none" w:sz="0" w:space="0" w:color="auto"/>
        <w:bottom w:val="none" w:sz="0" w:space="0" w:color="auto"/>
        <w:right w:val="none" w:sz="0" w:space="0" w:color="auto"/>
      </w:divBdr>
    </w:div>
    <w:div w:id="1824617582">
      <w:bodyDiv w:val="1"/>
      <w:marLeft w:val="0"/>
      <w:marRight w:val="0"/>
      <w:marTop w:val="0"/>
      <w:marBottom w:val="0"/>
      <w:divBdr>
        <w:top w:val="none" w:sz="0" w:space="0" w:color="auto"/>
        <w:left w:val="none" w:sz="0" w:space="0" w:color="auto"/>
        <w:bottom w:val="none" w:sz="0" w:space="0" w:color="auto"/>
        <w:right w:val="none" w:sz="0" w:space="0" w:color="auto"/>
      </w:divBdr>
      <w:divsChild>
        <w:div w:id="748385185">
          <w:marLeft w:val="0"/>
          <w:marRight w:val="0"/>
          <w:marTop w:val="0"/>
          <w:marBottom w:val="150"/>
          <w:divBdr>
            <w:top w:val="none" w:sz="0" w:space="0" w:color="auto"/>
            <w:left w:val="none" w:sz="0" w:space="0" w:color="auto"/>
            <w:bottom w:val="none" w:sz="0" w:space="0" w:color="auto"/>
            <w:right w:val="none" w:sz="0" w:space="0" w:color="auto"/>
          </w:divBdr>
          <w:divsChild>
            <w:div w:id="947591374">
              <w:marLeft w:val="0"/>
              <w:marRight w:val="0"/>
              <w:marTop w:val="0"/>
              <w:marBottom w:val="0"/>
              <w:divBdr>
                <w:top w:val="none" w:sz="0" w:space="0" w:color="auto"/>
                <w:left w:val="none" w:sz="0" w:space="0" w:color="auto"/>
                <w:bottom w:val="none" w:sz="0" w:space="0" w:color="auto"/>
                <w:right w:val="none" w:sz="0" w:space="0" w:color="auto"/>
              </w:divBdr>
              <w:divsChild>
                <w:div w:id="6372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1904-BDE0-46A2-9F99-321433CA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UserIREF</dc:creator>
  <cp:lastModifiedBy>Тарасова Мария Николаевна</cp:lastModifiedBy>
  <cp:revision>115</cp:revision>
  <cp:lastPrinted>2014-03-03T07:06:00Z</cp:lastPrinted>
  <dcterms:created xsi:type="dcterms:W3CDTF">2013-05-20T07:05:00Z</dcterms:created>
  <dcterms:modified xsi:type="dcterms:W3CDTF">2021-01-19T11:50:00Z</dcterms:modified>
</cp:coreProperties>
</file>