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92" w:rsidRPr="00571492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bookmarkStart w:id="0" w:name="_Toc422244219"/>
      <w:r w:rsidRPr="00571492">
        <w:rPr>
          <w:b/>
        </w:rPr>
        <w:t>Вопрос:</w:t>
      </w:r>
    </w:p>
    <w:bookmarkEnd w:id="0"/>
    <w:p w:rsidR="00E50D2D" w:rsidRPr="00E50D2D" w:rsidRDefault="007F7DF1" w:rsidP="00DA1C65">
      <w:pPr>
        <w:widowControl/>
        <w:autoSpaceDE/>
        <w:autoSpaceDN/>
        <w:adjustRightInd/>
        <w:ind w:left="-567"/>
        <w:jc w:val="both"/>
        <w:rPr>
          <w:rFonts w:eastAsiaTheme="minorHAnsi"/>
          <w:lang w:eastAsia="en-US"/>
        </w:rPr>
      </w:pPr>
      <w:r>
        <w:t>Уточните, в разъяснениях есть вопрос по корпоративному брендированию. Ваш ответ: брендирование под заказчика. В документации нет поясняющей информации относительно брендирования. Для корректного расчета стоимости предложения просим описать требования заказчика.</w:t>
      </w:r>
    </w:p>
    <w:p w:rsidR="00571492" w:rsidRDefault="00571492" w:rsidP="00DA1C65">
      <w:pPr>
        <w:spacing w:before="120" w:after="60"/>
        <w:ind w:left="-567"/>
        <w:contextualSpacing/>
        <w:jc w:val="both"/>
        <w:outlineLvl w:val="0"/>
      </w:pPr>
    </w:p>
    <w:p w:rsidR="00571492" w:rsidRPr="00BB5050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r w:rsidRPr="00BB5050">
        <w:rPr>
          <w:b/>
        </w:rPr>
        <w:t>Ответ:</w:t>
      </w:r>
    </w:p>
    <w:p w:rsidR="009B24F4" w:rsidRDefault="007F7DF1" w:rsidP="007F7DF1">
      <w:pPr>
        <w:spacing w:before="120" w:after="60"/>
        <w:ind w:left="-567"/>
        <w:jc w:val="both"/>
        <w:outlineLvl w:val="0"/>
      </w:pPr>
      <w:r>
        <w:t>Д</w:t>
      </w:r>
      <w:r w:rsidRPr="007F7DF1">
        <w:t>анное требование является желательным и не повлияет на отклонение или ранжирование участников. Поясняющая информация относительно брендирования по каждому из заказчиков</w:t>
      </w:r>
      <w:bookmarkStart w:id="1" w:name="_GoBack"/>
      <w:bookmarkEnd w:id="1"/>
      <w:r w:rsidRPr="007F7DF1">
        <w:t xml:space="preserve"> будет предоставлена победителю закупочной процедуры.</w:t>
      </w:r>
    </w:p>
    <w:sectPr w:rsidR="009B24F4" w:rsidSect="001B0A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7C50"/>
    <w:multiLevelType w:val="hybridMultilevel"/>
    <w:tmpl w:val="012A173E"/>
    <w:lvl w:ilvl="0" w:tplc="93F808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9550BA3"/>
    <w:multiLevelType w:val="multilevel"/>
    <w:tmpl w:val="A8D235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EC"/>
    <w:rsid w:val="001B0A87"/>
    <w:rsid w:val="00477AC3"/>
    <w:rsid w:val="00571492"/>
    <w:rsid w:val="006F7465"/>
    <w:rsid w:val="007F7DF1"/>
    <w:rsid w:val="00961A95"/>
    <w:rsid w:val="009B24F4"/>
    <w:rsid w:val="00BB5050"/>
    <w:rsid w:val="00D405EC"/>
    <w:rsid w:val="00DA1C65"/>
    <w:rsid w:val="00E50D2D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DE7F"/>
  <w15:docId w15:val="{8228CD6A-8AFB-46E6-A495-924CA7E6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Тунгусова Наталья Александровна</dc:creator>
  <cp:keywords/>
  <dc:description/>
  <cp:lastModifiedBy>Тарасова Мария Николаевна</cp:lastModifiedBy>
  <cp:revision>8</cp:revision>
  <dcterms:created xsi:type="dcterms:W3CDTF">2021-01-18T15:04:00Z</dcterms:created>
  <dcterms:modified xsi:type="dcterms:W3CDTF">2021-01-19T13:53:00Z</dcterms:modified>
</cp:coreProperties>
</file>