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0154" w:rsidRPr="00FA0154" w:rsidRDefault="00FA0154"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r w:rsidRPr="00FA0154">
        <w:rPr>
          <w:rFonts w:ascii="Tahoma" w:eastAsia="Times New Roman" w:hAnsi="Tahoma" w:cs="Tahoma"/>
          <w:noProof/>
          <w:sz w:val="24"/>
          <w:szCs w:val="24"/>
        </w:rPr>
        <w:drawing>
          <wp:inline distT="0" distB="0" distL="0" distR="0" wp14:anchorId="1E2967CD" wp14:editId="357FE6AF">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rsidR="00FA0154" w:rsidRPr="00FA0154" w:rsidRDefault="00FA0154" w:rsidP="00FA0154">
      <w:pPr>
        <w:widowControl w:val="0"/>
        <w:tabs>
          <w:tab w:val="center" w:pos="4677"/>
          <w:tab w:val="right" w:pos="9355"/>
        </w:tabs>
        <w:autoSpaceDE w:val="0"/>
        <w:autoSpaceDN w:val="0"/>
        <w:adjustRightInd w:val="0"/>
        <w:spacing w:after="0" w:line="240" w:lineRule="auto"/>
        <w:rPr>
          <w:rFonts w:ascii="Times New Roman" w:eastAsia="Times New Roman" w:hAnsi="Times New Roman"/>
          <w:sz w:val="24"/>
          <w:szCs w:val="24"/>
        </w:rPr>
      </w:pP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195009, Санкт-Петербург, ул. Михайлова, дом 11</w:t>
      </w: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Тел.: (812) 303-69-69, Факс: (812) 327-07-03</w:t>
      </w:r>
    </w:p>
    <w:p w:rsidR="00FA0154" w:rsidRPr="00FA0154" w:rsidRDefault="00695089"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hyperlink r:id="rId9" w:history="1">
        <w:r w:rsidR="00FA0154" w:rsidRPr="00FA0154">
          <w:rPr>
            <w:rFonts w:ascii="Tahoma" w:eastAsia="Times New Roman" w:hAnsi="Tahoma" w:cs="Tahoma"/>
            <w:color w:val="002060"/>
            <w:sz w:val="18"/>
            <w:szCs w:val="18"/>
            <w:u w:val="single"/>
          </w:rPr>
          <w:t>office@pesc.ru</w:t>
        </w:r>
      </w:hyperlink>
      <w:r w:rsidR="00FA0154" w:rsidRPr="00FA0154">
        <w:rPr>
          <w:rFonts w:ascii="Tahoma" w:eastAsia="Times New Roman" w:hAnsi="Tahoma" w:cs="Tahoma"/>
          <w:color w:val="002060"/>
          <w:sz w:val="18"/>
          <w:szCs w:val="18"/>
        </w:rPr>
        <w:t xml:space="preserve">, </w:t>
      </w:r>
      <w:hyperlink r:id="rId10" w:history="1">
        <w:r w:rsidR="00FA0154" w:rsidRPr="00FA0154">
          <w:rPr>
            <w:rFonts w:ascii="Tahoma" w:eastAsia="Times New Roman" w:hAnsi="Tahoma" w:cs="Tahoma"/>
            <w:color w:val="002060"/>
            <w:sz w:val="18"/>
            <w:szCs w:val="18"/>
            <w:u w:val="single"/>
          </w:rPr>
          <w:t>www.pesc.ru</w:t>
        </w:r>
      </w:hyperlink>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C2423A" w:rsidRPr="00024D9F" w:rsidRDefault="00024D9F" w:rsidP="00024D9F">
      <w:pPr>
        <w:widowControl w:val="0"/>
        <w:autoSpaceDE w:val="0"/>
        <w:autoSpaceDN w:val="0"/>
        <w:adjustRightInd w:val="0"/>
        <w:spacing w:after="0" w:line="240" w:lineRule="auto"/>
        <w:ind w:left="123"/>
        <w:jc w:val="right"/>
        <w:rPr>
          <w:rFonts w:ascii="Times New Roman" w:hAnsi="Times New Roman"/>
          <w:color w:val="000000"/>
          <w:sz w:val="24"/>
          <w:szCs w:val="24"/>
        </w:rPr>
      </w:pPr>
      <w:r w:rsidRPr="00024D9F">
        <w:rPr>
          <w:rFonts w:ascii="Times New Roman" w:hAnsi="Times New Roman"/>
          <w:color w:val="000000"/>
          <w:sz w:val="24"/>
          <w:szCs w:val="24"/>
        </w:rPr>
        <w:t>Приложение № 3 к Закупочной документации</w:t>
      </w:r>
      <w:r w:rsidR="002D5E96">
        <w:rPr>
          <w:rFonts w:ascii="Times New Roman" w:hAnsi="Times New Roman"/>
          <w:color w:val="000000"/>
          <w:sz w:val="24"/>
          <w:szCs w:val="24"/>
        </w:rPr>
        <w:t xml:space="preserve"> </w:t>
      </w:r>
    </w:p>
    <w:p w:rsidR="00C2423A" w:rsidRPr="00024D9F" w:rsidRDefault="00C2423A">
      <w:pPr>
        <w:widowControl w:val="0"/>
        <w:autoSpaceDE w:val="0"/>
        <w:autoSpaceDN w:val="0"/>
        <w:adjustRightInd w:val="0"/>
        <w:spacing w:after="0" w:line="240" w:lineRule="auto"/>
        <w:ind w:left="6786" w:right="107"/>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Arial" w:hAnsi="Arial" w:cs="Arial"/>
          <w:sz w:val="24"/>
          <w:szCs w:val="24"/>
        </w:rPr>
      </w:pPr>
      <w:r>
        <w:rPr>
          <w:rFonts w:ascii="Times New Roman" w:hAnsi="Times New Roman"/>
          <w:b/>
          <w:bCs/>
          <w:color w:val="000000"/>
          <w:sz w:val="28"/>
          <w:szCs w:val="28"/>
          <w:u w:val="single"/>
        </w:rPr>
        <w:t>РУКОВОДСТВО ПО ЭКСПЕРТНОЙ ОЦЕНКЕ</w:t>
      </w: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rPr>
          <w:rFonts w:ascii="Times New Roman" w:hAnsi="Times New Roman"/>
          <w:sz w:val="24"/>
          <w:szCs w:val="24"/>
        </w:rPr>
        <w:sectPr w:rsidR="00C2423A" w:rsidRPr="008C2DEA">
          <w:pgSz w:w="11900" w:h="16820"/>
          <w:pgMar w:top="1440" w:right="540" w:bottom="1420" w:left="1300" w:header="720" w:footer="720" w:gutter="0"/>
          <w:cols w:space="720"/>
          <w:noEndnote/>
        </w:sectPr>
      </w:pPr>
    </w:p>
    <w:p w:rsidR="002B17F9" w:rsidRPr="00FA2529" w:rsidRDefault="00C2423A" w:rsidP="00957CE0">
      <w:pPr>
        <w:pStyle w:val="aa"/>
        <w:jc w:val="center"/>
        <w:rPr>
          <w:rFonts w:ascii="Times New Roman" w:hAnsi="Times New Roman"/>
          <w:b/>
          <w:sz w:val="24"/>
          <w:szCs w:val="24"/>
        </w:rPr>
      </w:pPr>
      <w:r w:rsidRPr="00FA2529">
        <w:rPr>
          <w:rFonts w:ascii="Times New Roman" w:hAnsi="Times New Roman"/>
          <w:b/>
          <w:sz w:val="24"/>
          <w:szCs w:val="24"/>
        </w:rPr>
        <w:lastRenderedPageBreak/>
        <w:t xml:space="preserve">Оценка и </w:t>
      </w:r>
      <w:r w:rsidR="005A5925" w:rsidRPr="00FA2529">
        <w:rPr>
          <w:rFonts w:ascii="Times New Roman" w:hAnsi="Times New Roman"/>
          <w:b/>
          <w:sz w:val="24"/>
          <w:szCs w:val="24"/>
        </w:rPr>
        <w:t>сопоставление заявок</w:t>
      </w:r>
      <w:r w:rsidR="00E81677" w:rsidRPr="00FA2529">
        <w:rPr>
          <w:rFonts w:ascii="Times New Roman" w:hAnsi="Times New Roman"/>
          <w:b/>
          <w:sz w:val="24"/>
          <w:szCs w:val="24"/>
        </w:rPr>
        <w:t xml:space="preserve"> (оценочная стадия) лот № </w:t>
      </w:r>
      <w:r w:rsidR="00FA2529" w:rsidRPr="00FA2529">
        <w:rPr>
          <w:rFonts w:ascii="Times New Roman" w:hAnsi="Times New Roman"/>
          <w:sz w:val="24"/>
          <w:szCs w:val="24"/>
        </w:rPr>
        <w:t>850.24.00</w:t>
      </w:r>
      <w:r w:rsidR="005C0918">
        <w:rPr>
          <w:rFonts w:ascii="Times New Roman" w:hAnsi="Times New Roman"/>
          <w:sz w:val="24"/>
          <w:szCs w:val="24"/>
        </w:rPr>
        <w:t>014</w:t>
      </w:r>
    </w:p>
    <w:p w:rsidR="00957CE0" w:rsidRPr="00FA2529" w:rsidRDefault="00957CE0" w:rsidP="00957CE0">
      <w:pPr>
        <w:pStyle w:val="aa"/>
        <w:jc w:val="center"/>
        <w:rPr>
          <w:rFonts w:ascii="Times New Roman" w:hAnsi="Times New Roman"/>
          <w:b/>
          <w:sz w:val="24"/>
          <w:szCs w:val="24"/>
        </w:rPr>
      </w:pPr>
    </w:p>
    <w:p w:rsidR="005C0918" w:rsidRPr="00905837" w:rsidRDefault="005C0918" w:rsidP="005C0918">
      <w:pPr>
        <w:pStyle w:val="ae"/>
        <w:ind w:left="0"/>
        <w:jc w:val="center"/>
        <w:rPr>
          <w:b/>
        </w:rPr>
      </w:pPr>
      <w:r w:rsidRPr="00905837">
        <w:t>«</w:t>
      </w:r>
      <w:r w:rsidRPr="00905837">
        <w:rPr>
          <w:bCs/>
        </w:rPr>
        <w:t>Подарки работникам АО «ПСК» к 23 февраля и 8 марта»</w:t>
      </w:r>
      <w:r w:rsidRPr="00905837">
        <w:t>.</w:t>
      </w:r>
    </w:p>
    <w:p w:rsidR="00FC284A" w:rsidRPr="005C0918" w:rsidRDefault="00FC284A" w:rsidP="00123AFB">
      <w:pPr>
        <w:pStyle w:val="aa"/>
        <w:jc w:val="center"/>
        <w:rPr>
          <w:rFonts w:ascii="Times New Roman" w:hAnsi="Times New Roman"/>
          <w:sz w:val="24"/>
          <w:szCs w:val="24"/>
          <w:lang w:val="x-none"/>
        </w:rPr>
      </w:pPr>
    </w:p>
    <w:p w:rsidR="00FA2529" w:rsidRPr="00123AFB" w:rsidRDefault="00FA2529" w:rsidP="00123AFB">
      <w:pPr>
        <w:pStyle w:val="aa"/>
        <w:jc w:val="center"/>
        <w:rPr>
          <w:rFonts w:ascii="Times New Roman" w:hAnsi="Times New Roman"/>
          <w:b/>
          <w:sz w:val="24"/>
          <w:szCs w:val="24"/>
        </w:rPr>
      </w:pPr>
    </w:p>
    <w:p w:rsidR="00C2423A" w:rsidRPr="008C2DEA" w:rsidRDefault="00C2423A" w:rsidP="00A25904">
      <w:pPr>
        <w:widowControl w:val="0"/>
        <w:autoSpaceDE w:val="0"/>
        <w:autoSpaceDN w:val="0"/>
        <w:adjustRightInd w:val="0"/>
        <w:spacing w:after="120" w:line="240" w:lineRule="auto"/>
        <w:ind w:right="-1"/>
        <w:jc w:val="both"/>
        <w:rPr>
          <w:rFonts w:ascii="Times New Roman" w:hAnsi="Times New Roman"/>
          <w:sz w:val="24"/>
          <w:szCs w:val="24"/>
        </w:rPr>
      </w:pPr>
      <w:r w:rsidRPr="008C2DEA">
        <w:rPr>
          <w:rFonts w:ascii="Times New Roman" w:hAnsi="Times New Roman"/>
          <w:color w:val="000000"/>
        </w:rPr>
        <w:t xml:space="preserve">1. Для определения лучших условий исполнения Договора закупочная комиссия оценивает и сопоставляет заявки по степени выгодности для Заказчика, исходя из следующих критериев: </w:t>
      </w:r>
    </w:p>
    <w:tbl>
      <w:tblPr>
        <w:tblW w:w="11057" w:type="dxa"/>
        <w:tblInd w:w="-437" w:type="dxa"/>
        <w:tblLayout w:type="fixed"/>
        <w:tblCellMar>
          <w:left w:w="0" w:type="dxa"/>
          <w:right w:w="0" w:type="dxa"/>
        </w:tblCellMar>
        <w:tblLook w:val="0000" w:firstRow="0" w:lastRow="0" w:firstColumn="0" w:lastColumn="0" w:noHBand="0" w:noVBand="0"/>
      </w:tblPr>
      <w:tblGrid>
        <w:gridCol w:w="709"/>
        <w:gridCol w:w="3551"/>
        <w:gridCol w:w="1701"/>
        <w:gridCol w:w="1275"/>
        <w:gridCol w:w="1560"/>
        <w:gridCol w:w="1127"/>
        <w:gridCol w:w="1134"/>
      </w:tblGrid>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autoSpaceDE w:val="0"/>
              <w:autoSpaceDN w:val="0"/>
              <w:adjustRightInd w:val="0"/>
              <w:spacing w:after="0" w:line="240" w:lineRule="auto"/>
              <w:ind w:left="108" w:right="99"/>
              <w:jc w:val="center"/>
              <w:rPr>
                <w:rFonts w:ascii="Times New Roman" w:hAnsi="Times New Roman"/>
                <w:sz w:val="18"/>
                <w:szCs w:val="18"/>
              </w:rPr>
            </w:pPr>
            <w:r w:rsidRPr="008C2DEA">
              <w:rPr>
                <w:rFonts w:ascii="Times New Roman" w:hAnsi="Times New Roman"/>
                <w:b/>
                <w:bCs/>
                <w:color w:val="000000"/>
                <w:sz w:val="18"/>
                <w:szCs w:val="18"/>
              </w:rPr>
              <w:t>№ п/п</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autoSpaceDE w:val="0"/>
              <w:autoSpaceDN w:val="0"/>
              <w:adjustRightInd w:val="0"/>
              <w:spacing w:after="0" w:line="240" w:lineRule="auto"/>
              <w:ind w:left="117" w:right="84"/>
              <w:jc w:val="center"/>
              <w:rPr>
                <w:rFonts w:ascii="Times New Roman" w:hAnsi="Times New Roman"/>
                <w:sz w:val="18"/>
                <w:szCs w:val="18"/>
              </w:rPr>
            </w:pPr>
            <w:r w:rsidRPr="008C2DEA">
              <w:rPr>
                <w:rFonts w:ascii="Times New Roman" w:hAnsi="Times New Roman"/>
                <w:b/>
                <w:bCs/>
                <w:color w:val="000000"/>
                <w:sz w:val="18"/>
                <w:szCs w:val="18"/>
              </w:rPr>
              <w:t>Наименование критерия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4C5FE9">
            <w:pPr>
              <w:widowControl w:val="0"/>
              <w:autoSpaceDE w:val="0"/>
              <w:autoSpaceDN w:val="0"/>
              <w:adjustRightInd w:val="0"/>
              <w:spacing w:after="0" w:line="240" w:lineRule="auto"/>
              <w:ind w:left="112" w:right="-9"/>
              <w:jc w:val="center"/>
              <w:rPr>
                <w:rFonts w:ascii="Times New Roman" w:hAnsi="Times New Roman"/>
                <w:sz w:val="18"/>
                <w:szCs w:val="18"/>
              </w:rPr>
            </w:pPr>
            <w:r w:rsidRPr="008C2DEA">
              <w:rPr>
                <w:rFonts w:ascii="Times New Roman" w:hAnsi="Times New Roman"/>
                <w:b/>
                <w:bCs/>
                <w:color w:val="000000"/>
                <w:sz w:val="18"/>
                <w:szCs w:val="18"/>
              </w:rPr>
              <w:t>Направление</w:t>
            </w:r>
          </w:p>
          <w:p w:rsidR="00D55A59" w:rsidRPr="008C2DEA" w:rsidRDefault="00D55A59" w:rsidP="004C5FE9">
            <w:pPr>
              <w:widowControl w:val="0"/>
              <w:autoSpaceDE w:val="0"/>
              <w:autoSpaceDN w:val="0"/>
              <w:adjustRightInd w:val="0"/>
              <w:spacing w:after="0" w:line="240" w:lineRule="auto"/>
              <w:ind w:left="112" w:right="-9"/>
              <w:jc w:val="center"/>
              <w:rPr>
                <w:rFonts w:ascii="Times New Roman" w:hAnsi="Times New Roman"/>
                <w:sz w:val="18"/>
                <w:szCs w:val="18"/>
              </w:rPr>
            </w:pPr>
            <w:r w:rsidRPr="008C2DEA">
              <w:rPr>
                <w:rFonts w:ascii="Times New Roman" w:hAnsi="Times New Roman"/>
                <w:b/>
                <w:bCs/>
                <w:color w:val="000000"/>
                <w:sz w:val="18"/>
                <w:szCs w:val="18"/>
              </w:rPr>
              <w:t>экспертной</w:t>
            </w:r>
          </w:p>
          <w:p w:rsidR="00D55A59" w:rsidRPr="008C2DEA" w:rsidRDefault="00D55A59" w:rsidP="004C5FE9">
            <w:pPr>
              <w:widowControl w:val="0"/>
              <w:autoSpaceDE w:val="0"/>
              <w:autoSpaceDN w:val="0"/>
              <w:adjustRightInd w:val="0"/>
              <w:spacing w:after="0" w:line="240" w:lineRule="auto"/>
              <w:ind w:left="112" w:right="-9"/>
              <w:jc w:val="center"/>
              <w:rPr>
                <w:rFonts w:ascii="Times New Roman" w:hAnsi="Times New Roman"/>
                <w:sz w:val="18"/>
                <w:szCs w:val="18"/>
              </w:rPr>
            </w:pPr>
            <w:r w:rsidRPr="008C2DEA">
              <w:rPr>
                <w:rFonts w:ascii="Times New Roman" w:hAnsi="Times New Roman"/>
                <w:b/>
                <w:bCs/>
                <w:color w:val="000000"/>
                <w:sz w:val="18"/>
                <w:szCs w:val="18"/>
              </w:rPr>
              <w:t>оценки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autoSpaceDE w:val="0"/>
              <w:autoSpaceDN w:val="0"/>
              <w:adjustRightInd w:val="0"/>
              <w:spacing w:after="0" w:line="240" w:lineRule="auto"/>
              <w:ind w:right="-6"/>
              <w:jc w:val="center"/>
              <w:rPr>
                <w:rFonts w:ascii="Times New Roman" w:hAnsi="Times New Roman"/>
                <w:sz w:val="18"/>
                <w:szCs w:val="18"/>
              </w:rPr>
            </w:pPr>
            <w:r w:rsidRPr="008C2DEA">
              <w:rPr>
                <w:rFonts w:ascii="Times New Roman" w:hAnsi="Times New Roman"/>
                <w:b/>
                <w:bCs/>
                <w:color w:val="000000"/>
                <w:sz w:val="18"/>
                <w:szCs w:val="18"/>
              </w:rPr>
              <w:t>Краткое наименование критерия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autoSpaceDE w:val="0"/>
              <w:autoSpaceDN w:val="0"/>
              <w:adjustRightInd w:val="0"/>
              <w:spacing w:after="0" w:line="240" w:lineRule="auto"/>
              <w:ind w:left="6"/>
              <w:jc w:val="center"/>
              <w:rPr>
                <w:rFonts w:ascii="Times New Roman" w:hAnsi="Times New Roman"/>
                <w:sz w:val="18"/>
                <w:szCs w:val="18"/>
              </w:rPr>
            </w:pPr>
            <w:r w:rsidRPr="008C2DEA">
              <w:rPr>
                <w:rFonts w:ascii="Times New Roman" w:hAnsi="Times New Roman"/>
                <w:b/>
                <w:bCs/>
                <w:color w:val="000000"/>
                <w:sz w:val="18"/>
                <w:szCs w:val="18"/>
              </w:rPr>
              <w:t>Обозначение выставленного по критерию балла / полученного значения</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autoSpaceDE w:val="0"/>
              <w:autoSpaceDN w:val="0"/>
              <w:adjustRightInd w:val="0"/>
              <w:spacing w:after="0" w:line="240" w:lineRule="auto"/>
              <w:ind w:left="4" w:right="-18"/>
              <w:jc w:val="center"/>
              <w:rPr>
                <w:rFonts w:ascii="Times New Roman" w:hAnsi="Times New Roman"/>
                <w:sz w:val="18"/>
                <w:szCs w:val="18"/>
              </w:rPr>
            </w:pPr>
            <w:r w:rsidRPr="008C2DEA">
              <w:rPr>
                <w:rFonts w:ascii="Times New Roman" w:hAnsi="Times New Roman"/>
                <w:b/>
                <w:bCs/>
                <w:color w:val="000000"/>
                <w:sz w:val="18"/>
                <w:szCs w:val="18"/>
              </w:rPr>
              <w:t>Значимость критерия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autoSpaceDE w:val="0"/>
              <w:autoSpaceDN w:val="0"/>
              <w:adjustRightInd w:val="0"/>
              <w:spacing w:after="0" w:line="240" w:lineRule="auto"/>
              <w:ind w:left="6" w:right="-4"/>
              <w:jc w:val="center"/>
              <w:rPr>
                <w:rFonts w:ascii="Times New Roman" w:hAnsi="Times New Roman"/>
                <w:sz w:val="18"/>
                <w:szCs w:val="18"/>
              </w:rPr>
            </w:pPr>
            <w:r w:rsidRPr="008C2DEA">
              <w:rPr>
                <w:rFonts w:ascii="Times New Roman" w:hAnsi="Times New Roman"/>
                <w:b/>
                <w:bCs/>
                <w:color w:val="000000"/>
                <w:sz w:val="18"/>
                <w:szCs w:val="18"/>
              </w:rPr>
              <w:t>Обозначение значимости критерия</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3D1986" w:rsidRDefault="00D55A59"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b/>
              </w:rPr>
            </w:pPr>
            <w:r w:rsidRPr="003D1986">
              <w:rPr>
                <w:rFonts w:ascii="Times New Roman" w:hAnsi="Times New Roman"/>
                <w:b/>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4C5FE9">
            <w:pPr>
              <w:widowControl w:val="0"/>
              <w:tabs>
                <w:tab w:val="left" w:pos="1299"/>
                <w:tab w:val="left" w:pos="1809"/>
              </w:tabs>
              <w:autoSpaceDE w:val="0"/>
              <w:autoSpaceDN w:val="0"/>
              <w:adjustRightInd w:val="0"/>
              <w:spacing w:after="120" w:line="240" w:lineRule="auto"/>
              <w:ind w:left="112" w:right="-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1C50B3" w:rsidRDefault="00D55A59"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1C50B3">
              <w:rPr>
                <w:rFonts w:ascii="Times New Roman" w:hAnsi="Times New Roman"/>
                <w:b/>
                <w:color w:val="000000"/>
                <w:sz w:val="28"/>
                <w:szCs w:val="28"/>
              </w:rPr>
              <w:t>1</w:t>
            </w:r>
            <w:r w:rsidR="00264922">
              <w:rPr>
                <w:rFonts w:ascii="Times New Roman" w:hAnsi="Times New Roman"/>
                <w:b/>
                <w:color w:val="000000"/>
                <w:sz w:val="28"/>
                <w:szCs w:val="28"/>
              </w:rPr>
              <w:t>0</w:t>
            </w:r>
            <w:r w:rsidRPr="001C50B3">
              <w:rPr>
                <w:rFonts w:ascii="Times New Roman" w:hAnsi="Times New Roman"/>
                <w:b/>
                <w:bCs/>
                <w:color w:val="00000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1.1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D55A59" w:rsidRPr="003D1986" w:rsidRDefault="00D55A59"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sidRPr="003D1986">
              <w:rPr>
                <w:rFonts w:ascii="Times New Roman" w:hAnsi="Times New Roman"/>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4C5FE9">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Экономическая безопасность</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sidRPr="008C2DEA">
              <w:rPr>
                <w:rFonts w:ascii="Times New Roman" w:hAnsi="Times New Roman"/>
                <w:color w:val="000000"/>
              </w:rPr>
              <w:t>100</w:t>
            </w:r>
            <w:r w:rsidRPr="008C2DEA">
              <w:rPr>
                <w:rFonts w:ascii="Times New Roman" w:hAnsi="Times New Roman"/>
                <w:b/>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1.1</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3D1986" w:rsidRDefault="00D55A59"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b/>
                <w:lang w:val="en-US"/>
              </w:rPr>
            </w:pPr>
            <w:r w:rsidRPr="003D1986">
              <w:rPr>
                <w:rFonts w:ascii="Times New Roman" w:hAnsi="Times New Roman"/>
                <w:b/>
                <w:color w:val="000000"/>
              </w:rPr>
              <w:t xml:space="preserve">Качество </w:t>
            </w:r>
            <w:r w:rsidR="00E4477B">
              <w:rPr>
                <w:rFonts w:ascii="Times New Roman" w:hAnsi="Times New Roman"/>
                <w:b/>
                <w:color w:val="000000"/>
              </w:rPr>
              <w:t>товара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4C5FE9">
            <w:pPr>
              <w:widowControl w:val="0"/>
              <w:tabs>
                <w:tab w:val="left" w:pos="1299"/>
                <w:tab w:val="left" w:pos="1809"/>
              </w:tabs>
              <w:autoSpaceDE w:val="0"/>
              <w:autoSpaceDN w:val="0"/>
              <w:adjustRightInd w:val="0"/>
              <w:spacing w:after="120" w:line="240" w:lineRule="auto"/>
              <w:ind w:left="112" w:right="-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1C50B3" w:rsidRDefault="005C0918" w:rsidP="00ED461F">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8"/>
                <w:szCs w:val="28"/>
              </w:rPr>
            </w:pPr>
            <w:r>
              <w:rPr>
                <w:rFonts w:ascii="Times New Roman" w:hAnsi="Times New Roman"/>
                <w:b/>
                <w:bCs/>
                <w:color w:val="000000"/>
                <w:sz w:val="28"/>
                <w:szCs w:val="28"/>
              </w:rPr>
              <w:t>1</w:t>
            </w:r>
            <w:r w:rsidR="00D55A59">
              <w:rPr>
                <w:rFonts w:ascii="Times New Roman" w:hAnsi="Times New Roman"/>
                <w:b/>
                <w:bCs/>
                <w:color w:val="000000"/>
                <w:sz w:val="28"/>
                <w:szCs w:val="28"/>
              </w:rPr>
              <w:t>5</w:t>
            </w:r>
            <w:r w:rsidR="00D55A59" w:rsidRPr="001C50B3">
              <w:rPr>
                <w:rFonts w:ascii="Times New Roman" w:hAnsi="Times New Roman"/>
                <w:b/>
                <w:bCs/>
                <w:color w:val="00000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D55A59" w:rsidRPr="003D1986" w:rsidRDefault="00D55A59"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sidRPr="003D1986">
              <w:rPr>
                <w:rFonts w:ascii="Times New Roman" w:hAnsi="Times New Roman"/>
              </w:rPr>
              <w:t xml:space="preserve">Срок </w:t>
            </w:r>
            <w:r w:rsidR="00E4477B">
              <w:rPr>
                <w:rFonts w:ascii="Times New Roman" w:hAnsi="Times New Roman"/>
              </w:rPr>
              <w:t>поставки товара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4C5FE9">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B5285A" w:rsidRDefault="00D55A59"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Cs/>
                <w:color w:val="000000"/>
              </w:rPr>
              <w:t>5</w:t>
            </w:r>
            <w:r w:rsidRPr="00B5285A">
              <w:rPr>
                <w:rFonts w:ascii="Times New Roman" w:hAnsi="Times New Roman"/>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2.1</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2.2</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D55A59" w:rsidRPr="003D1986" w:rsidRDefault="00D55A59"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sidRPr="003D1986">
              <w:rPr>
                <w:rFonts w:ascii="Times New Roman" w:hAnsi="Times New Roman"/>
              </w:rPr>
              <w:t xml:space="preserve">Соответствие объема и качества </w:t>
            </w:r>
            <w:r w:rsidR="00E4477B">
              <w:rPr>
                <w:rFonts w:ascii="Times New Roman" w:hAnsi="Times New Roman"/>
              </w:rPr>
              <w:t xml:space="preserve">предлагаемого к поставке товара </w:t>
            </w:r>
            <w:r w:rsidRPr="003D1986">
              <w:rPr>
                <w:rFonts w:ascii="Times New Roman" w:hAnsi="Times New Roman"/>
              </w:rPr>
              <w:t>требованиям ТЗ</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4C5FE9">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2.2</w:t>
            </w:r>
            <w:bookmarkStart w:id="0" w:name="_GoBack"/>
            <w:bookmarkEnd w:id="0"/>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47657F" w:rsidRDefault="00695089"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Cs/>
                <w:color w:val="000000"/>
              </w:rPr>
              <w:t>95</w:t>
            </w:r>
            <w:r w:rsidR="00D55A59" w:rsidRPr="0047657F">
              <w:rPr>
                <w:rFonts w:ascii="Times New Roman" w:hAnsi="Times New Roman"/>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2.2</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3D1986" w:rsidRDefault="00D55A59"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b/>
              </w:rPr>
            </w:pPr>
            <w:r w:rsidRPr="003D1986">
              <w:rPr>
                <w:rFonts w:ascii="Times New Roman" w:hAnsi="Times New Roman"/>
                <w:b/>
              </w:rPr>
              <w:t>Коммерческое предложение</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9"/>
                <w:tab w:val="left" w:pos="1809"/>
              </w:tabs>
              <w:autoSpaceDE w:val="0"/>
              <w:autoSpaceDN w:val="0"/>
              <w:adjustRightInd w:val="0"/>
              <w:spacing w:after="120" w:line="240" w:lineRule="auto"/>
              <w:ind w:left="112" w:right="-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1C50B3" w:rsidRDefault="005C0918"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Pr>
                <w:rFonts w:ascii="Times New Roman" w:hAnsi="Times New Roman"/>
                <w:b/>
                <w:bCs/>
                <w:color w:val="000000"/>
                <w:sz w:val="28"/>
                <w:szCs w:val="28"/>
              </w:rPr>
              <w:t>65</w:t>
            </w:r>
            <w:r w:rsidR="00D55A59" w:rsidRPr="001C50B3">
              <w:rPr>
                <w:rFonts w:ascii="Times New Roman" w:hAnsi="Times New Roman"/>
                <w:b/>
                <w:bCs/>
                <w:color w:val="00000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3.1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D55A59" w:rsidRPr="003D1986" w:rsidRDefault="00D55A59"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sidRPr="003D1986">
              <w:rPr>
                <w:rFonts w:ascii="Times New Roman" w:hAnsi="Times New Roman"/>
              </w:rPr>
              <w:t>Цена коммерческого предложен</w:t>
            </w:r>
            <w:r w:rsidR="00B2780B">
              <w:rPr>
                <w:rFonts w:ascii="Times New Roman" w:hAnsi="Times New Roman"/>
              </w:rPr>
              <w:t>ия</w:t>
            </w:r>
            <w:r w:rsidRPr="003D1986">
              <w:rPr>
                <w:rFonts w:ascii="Times New Roman" w:hAnsi="Times New Roman"/>
              </w:rPr>
              <w:t xml:space="preserve">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Коммерческая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color w:val="000000"/>
                <w:lang w:val="en-US"/>
              </w:rPr>
              <w:t>10</w:t>
            </w:r>
            <w:r w:rsidRPr="008C2DEA">
              <w:rPr>
                <w:rFonts w:ascii="Times New Roman" w:hAnsi="Times New Roman"/>
                <w:color w:val="000000"/>
              </w:rPr>
              <w:t>0</w:t>
            </w:r>
            <w:r w:rsidRPr="008C2DEA">
              <w:rPr>
                <w:rFonts w:ascii="Times New Roman" w:hAnsi="Times New Roman"/>
                <w:b/>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3.1</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4</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3D1986" w:rsidRDefault="00D55A59"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b/>
              </w:rPr>
            </w:pPr>
            <w:r w:rsidRPr="003D1986">
              <w:rPr>
                <w:rFonts w:ascii="Times New Roman" w:hAnsi="Times New Roman"/>
                <w:b/>
              </w:rPr>
              <w:t>Надежность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9"/>
                <w:tab w:val="left" w:pos="1809"/>
              </w:tabs>
              <w:autoSpaceDE w:val="0"/>
              <w:autoSpaceDN w:val="0"/>
              <w:adjustRightInd w:val="0"/>
              <w:spacing w:after="120" w:line="240" w:lineRule="auto"/>
              <w:ind w:left="112" w:right="-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1C50B3" w:rsidRDefault="00264922"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Pr>
                <w:rFonts w:ascii="Times New Roman" w:hAnsi="Times New Roman"/>
                <w:b/>
                <w:bCs/>
                <w:color w:val="000000"/>
                <w:sz w:val="28"/>
                <w:szCs w:val="28"/>
              </w:rPr>
              <w:t>1</w:t>
            </w:r>
            <w:r w:rsidR="005C0918">
              <w:rPr>
                <w:rFonts w:ascii="Times New Roman" w:hAnsi="Times New Roman"/>
                <w:b/>
                <w:bCs/>
                <w:color w:val="000000"/>
                <w:sz w:val="28"/>
                <w:szCs w:val="28"/>
              </w:rPr>
              <w:t>0</w:t>
            </w:r>
            <w:r w:rsidR="00D55A59" w:rsidRPr="001C50B3">
              <w:rPr>
                <w:rFonts w:ascii="Times New Roman" w:hAnsi="Times New Roman"/>
                <w:b/>
                <w:bCs/>
                <w:color w:val="00000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86751" w:rsidRDefault="00D55A59"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color w:val="000000"/>
              </w:rPr>
            </w:pPr>
            <w:r>
              <w:rPr>
                <w:rFonts w:ascii="Times New Roman" w:hAnsi="Times New Roman"/>
                <w:color w:val="000000"/>
              </w:rPr>
              <w:t>4.2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3D1986" w:rsidRDefault="00D55A59"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color w:val="000000"/>
              </w:rPr>
            </w:pPr>
            <w:r w:rsidRPr="003D1986">
              <w:rPr>
                <w:rFonts w:ascii="Times New Roman" w:hAnsi="Times New Roman"/>
                <w:color w:val="000000"/>
              </w:rPr>
              <w:t>Экономические риски с учётом платёжеспособности и финансовой устойчивости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Финансово-</w:t>
            </w:r>
            <w:proofErr w:type="gramStart"/>
            <w:r w:rsidRPr="008C2DEA">
              <w:rPr>
                <w:rFonts w:ascii="Times New Roman" w:hAnsi="Times New Roman"/>
                <w:i/>
                <w:iCs/>
                <w:color w:val="000000"/>
                <w:sz w:val="18"/>
                <w:szCs w:val="18"/>
              </w:rPr>
              <w:t>экономическая  экспертиза</w:t>
            </w:r>
            <w:proofErr w:type="gramEnd"/>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Pr>
                <w:rFonts w:ascii="Times New Roman" w:hAnsi="Times New Roman"/>
                <w:i/>
                <w:iCs/>
                <w:color w:val="000000"/>
                <w:sz w:val="14"/>
                <w:szCs w:val="14"/>
              </w:rPr>
              <w:t>4.</w:t>
            </w:r>
            <w:r w:rsidR="00D450C8">
              <w:rPr>
                <w:rFonts w:ascii="Times New Roman" w:hAnsi="Times New Roman"/>
                <w:i/>
                <w:iCs/>
                <w:color w:val="000000"/>
                <w:sz w:val="14"/>
                <w:szCs w:val="1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DE5B07" w:rsidRDefault="00D55A59" w:rsidP="00B5285A">
            <w:pPr>
              <w:widowControl w:val="0"/>
              <w:tabs>
                <w:tab w:val="left" w:pos="1258"/>
                <w:tab w:val="left" w:pos="1299"/>
              </w:tabs>
              <w:autoSpaceDE w:val="0"/>
              <w:autoSpaceDN w:val="0"/>
              <w:adjustRightInd w:val="0"/>
              <w:spacing w:after="120" w:line="240" w:lineRule="auto"/>
              <w:ind w:left="722" w:right="103"/>
              <w:rPr>
                <w:rFonts w:ascii="Times New Roman" w:hAnsi="Times New Roman"/>
                <w:sz w:val="20"/>
                <w:szCs w:val="20"/>
              </w:rPr>
            </w:pPr>
            <w:r w:rsidRPr="00DE5B07">
              <w:rPr>
                <w:rFonts w:ascii="Times New Roman" w:hAnsi="Times New Roman"/>
                <w:b/>
                <w:bCs/>
                <w:i/>
                <w:iCs/>
                <w:color w:val="000000"/>
                <w:sz w:val="20"/>
                <w:szCs w:val="20"/>
              </w:rPr>
              <w:t>k</w:t>
            </w:r>
            <w:r w:rsidRPr="00DE5B07">
              <w:rPr>
                <w:rFonts w:ascii="Times New Roman" w:hAnsi="Times New Roman"/>
                <w:i/>
                <w:iCs/>
                <w:color w:val="000000"/>
                <w:sz w:val="20"/>
                <w:szCs w:val="20"/>
                <w:vertAlign w:val="subscript"/>
              </w:rPr>
              <w:t>4.</w:t>
            </w:r>
            <w:r w:rsidR="00D450C8">
              <w:rPr>
                <w:rFonts w:ascii="Times New Roman" w:hAnsi="Times New Roman"/>
                <w:i/>
                <w:iCs/>
                <w:color w:val="000000"/>
                <w:sz w:val="20"/>
                <w:szCs w:val="20"/>
                <w:vertAlign w:val="subscript"/>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5C0918"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
                <w:bCs/>
                <w:color w:val="002060"/>
              </w:rPr>
              <w:t>80</w:t>
            </w:r>
            <w:r w:rsidR="00D55A59" w:rsidRPr="008C2DEA">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w:t>
            </w:r>
            <w:r w:rsidR="00D450C8">
              <w:rPr>
                <w:rFonts w:ascii="Times New Roman" w:hAnsi="Times New Roman"/>
                <w:i/>
                <w:iCs/>
                <w:color w:val="000000"/>
                <w:sz w:val="14"/>
                <w:szCs w:val="14"/>
              </w:rPr>
              <w:t>1</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4B1802">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rPr>
              <w:t>4.</w:t>
            </w:r>
            <w:r>
              <w:rPr>
                <w:rFonts w:ascii="Times New Roman" w:hAnsi="Times New Roman"/>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Default="00D55A59" w:rsidP="004B1802">
            <w:pPr>
              <w:widowControl w:val="0"/>
              <w:tabs>
                <w:tab w:val="left" w:pos="1299"/>
                <w:tab w:val="left" w:pos="1809"/>
              </w:tabs>
              <w:autoSpaceDE w:val="0"/>
              <w:autoSpaceDN w:val="0"/>
              <w:adjustRightInd w:val="0"/>
              <w:spacing w:after="120" w:line="240" w:lineRule="auto"/>
              <w:ind w:left="156" w:right="84"/>
              <w:rPr>
                <w:rFonts w:ascii="Arial" w:hAnsi="Arial" w:cs="Arial"/>
                <w:sz w:val="24"/>
                <w:szCs w:val="24"/>
              </w:rPr>
            </w:pPr>
            <w:r>
              <w:rPr>
                <w:rFonts w:ascii="Times New Roman" w:hAnsi="Times New Roman"/>
                <w:color w:val="000000"/>
              </w:rPr>
              <w:t>Юридические риски с учётом предложенных условий договора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Default="00D55A59" w:rsidP="004B1802">
            <w:pPr>
              <w:widowControl w:val="0"/>
              <w:tabs>
                <w:tab w:val="left" w:pos="1299"/>
                <w:tab w:val="left" w:pos="1809"/>
              </w:tabs>
              <w:autoSpaceDE w:val="0"/>
              <w:autoSpaceDN w:val="0"/>
              <w:adjustRightInd w:val="0"/>
              <w:spacing w:after="120" w:line="240" w:lineRule="auto"/>
              <w:ind w:left="144" w:right="99"/>
              <w:rPr>
                <w:rFonts w:ascii="Arial" w:hAnsi="Arial" w:cs="Arial"/>
                <w:sz w:val="24"/>
                <w:szCs w:val="24"/>
              </w:rPr>
            </w:pPr>
            <w:r>
              <w:rPr>
                <w:rFonts w:ascii="Times New Roman" w:hAnsi="Times New Roman"/>
                <w:i/>
                <w:iCs/>
                <w:color w:val="000000"/>
                <w:sz w:val="18"/>
                <w:szCs w:val="18"/>
              </w:rPr>
              <w:t>Юридическая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4B1802">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Pr>
                <w:rFonts w:ascii="Times New Roman" w:hAnsi="Times New Roman"/>
                <w:i/>
                <w:iCs/>
                <w:color w:val="000000"/>
                <w:sz w:val="14"/>
                <w:szCs w:val="14"/>
              </w:rPr>
              <w:t>4.</w:t>
            </w:r>
            <w:r w:rsidR="00D450C8">
              <w:rPr>
                <w:rFonts w:ascii="Times New Roman" w:hAnsi="Times New Roman"/>
                <w:i/>
                <w:iCs/>
                <w:color w:val="000000"/>
                <w:sz w:val="14"/>
                <w:szCs w:val="14"/>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4B1802">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Pr>
                <w:rFonts w:ascii="Times New Roman" w:hAnsi="Times New Roman"/>
                <w:i/>
                <w:iCs/>
                <w:color w:val="000000"/>
                <w:sz w:val="14"/>
                <w:szCs w:val="14"/>
              </w:rPr>
              <w:t>4.</w:t>
            </w:r>
            <w:r w:rsidR="00D450C8">
              <w:rPr>
                <w:rFonts w:ascii="Times New Roman" w:hAnsi="Times New Roman"/>
                <w:i/>
                <w:iCs/>
                <w:color w:val="000000"/>
                <w:sz w:val="14"/>
                <w:szCs w:val="14"/>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5C0918" w:rsidP="004B1802">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
                <w:bCs/>
                <w:color w:val="002060"/>
              </w:rPr>
              <w:t>2</w:t>
            </w:r>
            <w:r w:rsidR="00BE1B60">
              <w:rPr>
                <w:rFonts w:ascii="Times New Roman" w:hAnsi="Times New Roman"/>
                <w:b/>
                <w:bCs/>
                <w:color w:val="002060"/>
              </w:rPr>
              <w:t>0</w:t>
            </w:r>
            <w:r w:rsidR="00D55A59" w:rsidRPr="008C2DEA">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4B1802">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w:t>
            </w:r>
            <w:r w:rsidR="00D450C8">
              <w:rPr>
                <w:rFonts w:ascii="Times New Roman" w:hAnsi="Times New Roman"/>
                <w:i/>
                <w:iCs/>
                <w:color w:val="000000"/>
                <w:sz w:val="14"/>
                <w:szCs w:val="14"/>
              </w:rPr>
              <w:t>2</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D55A59" w:rsidRPr="001972C0" w:rsidRDefault="00D55A59" w:rsidP="004B1802">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color w:val="000000" w:themeColor="text1"/>
                <w:sz w:val="24"/>
                <w:szCs w:val="24"/>
              </w:rPr>
            </w:pPr>
            <w:r w:rsidRPr="001972C0">
              <w:rPr>
                <w:rFonts w:ascii="Times New Roman" w:hAnsi="Times New Roman"/>
                <w:color w:val="000000" w:themeColor="text1"/>
                <w:sz w:val="24"/>
                <w:szCs w:val="24"/>
              </w:rPr>
              <w:t>4.</w:t>
            </w:r>
            <w:r>
              <w:rPr>
                <w:rFonts w:ascii="Times New Roman" w:hAnsi="Times New Roman"/>
                <w:color w:val="000000" w:themeColor="text1"/>
                <w:sz w:val="24"/>
                <w:szCs w:val="24"/>
              </w:rPr>
              <w:t>3</w:t>
            </w:r>
            <w:r w:rsidRPr="001972C0">
              <w:rPr>
                <w:rFonts w:ascii="Times New Roman" w:hAnsi="Times New Roman"/>
                <w:color w:val="000000" w:themeColor="text1"/>
                <w:sz w:val="24"/>
                <w:szCs w:val="24"/>
              </w:rPr>
              <w:t>.1</w:t>
            </w:r>
          </w:p>
        </w:tc>
        <w:tc>
          <w:tcPr>
            <w:tcW w:w="3551" w:type="dxa"/>
            <w:tcBorders>
              <w:top w:val="single" w:sz="4" w:space="0" w:color="000000"/>
              <w:left w:val="single" w:sz="4" w:space="0" w:color="000000"/>
              <w:bottom w:val="single" w:sz="4" w:space="0" w:color="000000"/>
              <w:right w:val="single" w:sz="4" w:space="0" w:color="000000"/>
            </w:tcBorders>
            <w:shd w:val="clear" w:color="auto" w:fill="auto"/>
          </w:tcPr>
          <w:p w:rsidR="00D55A59" w:rsidRPr="001972C0" w:rsidRDefault="00D55A59" w:rsidP="004B1802">
            <w:pPr>
              <w:widowControl w:val="0"/>
              <w:tabs>
                <w:tab w:val="left" w:pos="1299"/>
                <w:tab w:val="left" w:pos="1809"/>
              </w:tabs>
              <w:autoSpaceDE w:val="0"/>
              <w:autoSpaceDN w:val="0"/>
              <w:adjustRightInd w:val="0"/>
              <w:spacing w:after="120" w:line="240" w:lineRule="auto"/>
              <w:ind w:left="156" w:right="84"/>
              <w:rPr>
                <w:rFonts w:ascii="Arial" w:hAnsi="Arial" w:cs="Arial"/>
                <w:color w:val="000000" w:themeColor="text1"/>
                <w:sz w:val="24"/>
                <w:szCs w:val="24"/>
              </w:rPr>
            </w:pPr>
            <w:r w:rsidRPr="001972C0">
              <w:rPr>
                <w:rFonts w:ascii="Times New Roman" w:hAnsi="Times New Roman"/>
                <w:color w:val="000000" w:themeColor="text1"/>
              </w:rPr>
              <w:t>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809"/>
              </w:tabs>
              <w:autoSpaceDE w:val="0"/>
              <w:autoSpaceDN w:val="0"/>
              <w:adjustRightInd w:val="0"/>
              <w:spacing w:after="120" w:line="240" w:lineRule="auto"/>
              <w:ind w:left="144" w:right="99"/>
              <w:rPr>
                <w:rFonts w:ascii="Arial" w:hAnsi="Arial" w:cs="Arial"/>
                <w:color w:val="000000" w:themeColor="text1"/>
                <w:sz w:val="24"/>
                <w:szCs w:val="24"/>
              </w:rPr>
            </w:pPr>
            <w:r w:rsidRPr="001972C0">
              <w:rPr>
                <w:rFonts w:ascii="Times New Roman" w:hAnsi="Times New Roman"/>
                <w:i/>
                <w:iCs/>
                <w:color w:val="000000" w:themeColor="text1"/>
                <w:sz w:val="18"/>
                <w:szCs w:val="18"/>
              </w:rPr>
              <w:t>Юридическая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809"/>
              </w:tabs>
              <w:autoSpaceDE w:val="0"/>
              <w:autoSpaceDN w:val="0"/>
              <w:adjustRightInd w:val="0"/>
              <w:spacing w:after="120" w:line="240" w:lineRule="auto"/>
              <w:ind w:left="368" w:right="84"/>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К</w:t>
            </w:r>
            <w:r w:rsidRPr="001972C0">
              <w:rPr>
                <w:rFonts w:ascii="Times New Roman" w:hAnsi="Times New Roman"/>
                <w:i/>
                <w:iCs/>
                <w:color w:val="000000" w:themeColor="text1"/>
                <w:sz w:val="12"/>
                <w:szCs w:val="12"/>
              </w:rPr>
              <w:t>4.</w:t>
            </w:r>
            <w:r w:rsidR="00D450C8">
              <w:rPr>
                <w:rFonts w:ascii="Times New Roman" w:hAnsi="Times New Roman"/>
                <w:i/>
                <w:iCs/>
                <w:color w:val="000000" w:themeColor="text1"/>
                <w:sz w:val="12"/>
                <w:szCs w:val="12"/>
              </w:rPr>
              <w:t>2</w:t>
            </w:r>
            <w:r w:rsidRPr="001972C0">
              <w:rPr>
                <w:rFonts w:ascii="Times New Roman" w:hAnsi="Times New Roman"/>
                <w:i/>
                <w:iCs/>
                <w:color w:val="000000" w:themeColor="text1"/>
                <w:sz w:val="12"/>
                <w:szCs w:val="12"/>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58"/>
                <w:tab w:val="left" w:pos="1299"/>
              </w:tabs>
              <w:autoSpaceDE w:val="0"/>
              <w:autoSpaceDN w:val="0"/>
              <w:adjustRightInd w:val="0"/>
              <w:spacing w:after="120" w:line="240" w:lineRule="auto"/>
              <w:ind w:left="722" w:right="103"/>
              <w:rPr>
                <w:rFonts w:ascii="Times New Roman" w:hAnsi="Times New Roman"/>
                <w:color w:val="000000" w:themeColor="text1"/>
                <w:sz w:val="20"/>
                <w:szCs w:val="20"/>
                <w:vertAlign w:val="subscript"/>
              </w:rPr>
            </w:pPr>
            <w:r w:rsidRPr="001972C0">
              <w:rPr>
                <w:rFonts w:ascii="Times New Roman" w:hAnsi="Times New Roman"/>
                <w:b/>
                <w:bCs/>
                <w:i/>
                <w:iCs/>
                <w:color w:val="000000" w:themeColor="text1"/>
                <w:sz w:val="20"/>
                <w:szCs w:val="20"/>
                <w:vertAlign w:val="subscript"/>
              </w:rPr>
              <w:t>k</w:t>
            </w:r>
            <w:r w:rsidRPr="001972C0">
              <w:rPr>
                <w:rFonts w:ascii="Times New Roman" w:hAnsi="Times New Roman"/>
                <w:i/>
                <w:iCs/>
                <w:color w:val="000000" w:themeColor="text1"/>
                <w:sz w:val="20"/>
                <w:szCs w:val="20"/>
                <w:vertAlign w:val="subscript"/>
              </w:rPr>
              <w:t>4.</w:t>
            </w:r>
            <w:r w:rsidR="00D450C8">
              <w:rPr>
                <w:rFonts w:ascii="Times New Roman" w:hAnsi="Times New Roman"/>
                <w:i/>
                <w:iCs/>
                <w:color w:val="000000" w:themeColor="text1"/>
                <w:sz w:val="20"/>
                <w:szCs w:val="20"/>
                <w:vertAlign w:val="subscript"/>
              </w:rPr>
              <w:t>2</w:t>
            </w:r>
            <w:r w:rsidRPr="001972C0">
              <w:rPr>
                <w:rFonts w:ascii="Times New Roman" w:hAnsi="Times New Roman"/>
                <w:i/>
                <w:iCs/>
                <w:color w:val="000000" w:themeColor="text1"/>
                <w:sz w:val="20"/>
                <w:szCs w:val="20"/>
                <w:vertAlign w:val="subscript"/>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color w:val="000000" w:themeColor="text1"/>
                <w:sz w:val="20"/>
                <w:szCs w:val="20"/>
              </w:rPr>
            </w:pPr>
            <w:r w:rsidRPr="001972C0">
              <w:rPr>
                <w:rFonts w:ascii="Times New Roman" w:hAnsi="Times New Roman"/>
                <w:bCs/>
                <w:color w:val="000000" w:themeColor="text1"/>
                <w:sz w:val="20"/>
                <w:szCs w:val="20"/>
              </w:rPr>
              <w:t>33,33%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4"/>
                <w:tab w:val="left" w:pos="1809"/>
              </w:tabs>
              <w:autoSpaceDE w:val="0"/>
              <w:autoSpaceDN w:val="0"/>
              <w:adjustRightInd w:val="0"/>
              <w:spacing w:after="120" w:line="240" w:lineRule="auto"/>
              <w:ind w:left="6" w:right="-4"/>
              <w:jc w:val="center"/>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b</w:t>
            </w:r>
            <w:r w:rsidRPr="001972C0">
              <w:rPr>
                <w:rFonts w:ascii="Times New Roman" w:hAnsi="Times New Roman"/>
                <w:i/>
                <w:iCs/>
                <w:color w:val="000000" w:themeColor="text1"/>
                <w:sz w:val="14"/>
                <w:szCs w:val="14"/>
              </w:rPr>
              <w:t>4.</w:t>
            </w:r>
            <w:r w:rsidR="00D450C8">
              <w:rPr>
                <w:rFonts w:ascii="Times New Roman" w:hAnsi="Times New Roman"/>
                <w:i/>
                <w:iCs/>
                <w:color w:val="000000" w:themeColor="text1"/>
                <w:sz w:val="14"/>
                <w:szCs w:val="14"/>
              </w:rPr>
              <w:t>2</w:t>
            </w:r>
            <w:r w:rsidRPr="001972C0">
              <w:rPr>
                <w:rFonts w:ascii="Times New Roman" w:hAnsi="Times New Roman"/>
                <w:i/>
                <w:iCs/>
                <w:color w:val="000000" w:themeColor="text1"/>
                <w:sz w:val="14"/>
                <w:szCs w:val="14"/>
              </w:rPr>
              <w:t>.1</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D55A59" w:rsidRPr="001972C0" w:rsidRDefault="00D55A59" w:rsidP="004B1802">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color w:val="000000" w:themeColor="text1"/>
                <w:sz w:val="24"/>
                <w:szCs w:val="24"/>
              </w:rPr>
            </w:pPr>
            <w:r w:rsidRPr="001972C0">
              <w:rPr>
                <w:rFonts w:ascii="Times New Roman" w:hAnsi="Times New Roman"/>
                <w:color w:val="000000" w:themeColor="text1"/>
                <w:sz w:val="24"/>
                <w:szCs w:val="24"/>
              </w:rPr>
              <w:t>4.</w:t>
            </w:r>
            <w:r>
              <w:rPr>
                <w:rFonts w:ascii="Times New Roman" w:hAnsi="Times New Roman"/>
                <w:color w:val="000000" w:themeColor="text1"/>
                <w:sz w:val="24"/>
                <w:szCs w:val="24"/>
              </w:rPr>
              <w:t>3</w:t>
            </w:r>
            <w:r w:rsidRPr="001972C0">
              <w:rPr>
                <w:rFonts w:ascii="Times New Roman" w:hAnsi="Times New Roman"/>
                <w:color w:val="000000" w:themeColor="text1"/>
                <w:sz w:val="24"/>
                <w:szCs w:val="24"/>
              </w:rPr>
              <w:t>.2</w:t>
            </w:r>
          </w:p>
        </w:tc>
        <w:tc>
          <w:tcPr>
            <w:tcW w:w="3551" w:type="dxa"/>
            <w:tcBorders>
              <w:top w:val="single" w:sz="4" w:space="0" w:color="000000"/>
              <w:left w:val="single" w:sz="4" w:space="0" w:color="000000"/>
              <w:bottom w:val="single" w:sz="4" w:space="0" w:color="000000"/>
              <w:right w:val="single" w:sz="4" w:space="0" w:color="000000"/>
            </w:tcBorders>
            <w:shd w:val="clear" w:color="auto" w:fill="auto"/>
          </w:tcPr>
          <w:p w:rsidR="00D55A59" w:rsidRPr="001972C0" w:rsidRDefault="00D55A59" w:rsidP="004B1802">
            <w:pPr>
              <w:widowControl w:val="0"/>
              <w:tabs>
                <w:tab w:val="left" w:pos="1299"/>
                <w:tab w:val="left" w:pos="1809"/>
              </w:tabs>
              <w:autoSpaceDE w:val="0"/>
              <w:autoSpaceDN w:val="0"/>
              <w:adjustRightInd w:val="0"/>
              <w:spacing w:after="120" w:line="240" w:lineRule="auto"/>
              <w:ind w:left="156" w:right="84"/>
              <w:rPr>
                <w:rFonts w:ascii="Arial" w:hAnsi="Arial" w:cs="Arial"/>
                <w:color w:val="000000" w:themeColor="text1"/>
                <w:sz w:val="24"/>
                <w:szCs w:val="24"/>
              </w:rPr>
            </w:pPr>
            <w:r w:rsidRPr="001972C0">
              <w:rPr>
                <w:rFonts w:ascii="Times New Roman" w:hAnsi="Times New Roman"/>
                <w:color w:val="000000" w:themeColor="text1"/>
              </w:rPr>
              <w:t>Приемлемость условий договора, предложенных участником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809"/>
              </w:tabs>
              <w:autoSpaceDE w:val="0"/>
              <w:autoSpaceDN w:val="0"/>
              <w:adjustRightInd w:val="0"/>
              <w:spacing w:after="120" w:line="240" w:lineRule="auto"/>
              <w:ind w:left="144" w:right="99"/>
              <w:rPr>
                <w:rFonts w:ascii="Arial" w:hAnsi="Arial" w:cs="Arial"/>
                <w:color w:val="000000" w:themeColor="text1"/>
                <w:sz w:val="24"/>
                <w:szCs w:val="24"/>
              </w:rPr>
            </w:pPr>
            <w:r w:rsidRPr="001972C0">
              <w:rPr>
                <w:rFonts w:ascii="Times New Roman" w:hAnsi="Times New Roman"/>
                <w:i/>
                <w:iCs/>
                <w:color w:val="000000" w:themeColor="text1"/>
                <w:sz w:val="18"/>
                <w:szCs w:val="18"/>
              </w:rPr>
              <w:t>Юридическая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809"/>
              </w:tabs>
              <w:autoSpaceDE w:val="0"/>
              <w:autoSpaceDN w:val="0"/>
              <w:adjustRightInd w:val="0"/>
              <w:spacing w:after="120" w:line="240" w:lineRule="auto"/>
              <w:ind w:left="368" w:right="84"/>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К</w:t>
            </w:r>
            <w:r w:rsidRPr="001972C0">
              <w:rPr>
                <w:rFonts w:ascii="Times New Roman" w:hAnsi="Times New Roman"/>
                <w:i/>
                <w:iCs/>
                <w:color w:val="000000" w:themeColor="text1"/>
                <w:sz w:val="12"/>
                <w:szCs w:val="12"/>
              </w:rPr>
              <w:t>4.</w:t>
            </w:r>
            <w:r w:rsidR="00D450C8">
              <w:rPr>
                <w:rFonts w:ascii="Times New Roman" w:hAnsi="Times New Roman"/>
                <w:i/>
                <w:iCs/>
                <w:color w:val="000000" w:themeColor="text1"/>
                <w:sz w:val="12"/>
                <w:szCs w:val="12"/>
              </w:rPr>
              <w:t>2</w:t>
            </w:r>
            <w:r w:rsidRPr="001972C0">
              <w:rPr>
                <w:rFonts w:ascii="Times New Roman" w:hAnsi="Times New Roman"/>
                <w:i/>
                <w:iCs/>
                <w:color w:val="000000" w:themeColor="text1"/>
                <w:sz w:val="12"/>
                <w:szCs w:val="12"/>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58"/>
                <w:tab w:val="left" w:pos="1299"/>
              </w:tabs>
              <w:autoSpaceDE w:val="0"/>
              <w:autoSpaceDN w:val="0"/>
              <w:adjustRightInd w:val="0"/>
              <w:spacing w:after="120" w:line="240" w:lineRule="auto"/>
              <w:ind w:left="722" w:right="103"/>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k</w:t>
            </w:r>
            <w:r w:rsidRPr="001972C0">
              <w:rPr>
                <w:rFonts w:ascii="Times New Roman" w:hAnsi="Times New Roman"/>
                <w:i/>
                <w:iCs/>
                <w:color w:val="000000" w:themeColor="text1"/>
                <w:sz w:val="20"/>
                <w:szCs w:val="20"/>
                <w:vertAlign w:val="subscript"/>
              </w:rPr>
              <w:t>4.</w:t>
            </w:r>
            <w:r w:rsidR="00D450C8">
              <w:rPr>
                <w:rFonts w:ascii="Times New Roman" w:hAnsi="Times New Roman"/>
                <w:i/>
                <w:iCs/>
                <w:color w:val="000000" w:themeColor="text1"/>
                <w:sz w:val="20"/>
                <w:szCs w:val="20"/>
                <w:vertAlign w:val="subscript"/>
              </w:rPr>
              <w:t>2</w:t>
            </w:r>
            <w:r w:rsidRPr="001972C0">
              <w:rPr>
                <w:rFonts w:ascii="Times New Roman" w:hAnsi="Times New Roman"/>
                <w:i/>
                <w:iCs/>
                <w:color w:val="000000" w:themeColor="text1"/>
                <w:sz w:val="20"/>
                <w:szCs w:val="20"/>
                <w:vertAlign w:val="subscript"/>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color w:val="000000" w:themeColor="text1"/>
                <w:sz w:val="20"/>
                <w:szCs w:val="20"/>
              </w:rPr>
            </w:pPr>
            <w:r w:rsidRPr="001972C0">
              <w:rPr>
                <w:rFonts w:ascii="Times New Roman" w:hAnsi="Times New Roman"/>
                <w:bCs/>
                <w:color w:val="000000" w:themeColor="text1"/>
                <w:sz w:val="20"/>
                <w:szCs w:val="20"/>
              </w:rPr>
              <w:t>33,33%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4"/>
                <w:tab w:val="left" w:pos="1809"/>
              </w:tabs>
              <w:autoSpaceDE w:val="0"/>
              <w:autoSpaceDN w:val="0"/>
              <w:adjustRightInd w:val="0"/>
              <w:spacing w:after="120" w:line="240" w:lineRule="auto"/>
              <w:ind w:left="6" w:right="-4"/>
              <w:jc w:val="center"/>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b</w:t>
            </w:r>
            <w:r w:rsidRPr="001972C0">
              <w:rPr>
                <w:rFonts w:ascii="Times New Roman" w:hAnsi="Times New Roman"/>
                <w:i/>
                <w:iCs/>
                <w:color w:val="000000" w:themeColor="text1"/>
                <w:sz w:val="14"/>
                <w:szCs w:val="14"/>
              </w:rPr>
              <w:t>4.</w:t>
            </w:r>
            <w:r w:rsidR="00D450C8">
              <w:rPr>
                <w:rFonts w:ascii="Times New Roman" w:hAnsi="Times New Roman"/>
                <w:i/>
                <w:iCs/>
                <w:color w:val="000000" w:themeColor="text1"/>
                <w:sz w:val="14"/>
                <w:szCs w:val="14"/>
              </w:rPr>
              <w:t>2</w:t>
            </w:r>
            <w:r w:rsidRPr="001972C0">
              <w:rPr>
                <w:rFonts w:ascii="Times New Roman" w:hAnsi="Times New Roman"/>
                <w:i/>
                <w:iCs/>
                <w:color w:val="000000" w:themeColor="text1"/>
                <w:sz w:val="14"/>
                <w:szCs w:val="14"/>
              </w:rPr>
              <w:t>.2</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D55A59" w:rsidRPr="001972C0" w:rsidRDefault="00D55A59" w:rsidP="004B1802">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color w:val="000000" w:themeColor="text1"/>
                <w:sz w:val="24"/>
                <w:szCs w:val="24"/>
              </w:rPr>
            </w:pPr>
            <w:r w:rsidRPr="001972C0">
              <w:rPr>
                <w:rFonts w:ascii="Times New Roman" w:hAnsi="Times New Roman"/>
                <w:color w:val="000000" w:themeColor="text1"/>
                <w:sz w:val="24"/>
                <w:szCs w:val="24"/>
              </w:rPr>
              <w:t>4.</w:t>
            </w:r>
            <w:r>
              <w:rPr>
                <w:rFonts w:ascii="Times New Roman" w:hAnsi="Times New Roman"/>
                <w:color w:val="000000" w:themeColor="text1"/>
                <w:sz w:val="24"/>
                <w:szCs w:val="24"/>
              </w:rPr>
              <w:t>3</w:t>
            </w:r>
            <w:r w:rsidRPr="001972C0">
              <w:rPr>
                <w:rFonts w:ascii="Times New Roman" w:hAnsi="Times New Roman"/>
                <w:color w:val="000000" w:themeColor="text1"/>
                <w:sz w:val="24"/>
                <w:szCs w:val="24"/>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auto"/>
          </w:tcPr>
          <w:p w:rsidR="00D55A59" w:rsidRPr="001972C0" w:rsidRDefault="00D55A59" w:rsidP="004B1802">
            <w:pPr>
              <w:widowControl w:val="0"/>
              <w:tabs>
                <w:tab w:val="left" w:pos="1299"/>
                <w:tab w:val="left" w:pos="1809"/>
              </w:tabs>
              <w:autoSpaceDE w:val="0"/>
              <w:autoSpaceDN w:val="0"/>
              <w:adjustRightInd w:val="0"/>
              <w:spacing w:after="120" w:line="240" w:lineRule="auto"/>
              <w:ind w:left="156" w:right="84"/>
              <w:rPr>
                <w:rFonts w:ascii="Times New Roman" w:hAnsi="Times New Roman"/>
                <w:color w:val="000000" w:themeColor="text1"/>
              </w:rPr>
            </w:pPr>
            <w:r w:rsidRPr="001972C0">
              <w:rPr>
                <w:rFonts w:ascii="Times New Roman" w:hAnsi="Times New Roman"/>
                <w:color w:val="000000" w:themeColor="text1"/>
              </w:rPr>
              <w:t>Срок действия оферты</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809"/>
              </w:tabs>
              <w:autoSpaceDE w:val="0"/>
              <w:autoSpaceDN w:val="0"/>
              <w:adjustRightInd w:val="0"/>
              <w:spacing w:after="120" w:line="240" w:lineRule="auto"/>
              <w:ind w:left="144" w:right="99"/>
              <w:rPr>
                <w:rFonts w:ascii="Times New Roman" w:hAnsi="Times New Roman"/>
                <w:i/>
                <w:iCs/>
                <w:color w:val="000000" w:themeColor="text1"/>
                <w:sz w:val="18"/>
                <w:szCs w:val="18"/>
              </w:rPr>
            </w:pPr>
            <w:r w:rsidRPr="001972C0">
              <w:rPr>
                <w:rFonts w:ascii="Times New Roman" w:hAnsi="Times New Roman"/>
                <w:i/>
                <w:iCs/>
                <w:color w:val="000000" w:themeColor="text1"/>
                <w:sz w:val="18"/>
                <w:szCs w:val="18"/>
              </w:rPr>
              <w:t>Юридическая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809"/>
              </w:tabs>
              <w:autoSpaceDE w:val="0"/>
              <w:autoSpaceDN w:val="0"/>
              <w:adjustRightInd w:val="0"/>
              <w:spacing w:after="120" w:line="240" w:lineRule="auto"/>
              <w:ind w:left="368" w:right="84"/>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К</w:t>
            </w:r>
            <w:r w:rsidRPr="001972C0">
              <w:rPr>
                <w:rFonts w:ascii="Times New Roman" w:hAnsi="Times New Roman"/>
                <w:i/>
                <w:iCs/>
                <w:color w:val="000000" w:themeColor="text1"/>
                <w:sz w:val="12"/>
                <w:szCs w:val="12"/>
              </w:rPr>
              <w:t>4.</w:t>
            </w:r>
            <w:r w:rsidR="00D450C8">
              <w:rPr>
                <w:rFonts w:ascii="Times New Roman" w:hAnsi="Times New Roman"/>
                <w:i/>
                <w:iCs/>
                <w:color w:val="000000" w:themeColor="text1"/>
                <w:sz w:val="12"/>
                <w:szCs w:val="12"/>
              </w:rPr>
              <w:t>2</w:t>
            </w:r>
            <w:r w:rsidRPr="001972C0">
              <w:rPr>
                <w:rFonts w:ascii="Times New Roman" w:hAnsi="Times New Roman"/>
                <w:i/>
                <w:iCs/>
                <w:color w:val="000000" w:themeColor="text1"/>
                <w:sz w:val="12"/>
                <w:szCs w:val="12"/>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58"/>
                <w:tab w:val="left" w:pos="1299"/>
              </w:tabs>
              <w:autoSpaceDE w:val="0"/>
              <w:autoSpaceDN w:val="0"/>
              <w:adjustRightInd w:val="0"/>
              <w:spacing w:after="120" w:line="240" w:lineRule="auto"/>
              <w:ind w:left="722" w:right="103"/>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k</w:t>
            </w:r>
            <w:r w:rsidRPr="001972C0">
              <w:rPr>
                <w:rFonts w:ascii="Times New Roman" w:hAnsi="Times New Roman"/>
                <w:i/>
                <w:iCs/>
                <w:color w:val="000000" w:themeColor="text1"/>
                <w:sz w:val="20"/>
                <w:szCs w:val="20"/>
                <w:vertAlign w:val="subscript"/>
              </w:rPr>
              <w:t>4.</w:t>
            </w:r>
            <w:r w:rsidR="00D450C8">
              <w:rPr>
                <w:rFonts w:ascii="Times New Roman" w:hAnsi="Times New Roman"/>
                <w:i/>
                <w:iCs/>
                <w:color w:val="000000" w:themeColor="text1"/>
                <w:sz w:val="20"/>
                <w:szCs w:val="20"/>
                <w:vertAlign w:val="subscript"/>
              </w:rPr>
              <w:t>2</w:t>
            </w:r>
            <w:r w:rsidRPr="001972C0">
              <w:rPr>
                <w:rFonts w:ascii="Times New Roman" w:hAnsi="Times New Roman"/>
                <w:i/>
                <w:iCs/>
                <w:color w:val="000000" w:themeColor="text1"/>
                <w:sz w:val="20"/>
                <w:szCs w:val="20"/>
                <w:vertAlign w:val="subscript"/>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color w:val="000000" w:themeColor="text1"/>
                <w:sz w:val="20"/>
                <w:szCs w:val="20"/>
              </w:rPr>
            </w:pPr>
            <w:r w:rsidRPr="001972C0">
              <w:rPr>
                <w:rFonts w:ascii="Times New Roman" w:hAnsi="Times New Roman"/>
                <w:bCs/>
                <w:color w:val="000000" w:themeColor="text1"/>
                <w:sz w:val="20"/>
                <w:szCs w:val="20"/>
              </w:rPr>
              <w:t>33,33%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4"/>
                <w:tab w:val="left" w:pos="1809"/>
              </w:tabs>
              <w:autoSpaceDE w:val="0"/>
              <w:autoSpaceDN w:val="0"/>
              <w:adjustRightInd w:val="0"/>
              <w:spacing w:after="120" w:line="240" w:lineRule="auto"/>
              <w:ind w:left="6" w:right="-4"/>
              <w:jc w:val="center"/>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b</w:t>
            </w:r>
            <w:r w:rsidRPr="001972C0">
              <w:rPr>
                <w:rFonts w:ascii="Times New Roman" w:hAnsi="Times New Roman"/>
                <w:i/>
                <w:iCs/>
                <w:color w:val="000000" w:themeColor="text1"/>
                <w:sz w:val="14"/>
                <w:szCs w:val="14"/>
              </w:rPr>
              <w:t>4.</w:t>
            </w:r>
            <w:r w:rsidR="00D450C8">
              <w:rPr>
                <w:rFonts w:ascii="Times New Roman" w:hAnsi="Times New Roman"/>
                <w:i/>
                <w:iCs/>
                <w:color w:val="000000" w:themeColor="text1"/>
                <w:sz w:val="14"/>
                <w:szCs w:val="14"/>
              </w:rPr>
              <w:t>2</w:t>
            </w:r>
            <w:r w:rsidRPr="001972C0">
              <w:rPr>
                <w:rFonts w:ascii="Times New Roman" w:hAnsi="Times New Roman"/>
                <w:i/>
                <w:iCs/>
                <w:color w:val="000000" w:themeColor="text1"/>
                <w:sz w:val="14"/>
                <w:szCs w:val="14"/>
              </w:rPr>
              <w:t>.3</w:t>
            </w:r>
          </w:p>
        </w:tc>
      </w:tr>
    </w:tbl>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2. В случае проведения закупки участниками которой могут быть только СМСП, и выбором </w:t>
      </w:r>
      <w:r w:rsidR="00886751" w:rsidRPr="008C2DEA">
        <w:rPr>
          <w:rFonts w:ascii="Times New Roman" w:hAnsi="Times New Roman"/>
          <w:color w:val="000000"/>
        </w:rPr>
        <w:t>способа закупочной</w:t>
      </w:r>
      <w:r w:rsidRPr="008C2DEA">
        <w:rPr>
          <w:rFonts w:ascii="Times New Roman" w:hAnsi="Times New Roman"/>
          <w:color w:val="000000"/>
        </w:rPr>
        <w:t xml:space="preserve"> процедуры «запрос </w:t>
      </w:r>
      <w:r w:rsidR="00886751" w:rsidRPr="008C2DEA">
        <w:rPr>
          <w:rFonts w:ascii="Times New Roman" w:hAnsi="Times New Roman"/>
          <w:color w:val="000000"/>
        </w:rPr>
        <w:t>предложений» рассмотрение</w:t>
      </w:r>
      <w:r w:rsidRPr="008C2DEA">
        <w:rPr>
          <w:rFonts w:ascii="Times New Roman" w:hAnsi="Times New Roman"/>
          <w:color w:val="000000"/>
        </w:rPr>
        <w:t xml:space="preserve"> и оценка </w:t>
      </w:r>
      <w:r w:rsidR="00886751" w:rsidRPr="008C2DEA">
        <w:rPr>
          <w:rFonts w:ascii="Times New Roman" w:hAnsi="Times New Roman"/>
          <w:color w:val="000000"/>
        </w:rPr>
        <w:t>проводиться в</w:t>
      </w:r>
      <w:r w:rsidRPr="008C2DEA">
        <w:rPr>
          <w:rFonts w:ascii="Times New Roman" w:hAnsi="Times New Roman"/>
          <w:color w:val="000000"/>
        </w:rPr>
        <w:t xml:space="preserve"> три этапа: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-на первом этапе проводиться экспертиза только по техническому направлению;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-на втором этапе проводятся экспертизы по направлениям: экономическая безопасность, квалификационная, финансово-экономическая, юридическая;</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на третьем этапе проводится коммерческая экспертиза.</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3.</w:t>
      </w:r>
      <w:r w:rsidRPr="008C2DEA">
        <w:rPr>
          <w:rFonts w:ascii="Times New Roman" w:hAnsi="Times New Roman"/>
          <w:color w:val="000000"/>
          <w:sz w:val="24"/>
          <w:szCs w:val="24"/>
        </w:rPr>
        <w:t xml:space="preserve"> </w:t>
      </w:r>
      <w:r w:rsidR="00123AFB">
        <w:rPr>
          <w:rFonts w:ascii="Times New Roman" w:hAnsi="Times New Roman"/>
          <w:color w:val="000000"/>
        </w:rPr>
        <w:t>Закупочная</w:t>
      </w:r>
      <w:r w:rsidRPr="008C2DEA">
        <w:rPr>
          <w:rFonts w:ascii="Times New Roman" w:hAnsi="Times New Roman"/>
          <w:color w:val="000000"/>
        </w:rPr>
        <w:t xml:space="preserve"> комиссия (Экспертная группа по поручению закупочной комиссии) оценивает и сопоставляет заявки в соответствии с критериями, указанными в п. 1.</w:t>
      </w:r>
    </w:p>
    <w:p w:rsidR="00C2423A" w:rsidRDefault="00C2423A" w:rsidP="00317805">
      <w:pPr>
        <w:widowControl w:val="0"/>
        <w:autoSpaceDE w:val="0"/>
        <w:autoSpaceDN w:val="0"/>
        <w:adjustRightInd w:val="0"/>
        <w:spacing w:after="120" w:line="240" w:lineRule="auto"/>
        <w:ind w:right="-68"/>
        <w:jc w:val="both"/>
        <w:rPr>
          <w:rFonts w:ascii="Times New Roman" w:hAnsi="Times New Roman"/>
          <w:color w:val="000000"/>
        </w:rPr>
      </w:pPr>
      <w:r w:rsidRPr="008C2DEA">
        <w:rPr>
          <w:rFonts w:ascii="Times New Roman" w:hAnsi="Times New Roman"/>
          <w:color w:val="000000"/>
        </w:rPr>
        <w:t>4.</w:t>
      </w:r>
      <w:r w:rsidRPr="008C2DEA">
        <w:rPr>
          <w:rFonts w:ascii="Times New Roman" w:hAnsi="Times New Roman"/>
          <w:color w:val="000000"/>
          <w:sz w:val="24"/>
          <w:szCs w:val="24"/>
        </w:rPr>
        <w:t xml:space="preserve">  </w:t>
      </w:r>
      <w:r w:rsidRPr="008C2DEA">
        <w:rPr>
          <w:rFonts w:ascii="Times New Roman" w:hAnsi="Times New Roman"/>
          <w:color w:val="000000"/>
        </w:rPr>
        <w:t>Присвоение баллов осуществляется экспертным путем</w:t>
      </w:r>
      <w:r w:rsidRPr="008C2DEA">
        <w:rPr>
          <w:rFonts w:ascii="Times New Roman" w:hAnsi="Times New Roman"/>
          <w:color w:val="000000"/>
          <w:sz w:val="24"/>
          <w:szCs w:val="24"/>
        </w:rPr>
        <w:t xml:space="preserve"> в соответствии с </w:t>
      </w:r>
      <w:r w:rsidRPr="008C2DEA">
        <w:rPr>
          <w:rFonts w:ascii="Times New Roman" w:hAnsi="Times New Roman"/>
          <w:color w:val="000000"/>
        </w:rPr>
        <w:t>Приложением 1 к настоящему Руководству.</w:t>
      </w:r>
    </w:p>
    <w:p w:rsidR="00F027F9" w:rsidRDefault="00F027F9" w:rsidP="00317805">
      <w:pPr>
        <w:widowControl w:val="0"/>
        <w:autoSpaceDE w:val="0"/>
        <w:autoSpaceDN w:val="0"/>
        <w:adjustRightInd w:val="0"/>
        <w:spacing w:after="120" w:line="240" w:lineRule="auto"/>
        <w:ind w:right="-68"/>
        <w:jc w:val="both"/>
        <w:rPr>
          <w:rFonts w:ascii="Times New Roman" w:hAnsi="Times New Roman"/>
          <w:sz w:val="24"/>
          <w:szCs w:val="24"/>
        </w:rPr>
      </w:pPr>
    </w:p>
    <w:p w:rsidR="00E4477B" w:rsidRPr="008C2DEA" w:rsidRDefault="00E4477B" w:rsidP="00317805">
      <w:pPr>
        <w:widowControl w:val="0"/>
        <w:autoSpaceDE w:val="0"/>
        <w:autoSpaceDN w:val="0"/>
        <w:adjustRightInd w:val="0"/>
        <w:spacing w:after="120" w:line="240" w:lineRule="auto"/>
        <w:ind w:right="-68"/>
        <w:jc w:val="both"/>
        <w:rPr>
          <w:rFonts w:ascii="Times New Roman" w:hAnsi="Times New Roman"/>
          <w:sz w:val="24"/>
          <w:szCs w:val="24"/>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lastRenderedPageBreak/>
        <w:t>4.</w:t>
      </w:r>
      <w:r w:rsidRPr="008C2DEA">
        <w:rPr>
          <w:rFonts w:ascii="Times New Roman" w:hAnsi="Times New Roman"/>
          <w:b/>
          <w:color w:val="000000"/>
          <w:sz w:val="24"/>
          <w:szCs w:val="24"/>
        </w:rPr>
        <w:t xml:space="preserve">1.  </w:t>
      </w:r>
      <w:r w:rsidRPr="008C2DEA">
        <w:rPr>
          <w:rFonts w:ascii="Times New Roman" w:hAnsi="Times New Roman"/>
          <w:b/>
          <w:color w:val="000000"/>
        </w:rPr>
        <w:t>Присвоение баллов заявкам по критерию 1 «Деловая репутация Участника» осуществляется по формуле:</w:t>
      </w:r>
    </w:p>
    <w:p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1</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color w:val="000000"/>
        </w:rPr>
        <w:t>– баллы (с учетом значимости) критерия 1 «Деловая репутация Участника»;</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1</w:t>
      </w:r>
      <w:r w:rsidRPr="008C2DEA">
        <w:rPr>
          <w:rFonts w:ascii="Times New Roman" w:hAnsi="Times New Roman"/>
          <w:color w:val="000000"/>
        </w:rPr>
        <w:t xml:space="preserve"> − баллы критерия 1;</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1</w:t>
      </w:r>
      <w:r w:rsidRPr="008C2DEA">
        <w:rPr>
          <w:rFonts w:ascii="Times New Roman" w:hAnsi="Times New Roman"/>
          <w:color w:val="000000"/>
        </w:rPr>
        <w:t xml:space="preserve"> − значимость критерия 1. </w:t>
      </w: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t xml:space="preserve">4.2.  </w:t>
      </w:r>
      <w:r w:rsidRPr="008C2DEA">
        <w:rPr>
          <w:rFonts w:ascii="Times New Roman" w:hAnsi="Times New Roman"/>
          <w:b/>
          <w:color w:val="000000"/>
        </w:rPr>
        <w:t>Присвоение баллов заявкам по критерию 2 «Качество</w:t>
      </w:r>
      <w:r w:rsidR="00E4477B">
        <w:rPr>
          <w:rFonts w:ascii="Times New Roman" w:hAnsi="Times New Roman"/>
          <w:b/>
          <w:color w:val="000000"/>
        </w:rPr>
        <w:t xml:space="preserve"> товара</w:t>
      </w:r>
      <w:r w:rsidRPr="008C2DEA">
        <w:rPr>
          <w:rFonts w:ascii="Times New Roman" w:hAnsi="Times New Roman"/>
          <w:b/>
          <w:color w:val="000000"/>
        </w:rPr>
        <w:t>» осуществляется на основании суммы баллов по подкритериям с учетом их значимости по формуле:</w:t>
      </w:r>
    </w:p>
    <w:p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2.1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w:t>
      </w:r>
      <w:proofErr w:type="gramStart"/>
      <w:r w:rsidRPr="008C2DEA">
        <w:rPr>
          <w:rFonts w:ascii="Times New Roman" w:hAnsi="Times New Roman"/>
          <w:i/>
          <w:iCs/>
          <w:color w:val="000000"/>
          <w:sz w:val="14"/>
          <w:szCs w:val="14"/>
        </w:rPr>
        <w:t>1</w:t>
      </w:r>
      <w:r w:rsidRPr="008C2DEA">
        <w:rPr>
          <w:rFonts w:ascii="Times New Roman" w:hAnsi="Times New Roman"/>
          <w:color w:val="000000"/>
        </w:rPr>
        <w:t xml:space="preserve">  +</w:t>
      </w:r>
      <w:proofErr w:type="gramEnd"/>
      <w:r w:rsidRPr="008C2DEA">
        <w:rPr>
          <w:rFonts w:ascii="Times New Roman" w:hAnsi="Times New Roman"/>
          <w:color w:val="000000"/>
        </w:rPr>
        <w:t xml:space="preserve">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2.2</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2.2</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color w:val="000000"/>
        </w:rPr>
        <w:t>– сумма баллов (с учетом значимости) по подкритериям критерия 2 «Качество</w:t>
      </w:r>
      <w:r w:rsidR="00E4477B">
        <w:rPr>
          <w:rFonts w:ascii="Times New Roman" w:hAnsi="Times New Roman"/>
          <w:color w:val="000000"/>
        </w:rPr>
        <w:t xml:space="preserve"> товара</w:t>
      </w:r>
      <w:r w:rsidRPr="008C2DEA">
        <w:rPr>
          <w:rFonts w:ascii="Times New Roman" w:hAnsi="Times New Roman"/>
          <w:color w:val="000000"/>
        </w:rPr>
        <w:t>»;</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2.</w:t>
      </w:r>
      <w:proofErr w:type="gramStart"/>
      <w:r w:rsidRPr="008C2DEA">
        <w:rPr>
          <w:rFonts w:ascii="Times New Roman" w:hAnsi="Times New Roman"/>
          <w:i/>
          <w:iCs/>
          <w:color w:val="000000"/>
          <w:sz w:val="14"/>
          <w:szCs w:val="14"/>
        </w:rPr>
        <w:t>1</w:t>
      </w:r>
      <w:r w:rsidRPr="008C2DEA">
        <w:rPr>
          <w:rFonts w:ascii="Times New Roman" w:hAnsi="Times New Roman"/>
          <w:color w:val="000000"/>
        </w:rPr>
        <w:t>,k</w:t>
      </w:r>
      <w:proofErr w:type="gramEnd"/>
      <w:r w:rsidRPr="008C2DEA">
        <w:rPr>
          <w:rFonts w:ascii="Times New Roman" w:hAnsi="Times New Roman"/>
          <w:i/>
          <w:iCs/>
          <w:color w:val="000000"/>
          <w:sz w:val="14"/>
          <w:szCs w:val="14"/>
        </w:rPr>
        <w:t>2.2</w:t>
      </w:r>
      <w:r w:rsidRPr="008C2DEA">
        <w:rPr>
          <w:rFonts w:ascii="Times New Roman" w:hAnsi="Times New Roman"/>
          <w:color w:val="000000"/>
        </w:rPr>
        <w:t xml:space="preserve"> − сумма баллов по соответствующим подкритериям критерия 2;</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2.</w:t>
      </w:r>
      <w:proofErr w:type="gramStart"/>
      <w:r w:rsidRPr="008C2DEA">
        <w:rPr>
          <w:rFonts w:ascii="Times New Roman" w:hAnsi="Times New Roman"/>
          <w:i/>
          <w:iCs/>
          <w:color w:val="000000"/>
          <w:sz w:val="14"/>
          <w:szCs w:val="14"/>
        </w:rPr>
        <w:t>1</w:t>
      </w:r>
      <w:r w:rsidRPr="008C2DEA">
        <w:rPr>
          <w:rFonts w:ascii="Times New Roman" w:hAnsi="Times New Roman"/>
          <w:color w:val="000000"/>
        </w:rPr>
        <w:t>,b</w:t>
      </w:r>
      <w:proofErr w:type="gramEnd"/>
      <w:r w:rsidRPr="008C2DEA">
        <w:rPr>
          <w:rFonts w:ascii="Times New Roman" w:hAnsi="Times New Roman"/>
          <w:i/>
          <w:iCs/>
          <w:color w:val="000000"/>
          <w:sz w:val="14"/>
          <w:szCs w:val="14"/>
        </w:rPr>
        <w:t>2.2</w:t>
      </w:r>
      <w:r w:rsidRPr="008C2DEA">
        <w:rPr>
          <w:rFonts w:ascii="Times New Roman" w:hAnsi="Times New Roman"/>
          <w:color w:val="000000"/>
        </w:rPr>
        <w:t xml:space="preserve"> − значимость каждого подкритерия критерия 2.</w:t>
      </w:r>
    </w:p>
    <w:p w:rsidR="00F93773" w:rsidRPr="008C2DEA" w:rsidRDefault="00C2423A" w:rsidP="00F93773">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3.  </w:t>
      </w:r>
      <w:r w:rsidRPr="008C2DEA">
        <w:rPr>
          <w:rFonts w:ascii="Times New Roman" w:hAnsi="Times New Roman"/>
          <w:b/>
          <w:color w:val="000000"/>
        </w:rPr>
        <w:t xml:space="preserve">Присвоение баллов заявкам по критерию </w:t>
      </w:r>
      <w:proofErr w:type="gramStart"/>
      <w:r w:rsidRPr="008C2DEA">
        <w:rPr>
          <w:rFonts w:ascii="Times New Roman" w:hAnsi="Times New Roman"/>
          <w:b/>
          <w:color w:val="000000"/>
        </w:rPr>
        <w:t>3  «</w:t>
      </w:r>
      <w:proofErr w:type="gramEnd"/>
      <w:r w:rsidRPr="008C2DEA">
        <w:rPr>
          <w:rFonts w:ascii="Times New Roman" w:hAnsi="Times New Roman"/>
          <w:b/>
          <w:color w:val="000000"/>
        </w:rPr>
        <w:t>Коммерческое предложение</w:t>
      </w:r>
      <w:r w:rsidR="0087496C">
        <w:rPr>
          <w:rFonts w:ascii="Times New Roman" w:hAnsi="Times New Roman"/>
          <w:b/>
          <w:color w:val="000000"/>
        </w:rPr>
        <w:t>» осуществляется в следующем порядке по</w:t>
      </w:r>
      <w:r w:rsidR="00F93773" w:rsidRPr="008C2DEA">
        <w:rPr>
          <w:rFonts w:ascii="Times New Roman" w:hAnsi="Times New Roman"/>
          <w:b/>
          <w:color w:val="000000"/>
        </w:rPr>
        <w:t xml:space="preserve"> формуле:</w:t>
      </w:r>
    </w:p>
    <w:p w:rsidR="00F93773" w:rsidRPr="008C2DEA" w:rsidRDefault="00F93773" w:rsidP="00F93773">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8"/>
          <w:szCs w:val="18"/>
        </w:rPr>
        <w:t>3</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3.1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3.1</w:t>
      </w:r>
      <w:r w:rsidRPr="008C2DEA">
        <w:rPr>
          <w:rFonts w:ascii="Times New Roman" w:hAnsi="Times New Roman"/>
          <w:color w:val="000000"/>
        </w:rPr>
        <w:t xml:space="preserve">  </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3 </w:t>
      </w:r>
      <w:r w:rsidRPr="008C2DEA">
        <w:rPr>
          <w:rFonts w:ascii="Times New Roman" w:hAnsi="Times New Roman"/>
          <w:color w:val="000000"/>
        </w:rPr>
        <w:t xml:space="preserve">– </w:t>
      </w:r>
      <w:r w:rsidR="00F93773" w:rsidRPr="008C2DEA">
        <w:rPr>
          <w:rFonts w:ascii="Times New Roman" w:hAnsi="Times New Roman"/>
          <w:color w:val="000000"/>
        </w:rPr>
        <w:t xml:space="preserve">сумма </w:t>
      </w:r>
      <w:r w:rsidRPr="008C2DEA">
        <w:rPr>
          <w:rFonts w:ascii="Times New Roman" w:hAnsi="Times New Roman"/>
          <w:color w:val="000000"/>
        </w:rPr>
        <w:t>балл</w:t>
      </w:r>
      <w:r w:rsidR="00F93773" w:rsidRPr="008C2DEA">
        <w:rPr>
          <w:rFonts w:ascii="Times New Roman" w:hAnsi="Times New Roman"/>
          <w:color w:val="000000"/>
        </w:rPr>
        <w:t>ов</w:t>
      </w:r>
      <w:r w:rsidRPr="008C2DEA">
        <w:rPr>
          <w:rFonts w:ascii="Times New Roman" w:hAnsi="Times New Roman"/>
          <w:color w:val="000000"/>
        </w:rPr>
        <w:t xml:space="preserve"> (с учетом значимости) </w:t>
      </w:r>
      <w:r w:rsidR="00F93773" w:rsidRPr="008C2DEA">
        <w:rPr>
          <w:rFonts w:ascii="Times New Roman" w:hAnsi="Times New Roman"/>
          <w:color w:val="000000"/>
        </w:rPr>
        <w:t>по под</w:t>
      </w:r>
      <w:r w:rsidRPr="008C2DEA">
        <w:rPr>
          <w:rFonts w:ascii="Times New Roman" w:hAnsi="Times New Roman"/>
          <w:color w:val="000000"/>
        </w:rPr>
        <w:t>критерия</w:t>
      </w:r>
      <w:r w:rsidR="00F93773" w:rsidRPr="008C2DEA">
        <w:rPr>
          <w:rFonts w:ascii="Times New Roman" w:hAnsi="Times New Roman"/>
          <w:color w:val="000000"/>
        </w:rPr>
        <w:t>м</w:t>
      </w:r>
      <w:r w:rsidRPr="008C2DEA">
        <w:rPr>
          <w:rFonts w:ascii="Times New Roman" w:hAnsi="Times New Roman"/>
          <w:color w:val="000000"/>
        </w:rPr>
        <w:t xml:space="preserve"> 3 «Коммерческое предложение»;</w:t>
      </w:r>
    </w:p>
    <w:p w:rsidR="008E11DC" w:rsidRPr="008C2DEA" w:rsidRDefault="008E11DC" w:rsidP="008E11DC">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color w:val="000000"/>
          <w:sz w:val="12"/>
          <w:szCs w:val="12"/>
        </w:rPr>
        <w:t>3</w:t>
      </w:r>
      <w:r w:rsidRPr="008C2DEA">
        <w:rPr>
          <w:rFonts w:ascii="Times New Roman" w:hAnsi="Times New Roman"/>
          <w:i/>
          <w:iCs/>
          <w:color w:val="000000"/>
          <w:sz w:val="14"/>
          <w:szCs w:val="14"/>
        </w:rPr>
        <w:t>.1</w:t>
      </w:r>
      <w:r w:rsidR="002D6007">
        <w:rPr>
          <w:rFonts w:ascii="Times New Roman" w:hAnsi="Times New Roman"/>
          <w:color w:val="000000"/>
        </w:rPr>
        <w:t xml:space="preserve"> </w:t>
      </w:r>
      <w:proofErr w:type="gramStart"/>
      <w:r w:rsidR="002D6007">
        <w:rPr>
          <w:rFonts w:ascii="Times New Roman" w:hAnsi="Times New Roman"/>
          <w:color w:val="000000"/>
        </w:rPr>
        <w:t xml:space="preserve">− </w:t>
      </w:r>
      <w:r w:rsidRPr="008C2DEA">
        <w:rPr>
          <w:rFonts w:ascii="Times New Roman" w:hAnsi="Times New Roman"/>
          <w:color w:val="000000"/>
        </w:rPr>
        <w:t xml:space="preserve"> балл</w:t>
      </w:r>
      <w:r w:rsidR="0021453E">
        <w:rPr>
          <w:rFonts w:ascii="Times New Roman" w:hAnsi="Times New Roman"/>
          <w:color w:val="000000"/>
        </w:rPr>
        <w:t>ы</w:t>
      </w:r>
      <w:proofErr w:type="gramEnd"/>
      <w:r w:rsidRPr="008C2DEA">
        <w:rPr>
          <w:rFonts w:ascii="Times New Roman" w:hAnsi="Times New Roman"/>
          <w:color w:val="000000"/>
        </w:rPr>
        <w:t xml:space="preserve"> по подкритери</w:t>
      </w:r>
      <w:r w:rsidR="00083D94">
        <w:rPr>
          <w:rFonts w:ascii="Times New Roman" w:hAnsi="Times New Roman"/>
          <w:color w:val="000000"/>
        </w:rPr>
        <w:t>я</w:t>
      </w:r>
      <w:r w:rsidR="00083D94" w:rsidRPr="008E3ABB">
        <w:rPr>
          <w:rFonts w:ascii="Times New Roman" w:hAnsi="Times New Roman"/>
          <w:color w:val="000000"/>
        </w:rPr>
        <w:t>.</w:t>
      </w:r>
      <w:r w:rsidRPr="008C2DEA">
        <w:rPr>
          <w:rFonts w:ascii="Times New Roman" w:hAnsi="Times New Roman"/>
          <w:color w:val="000000"/>
        </w:rPr>
        <w:t xml:space="preserve"> критерия </w:t>
      </w:r>
      <w:r w:rsidR="00BD6F9E" w:rsidRPr="008C2DEA">
        <w:rPr>
          <w:rFonts w:ascii="Times New Roman" w:hAnsi="Times New Roman"/>
          <w:color w:val="000000"/>
        </w:rPr>
        <w:t>3</w:t>
      </w:r>
      <w:r w:rsidRPr="008C2DEA">
        <w:rPr>
          <w:rFonts w:ascii="Times New Roman" w:hAnsi="Times New Roman"/>
          <w:color w:val="000000"/>
        </w:rPr>
        <w:t>;</w:t>
      </w:r>
    </w:p>
    <w:p w:rsidR="008E11DC" w:rsidRPr="008C2DEA" w:rsidRDefault="008E11DC" w:rsidP="008E11DC">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color w:val="000000"/>
          <w:sz w:val="14"/>
          <w:szCs w:val="14"/>
        </w:rPr>
        <w:t>3</w:t>
      </w:r>
      <w:r w:rsidRPr="008C2DEA">
        <w:rPr>
          <w:rFonts w:ascii="Times New Roman" w:hAnsi="Times New Roman"/>
          <w:i/>
          <w:iCs/>
          <w:color w:val="000000"/>
          <w:sz w:val="14"/>
          <w:szCs w:val="14"/>
        </w:rPr>
        <w:t>.1</w:t>
      </w:r>
      <w:r w:rsidRPr="008C2DEA">
        <w:rPr>
          <w:rFonts w:ascii="Times New Roman" w:hAnsi="Times New Roman"/>
          <w:color w:val="000000"/>
        </w:rPr>
        <w:t xml:space="preserve"> − </w:t>
      </w:r>
      <w:proofErr w:type="gramStart"/>
      <w:r w:rsidRPr="008C2DEA">
        <w:rPr>
          <w:rFonts w:ascii="Times New Roman" w:hAnsi="Times New Roman"/>
          <w:color w:val="000000"/>
        </w:rPr>
        <w:t>значимост</w:t>
      </w:r>
      <w:r w:rsidR="00BD6F9E" w:rsidRPr="008C2DEA">
        <w:rPr>
          <w:rFonts w:ascii="Times New Roman" w:hAnsi="Times New Roman"/>
          <w:color w:val="000000"/>
        </w:rPr>
        <w:t>ь  подкритерия</w:t>
      </w:r>
      <w:proofErr w:type="gramEnd"/>
      <w:r w:rsidR="00BD6F9E" w:rsidRPr="008C2DEA">
        <w:rPr>
          <w:rFonts w:ascii="Times New Roman" w:hAnsi="Times New Roman"/>
          <w:color w:val="000000"/>
        </w:rPr>
        <w:t xml:space="preserve"> критерия 3</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3.1.  </w:t>
      </w:r>
      <w:r w:rsidRPr="008C2DEA">
        <w:rPr>
          <w:rFonts w:ascii="Times New Roman" w:hAnsi="Times New Roman"/>
          <w:color w:val="000000"/>
        </w:rPr>
        <w:t>Присвоение баллов заявкам по критерию 3.1 «</w:t>
      </w:r>
      <w:r w:rsidR="00EE6E7A">
        <w:rPr>
          <w:rFonts w:ascii="Times New Roman" w:hAnsi="Times New Roman"/>
          <w:color w:val="000000"/>
        </w:rPr>
        <w:t>Коммерческое предложение</w:t>
      </w:r>
      <w:r w:rsidRPr="008C2DEA">
        <w:rPr>
          <w:rFonts w:ascii="Times New Roman" w:hAnsi="Times New Roman"/>
          <w:color w:val="000000"/>
        </w:rPr>
        <w:t>» осуществляется в следующем порядке: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первоначально проводится выбор шкалы оценок и присвоение плановой сумме базовой оценки: если хотя бы у одного участника Цена ,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)&lt;</w:t>
      </w:r>
      <w:proofErr w:type="gramEnd"/>
      <w:r w:rsidRPr="008C2DEA">
        <w:rPr>
          <w:rFonts w:ascii="Times New Roman" w:hAnsi="Times New Roman"/>
          <w:color w:val="000000"/>
        </w:rPr>
        <w:t>ГКПЗ;</w:t>
      </w:r>
    </w:p>
    <w:p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1:</w:t>
      </w:r>
      <w:r w:rsidRPr="008C2DEA">
        <w:rPr>
          <w:rFonts w:ascii="Times New Roman" w:hAnsi="Times New Roman"/>
          <w:color w:val="000000"/>
        </w:rPr>
        <w:t xml:space="preserve"> шкала оценок от 1 до 5. Проводится сопоставление ОФЕРТЫ участника </w:t>
      </w:r>
      <w:proofErr w:type="gramStart"/>
      <w:r w:rsidRPr="008C2DEA">
        <w:rPr>
          <w:rFonts w:ascii="Times New Roman" w:hAnsi="Times New Roman"/>
          <w:color w:val="000000"/>
        </w:rPr>
        <w:t>и  ГКПЗ</w:t>
      </w:r>
      <w:proofErr w:type="gramEnd"/>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ЕСЛИ(ОФЕРТА/ГКПЗ)&gt;1;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оферта участника равна ГКПЗ, то такой Участник получает 2 балла. Другие участники оцениваются по одному из следующих сценариев 1а или 1б: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 xml:space="preserve">Сценарий 1а: </w:t>
      </w:r>
      <w:r w:rsidRPr="008C2DEA">
        <w:rPr>
          <w:rFonts w:ascii="Times New Roman" w:hAnsi="Times New Roman"/>
          <w:color w:val="000000"/>
        </w:rPr>
        <w:t>ОФЕРТА участника больше ГКПЗ. Выполняется расчёт оценок в диапазоне от 1 до 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((МАКС(ДИАПАЗОН)-ОФЕРТА)/(МАКС(ДИАПАЗОН)-ГКПЗ</w:t>
      </w:r>
      <w:proofErr w:type="gramStart"/>
      <w:r w:rsidRPr="008C2DEA">
        <w:rPr>
          <w:rFonts w:ascii="Times New Roman" w:hAnsi="Times New Roman"/>
          <w:color w:val="000000"/>
        </w:rPr>
        <w:t>))+</w:t>
      </w:r>
      <w:proofErr w:type="gramEnd"/>
      <w:r w:rsidRPr="008C2DEA">
        <w:rPr>
          <w:rFonts w:ascii="Times New Roman" w:hAnsi="Times New Roman"/>
          <w:color w:val="000000"/>
        </w:rPr>
        <w:t>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Сценарий 1б:</w:t>
      </w:r>
      <w:r w:rsidRPr="008C2DEA">
        <w:rPr>
          <w:rFonts w:ascii="Times New Roman" w:hAnsi="Times New Roman"/>
          <w:color w:val="000000"/>
        </w:rPr>
        <w:t xml:space="preserve"> ОФЕРТА участника меньше ГКПЗ. Проверяется, есть ли предложения участника меньше ГКПЗ на 30%</w:t>
      </w:r>
      <w:r w:rsidRPr="008C2DEA">
        <w:rPr>
          <w:rFonts w:ascii="Times New Roman" w:hAnsi="Times New Roman"/>
          <w:color w:val="FF0000"/>
        </w:rPr>
        <w:t>:</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ГКПЗ)&lt;</w:t>
      </w:r>
      <w:proofErr w:type="gramEnd"/>
      <w:r w:rsidRPr="008C2DEA">
        <w:rPr>
          <w:rFonts w:ascii="Times New Roman" w:hAnsi="Times New Roman"/>
          <w:color w:val="000000"/>
        </w:rPr>
        <w:t xml:space="preserve">0,7;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 минимальное предложение меньше ГКПЗ на 30%, то максимальному баллу 5 соответствует минимальное предложение: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ЕСЛИ(ОФЕРТА=МИН(ДИАПАЗОН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((ГКПЗ-</w:t>
      </w:r>
      <w:proofErr w:type="gramStart"/>
      <w:r w:rsidRPr="008C2DEA">
        <w:rPr>
          <w:rFonts w:ascii="Times New Roman" w:hAnsi="Times New Roman"/>
          <w:color w:val="000000"/>
        </w:rPr>
        <w:t>ОФЕРТА)*</w:t>
      </w:r>
      <w:proofErr w:type="gramEnd"/>
      <w:r w:rsidRPr="008C2DEA">
        <w:rPr>
          <w:rFonts w:ascii="Times New Roman" w:hAnsi="Times New Roman"/>
          <w:color w:val="000000"/>
        </w:rPr>
        <w:t>3/(ГКПЗ-МИН(ДИАПАЗОН))+2));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минимальное предложение </w:t>
      </w:r>
      <w:r w:rsidRPr="008C2DEA">
        <w:rPr>
          <w:rFonts w:ascii="Times New Roman" w:hAnsi="Times New Roman"/>
          <w:b/>
          <w:bCs/>
          <w:color w:val="000000"/>
        </w:rPr>
        <w:t>не</w:t>
      </w:r>
      <w:r w:rsidRPr="008C2DEA">
        <w:rPr>
          <w:rFonts w:ascii="Times New Roman" w:hAnsi="Times New Roman"/>
          <w:color w:val="000000"/>
        </w:rPr>
        <w:t xml:space="preserve"> меньше ГКПЗ на 30%, то максимальному баллу 5 соответствует сумма ГКПЗ минус 30%. Выполняется расчёт оценки в диапазоне от 2 до 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((ГКПЗ-ОФЕРТА)/(ГКПЗ)*</w:t>
      </w:r>
      <w:proofErr w:type="gramStart"/>
      <w:r w:rsidRPr="008C2DEA">
        <w:rPr>
          <w:rFonts w:ascii="Times New Roman" w:hAnsi="Times New Roman"/>
          <w:color w:val="000000"/>
        </w:rPr>
        <w:t>10)+</w:t>
      </w:r>
      <w:proofErr w:type="gramEnd"/>
      <w:r w:rsidRPr="008C2DEA">
        <w:rPr>
          <w:rFonts w:ascii="Times New Roman" w:hAnsi="Times New Roman"/>
          <w:color w:val="000000"/>
        </w:rPr>
        <w:t>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2:</w:t>
      </w:r>
      <w:r w:rsidRPr="008C2DEA">
        <w:rPr>
          <w:rFonts w:ascii="Times New Roman" w:hAnsi="Times New Roman"/>
          <w:color w:val="000000"/>
        </w:rPr>
        <w:t xml:space="preserve">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w:t>
      </w:r>
      <w:proofErr w:type="gramStart"/>
      <w:r w:rsidRPr="008C2DEA">
        <w:rPr>
          <w:rFonts w:ascii="Times New Roman" w:hAnsi="Times New Roman"/>
          <w:color w:val="000000"/>
        </w:rPr>
        <w:t>ОФЕРТА)*</w:t>
      </w:r>
      <w:proofErr w:type="gramEnd"/>
      <w:r w:rsidRPr="008C2DEA">
        <w:rPr>
          <w:rFonts w:ascii="Times New Roman" w:hAnsi="Times New Roman"/>
          <w:color w:val="000000"/>
        </w:rPr>
        <w:t>2/(МАКС(ДИАПАЗОН)-ГКПЗ))+1);</w:t>
      </w: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color w:val="000000"/>
        </w:rPr>
      </w:pP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lastRenderedPageBreak/>
        <w:t>При этом, в случае, если закупочная процедура проводится в соответствии с Федеральным законом от 18.07.2011 223-ФЗ и в рамках закупки предусмотрена возможность поставки товаров (работ услуг) как иностранного, так и Российского происхождения, то:</w:t>
      </w: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А) Оценка и сопоставление заявок на участие в закупке, которые содержат предложения о поставке товаров российского происхождения (и/или происхождения в иной стране, также имеющей преференции согласно Постановлению Правительства Российской Федерации от 16.09.2016 №925), выполнении работ, оказании услуг российскими лицами (или иностранными лицами, также имеющими преференции согласно Постановлению Правительства Российской Федерации от 16.09.2016 №925) в объеме более 50% стоимости всех предложенных участником товаров, работ, услуг, оцениваются по критерию «Цена договора» по предложенной в заявке цене договора, сниженной на 15%.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Б) Если все участники подтвердили, что в их предложениях не содержится предложений о поставке  товаров (работ, услуг) иностранного происхождения или все участники предложили продукцию иностранного происхождения, приоритет таким участникам не предоставляется и преференции при оценке критерия «Цена договора» в размере 15% от цены договора не применяются.</w:t>
      </w:r>
    </w:p>
    <w:p w:rsidR="00C2423A" w:rsidRDefault="00C2423A" w:rsidP="00317805">
      <w:pPr>
        <w:widowControl w:val="0"/>
        <w:autoSpaceDE w:val="0"/>
        <w:autoSpaceDN w:val="0"/>
        <w:adjustRightInd w:val="0"/>
        <w:spacing w:after="120" w:line="240" w:lineRule="auto"/>
        <w:ind w:right="-68"/>
        <w:jc w:val="both"/>
        <w:rPr>
          <w:rFonts w:ascii="Times New Roman" w:hAnsi="Times New Roman"/>
        </w:rPr>
      </w:pPr>
    </w:p>
    <w:p w:rsidR="00C2423A" w:rsidRPr="00B33B58"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B33B58">
        <w:rPr>
          <w:rFonts w:ascii="Times New Roman" w:hAnsi="Times New Roman"/>
          <w:b/>
          <w:sz w:val="24"/>
          <w:szCs w:val="24"/>
        </w:rPr>
        <w:t xml:space="preserve">4.4.  </w:t>
      </w:r>
      <w:r w:rsidRPr="00B33B58">
        <w:rPr>
          <w:rFonts w:ascii="Times New Roman" w:hAnsi="Times New Roman"/>
          <w:b/>
        </w:rPr>
        <w:t>Присвоение баллов заявкам по критерию 4 «Надежность Участника» осуществляется на основании суммы баллов по подкритериям с учетом их значимости по формуле:</w:t>
      </w:r>
    </w:p>
    <w:p w:rsidR="00C2423A" w:rsidRPr="00B33B58"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B33B58">
        <w:rPr>
          <w:rFonts w:ascii="Times New Roman" w:hAnsi="Times New Roman"/>
          <w:i/>
          <w:iCs/>
          <w:sz w:val="40"/>
          <w:szCs w:val="40"/>
        </w:rPr>
        <w:t>K</w:t>
      </w:r>
      <w:r w:rsidRPr="00B33B58">
        <w:rPr>
          <w:rFonts w:ascii="Times New Roman" w:hAnsi="Times New Roman"/>
          <w:i/>
          <w:iCs/>
          <w:sz w:val="14"/>
          <w:szCs w:val="14"/>
        </w:rPr>
        <w:t xml:space="preserve">4       </w:t>
      </w:r>
      <w:r w:rsidRPr="00B33B58">
        <w:rPr>
          <w:rFonts w:ascii="Times New Roman" w:hAnsi="Times New Roman"/>
          <w:i/>
          <w:iCs/>
          <w:sz w:val="40"/>
          <w:szCs w:val="40"/>
        </w:rPr>
        <w:t>= k</w:t>
      </w:r>
      <w:r w:rsidRPr="00B33B58">
        <w:rPr>
          <w:rFonts w:ascii="Times New Roman" w:hAnsi="Times New Roman"/>
          <w:i/>
          <w:iCs/>
          <w:sz w:val="14"/>
          <w:szCs w:val="14"/>
        </w:rPr>
        <w:t>4.1</w:t>
      </w:r>
      <w:r w:rsidR="00E86483" w:rsidRPr="00B33B58">
        <w:rPr>
          <w:rFonts w:ascii="Times New Roman" w:hAnsi="Times New Roman"/>
          <w:i/>
          <w:iCs/>
          <w:sz w:val="14"/>
          <w:szCs w:val="14"/>
        </w:rPr>
        <w:t>.</w:t>
      </w:r>
      <w:r w:rsidRPr="00B33B58">
        <w:rPr>
          <w:rFonts w:ascii="Times New Roman" w:hAnsi="Times New Roman"/>
          <w:i/>
          <w:iCs/>
          <w:sz w:val="40"/>
          <w:szCs w:val="40"/>
        </w:rPr>
        <w:t xml:space="preserve"> ∙ b</w:t>
      </w:r>
      <w:r w:rsidRPr="00B33B58">
        <w:rPr>
          <w:rFonts w:ascii="Times New Roman" w:hAnsi="Times New Roman"/>
          <w:i/>
          <w:iCs/>
          <w:sz w:val="14"/>
          <w:szCs w:val="14"/>
        </w:rPr>
        <w:t>4.1</w:t>
      </w:r>
      <w:r w:rsidRPr="00B33B58">
        <w:rPr>
          <w:rFonts w:ascii="Times New Roman" w:hAnsi="Times New Roman"/>
        </w:rPr>
        <w:t xml:space="preserve"> + </w:t>
      </w:r>
      <w:r w:rsidRPr="00B33B58">
        <w:rPr>
          <w:rFonts w:ascii="Times New Roman" w:hAnsi="Times New Roman"/>
          <w:i/>
          <w:iCs/>
          <w:sz w:val="40"/>
          <w:szCs w:val="40"/>
        </w:rPr>
        <w:t>k</w:t>
      </w:r>
      <w:r w:rsidRPr="00B33B58">
        <w:rPr>
          <w:rFonts w:ascii="Times New Roman" w:hAnsi="Times New Roman"/>
          <w:i/>
          <w:iCs/>
          <w:sz w:val="14"/>
          <w:szCs w:val="14"/>
        </w:rPr>
        <w:t>4.2</w:t>
      </w:r>
      <w:r w:rsidRPr="00B33B58">
        <w:rPr>
          <w:rFonts w:ascii="Times New Roman" w:hAnsi="Times New Roman"/>
          <w:i/>
          <w:iCs/>
          <w:sz w:val="40"/>
          <w:szCs w:val="40"/>
        </w:rPr>
        <w:t xml:space="preserve"> ∙ b</w:t>
      </w:r>
      <w:r w:rsidRPr="00B33B58">
        <w:rPr>
          <w:rFonts w:ascii="Times New Roman" w:hAnsi="Times New Roman"/>
          <w:i/>
          <w:iCs/>
          <w:sz w:val="14"/>
          <w:szCs w:val="14"/>
        </w:rPr>
        <w:t>4.2</w:t>
      </w:r>
      <w:r w:rsidRPr="00B33B58">
        <w:rPr>
          <w:rFonts w:ascii="Times New Roman" w:hAnsi="Times New Roman"/>
        </w:rPr>
        <w:t xml:space="preserve"> </w:t>
      </w:r>
    </w:p>
    <w:p w:rsidR="00C2423A" w:rsidRPr="00B33B58"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где:</w:t>
      </w:r>
    </w:p>
    <w:p w:rsidR="00C2423A" w:rsidRPr="00B33B58"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i/>
          <w:iCs/>
          <w:sz w:val="40"/>
          <w:szCs w:val="40"/>
        </w:rPr>
        <w:t>K</w:t>
      </w:r>
      <w:r w:rsidRPr="00B33B58">
        <w:rPr>
          <w:rFonts w:ascii="Times New Roman" w:hAnsi="Times New Roman"/>
          <w:i/>
          <w:iCs/>
          <w:sz w:val="14"/>
          <w:szCs w:val="14"/>
        </w:rPr>
        <w:t xml:space="preserve">4 </w:t>
      </w:r>
      <w:r w:rsidRPr="00B33B58">
        <w:rPr>
          <w:rFonts w:ascii="Times New Roman" w:hAnsi="Times New Roman"/>
        </w:rPr>
        <w:t>– сумма баллов (с учетом значимости) по подкритериям критерия 4 «Надежность Участника»;</w:t>
      </w:r>
    </w:p>
    <w:p w:rsidR="00E86483" w:rsidRPr="00B33B58" w:rsidRDefault="00C2423A" w:rsidP="00E86483">
      <w:pPr>
        <w:keepLines/>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k</w:t>
      </w:r>
      <w:r w:rsidRPr="00B33B58">
        <w:rPr>
          <w:rFonts w:ascii="Times New Roman" w:hAnsi="Times New Roman"/>
          <w:i/>
          <w:iCs/>
          <w:sz w:val="14"/>
          <w:szCs w:val="14"/>
        </w:rPr>
        <w:t>4.</w:t>
      </w:r>
      <w:proofErr w:type="gramStart"/>
      <w:r w:rsidRPr="00B33B58">
        <w:rPr>
          <w:rFonts w:ascii="Times New Roman" w:hAnsi="Times New Roman"/>
          <w:i/>
          <w:iCs/>
          <w:sz w:val="14"/>
          <w:szCs w:val="14"/>
        </w:rPr>
        <w:t>1</w:t>
      </w:r>
      <w:r w:rsidRPr="00B33B58">
        <w:rPr>
          <w:rFonts w:ascii="Times New Roman" w:hAnsi="Times New Roman"/>
        </w:rPr>
        <w:t>,k</w:t>
      </w:r>
      <w:proofErr w:type="gramEnd"/>
      <w:r w:rsidRPr="00B33B58">
        <w:rPr>
          <w:rFonts w:ascii="Times New Roman" w:hAnsi="Times New Roman"/>
          <w:i/>
          <w:iCs/>
          <w:sz w:val="14"/>
          <w:szCs w:val="14"/>
        </w:rPr>
        <w:t>4.2</w:t>
      </w:r>
      <w:r w:rsidRPr="00B33B58">
        <w:rPr>
          <w:rFonts w:ascii="Times New Roman" w:hAnsi="Times New Roman"/>
        </w:rPr>
        <w:t xml:space="preserve">, − </w:t>
      </w:r>
      <w:r w:rsidR="00E86483" w:rsidRPr="00B33B58">
        <w:rPr>
          <w:rFonts w:ascii="Times New Roman" w:hAnsi="Times New Roman"/>
        </w:rPr>
        <w:t>суммы баллов по соответствующим подкритерия 4;</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rPr>
        <w:t>b</w:t>
      </w:r>
      <w:r w:rsidRPr="00B33B58">
        <w:rPr>
          <w:rFonts w:ascii="Times New Roman" w:hAnsi="Times New Roman"/>
          <w:i/>
          <w:iCs/>
          <w:sz w:val="14"/>
          <w:szCs w:val="14"/>
        </w:rPr>
        <w:t>4.</w:t>
      </w:r>
      <w:proofErr w:type="gramStart"/>
      <w:r w:rsidRPr="00B33B58">
        <w:rPr>
          <w:rFonts w:ascii="Times New Roman" w:hAnsi="Times New Roman"/>
          <w:i/>
          <w:iCs/>
          <w:sz w:val="14"/>
          <w:szCs w:val="14"/>
        </w:rPr>
        <w:t>1</w:t>
      </w:r>
      <w:r w:rsidRPr="00B33B58">
        <w:rPr>
          <w:rFonts w:ascii="Times New Roman" w:hAnsi="Times New Roman"/>
        </w:rPr>
        <w:t>,b</w:t>
      </w:r>
      <w:proofErr w:type="gramEnd"/>
      <w:r w:rsidRPr="00B33B58">
        <w:rPr>
          <w:rFonts w:ascii="Times New Roman" w:hAnsi="Times New Roman"/>
          <w:i/>
          <w:iCs/>
          <w:sz w:val="14"/>
          <w:szCs w:val="14"/>
        </w:rPr>
        <w:t>4.2</w:t>
      </w:r>
      <w:r w:rsidRPr="00B33B58">
        <w:rPr>
          <w:rFonts w:ascii="Times New Roman" w:hAnsi="Times New Roman"/>
        </w:rPr>
        <w:t>, − значимость каждого подкритерия критерия 4.</w:t>
      </w:r>
    </w:p>
    <w:p w:rsidR="007805F8" w:rsidRPr="00B33B58" w:rsidRDefault="007805F8" w:rsidP="005F3BCD">
      <w:pPr>
        <w:widowControl w:val="0"/>
        <w:autoSpaceDE w:val="0"/>
        <w:autoSpaceDN w:val="0"/>
        <w:adjustRightInd w:val="0"/>
        <w:spacing w:after="0" w:line="240" w:lineRule="auto"/>
        <w:ind w:right="-68"/>
        <w:rPr>
          <w:rFonts w:ascii="Times New Roman" w:hAnsi="Times New Roman"/>
        </w:rPr>
      </w:pPr>
    </w:p>
    <w:p w:rsidR="00B152E1" w:rsidRPr="00E4477B" w:rsidRDefault="00C2423A" w:rsidP="00B152E1">
      <w:pPr>
        <w:widowControl w:val="0"/>
        <w:autoSpaceDE w:val="0"/>
        <w:autoSpaceDN w:val="0"/>
        <w:adjustRightInd w:val="0"/>
        <w:spacing w:after="0" w:line="240" w:lineRule="auto"/>
        <w:ind w:right="-68"/>
        <w:rPr>
          <w:rFonts w:ascii="Times New Roman" w:hAnsi="Times New Roman"/>
        </w:rPr>
      </w:pPr>
      <w:r w:rsidRPr="00B33B58">
        <w:rPr>
          <w:rFonts w:ascii="Times New Roman" w:hAnsi="Times New Roman"/>
        </w:rPr>
        <w:t>4.4.</w:t>
      </w:r>
      <w:r w:rsidR="00E86483" w:rsidRPr="00B33B58">
        <w:rPr>
          <w:rFonts w:ascii="Times New Roman" w:hAnsi="Times New Roman"/>
        </w:rPr>
        <w:t>1</w:t>
      </w:r>
      <w:r w:rsidRPr="00B33B58">
        <w:rPr>
          <w:rFonts w:ascii="Times New Roman" w:hAnsi="Times New Roman"/>
        </w:rPr>
        <w:t xml:space="preserve">.  Присвоение баллов заявкам по критерию </w:t>
      </w:r>
      <w:r w:rsidR="00B152E1" w:rsidRPr="00B33B58">
        <w:rPr>
          <w:rFonts w:ascii="Times New Roman" w:hAnsi="Times New Roman"/>
        </w:rPr>
        <w:t>4.</w:t>
      </w:r>
      <w:r w:rsidR="00E4477B">
        <w:rPr>
          <w:rFonts w:ascii="Times New Roman" w:hAnsi="Times New Roman"/>
        </w:rPr>
        <w:t>1</w:t>
      </w:r>
      <w:r w:rsidR="00B152E1" w:rsidRPr="00B33B58">
        <w:rPr>
          <w:rFonts w:ascii="Times New Roman" w:hAnsi="Times New Roman"/>
        </w:rPr>
        <w:t xml:space="preserve"> «Экономические риски с учетом платежеспособности и финансовой устойчивости» осуществляется в следующем порядке по формуле:</w:t>
      </w:r>
    </w:p>
    <w:p w:rsidR="00B152E1" w:rsidRPr="00B33B58" w:rsidRDefault="00B152E1" w:rsidP="00B152E1">
      <w:pPr>
        <w:widowControl w:val="0"/>
        <w:autoSpaceDE w:val="0"/>
        <w:autoSpaceDN w:val="0"/>
        <w:adjustRightInd w:val="0"/>
        <w:spacing w:after="0" w:line="240" w:lineRule="auto"/>
        <w:ind w:right="-68"/>
        <w:jc w:val="center"/>
        <w:rPr>
          <w:rFonts w:ascii="Times New Roman" w:hAnsi="Times New Roman"/>
          <w:sz w:val="24"/>
          <w:szCs w:val="24"/>
        </w:rPr>
      </w:pPr>
      <w:r w:rsidRPr="00B33B58">
        <w:rPr>
          <w:rFonts w:ascii="Times New Roman" w:hAnsi="Times New Roman"/>
          <w:i/>
          <w:iCs/>
          <w:sz w:val="40"/>
          <w:szCs w:val="40"/>
        </w:rPr>
        <w:t>K</w:t>
      </w:r>
      <w:r w:rsidRPr="00B33B58">
        <w:rPr>
          <w:rFonts w:ascii="Times New Roman" w:hAnsi="Times New Roman"/>
          <w:i/>
          <w:iCs/>
          <w:sz w:val="14"/>
          <w:szCs w:val="14"/>
        </w:rPr>
        <w:t>4.</w:t>
      </w:r>
      <w:r w:rsidR="00E4477B">
        <w:rPr>
          <w:rFonts w:ascii="Times New Roman" w:hAnsi="Times New Roman"/>
          <w:i/>
          <w:iCs/>
          <w:sz w:val="14"/>
          <w:szCs w:val="14"/>
        </w:rPr>
        <w:t>1</w:t>
      </w:r>
      <w:r w:rsidRPr="00B33B58">
        <w:rPr>
          <w:rFonts w:ascii="Times New Roman" w:hAnsi="Times New Roman"/>
          <w:i/>
          <w:iCs/>
          <w:sz w:val="14"/>
          <w:szCs w:val="14"/>
        </w:rPr>
        <w:t xml:space="preserve">       </w:t>
      </w:r>
      <w:r w:rsidRPr="00B33B58">
        <w:rPr>
          <w:rFonts w:ascii="Times New Roman" w:hAnsi="Times New Roman"/>
          <w:i/>
          <w:iCs/>
          <w:sz w:val="40"/>
          <w:szCs w:val="40"/>
        </w:rPr>
        <w:t>= k</w:t>
      </w:r>
      <w:r w:rsidRPr="00B33B58">
        <w:rPr>
          <w:rFonts w:ascii="Times New Roman" w:hAnsi="Times New Roman"/>
          <w:i/>
          <w:iCs/>
          <w:sz w:val="14"/>
          <w:szCs w:val="14"/>
        </w:rPr>
        <w:t>4.</w:t>
      </w:r>
      <w:r w:rsidR="00E4477B">
        <w:rPr>
          <w:rFonts w:ascii="Times New Roman" w:hAnsi="Times New Roman"/>
          <w:i/>
          <w:iCs/>
          <w:sz w:val="14"/>
          <w:szCs w:val="14"/>
        </w:rPr>
        <w:t>1</w:t>
      </w:r>
      <w:r w:rsidRPr="00B33B58">
        <w:rPr>
          <w:rFonts w:ascii="Times New Roman" w:hAnsi="Times New Roman"/>
          <w:i/>
          <w:iCs/>
          <w:sz w:val="40"/>
          <w:szCs w:val="40"/>
        </w:rPr>
        <w:t xml:space="preserve"> ∙ b</w:t>
      </w:r>
      <w:r w:rsidRPr="00B33B58">
        <w:rPr>
          <w:rFonts w:ascii="Times New Roman" w:hAnsi="Times New Roman"/>
          <w:i/>
          <w:iCs/>
          <w:sz w:val="14"/>
          <w:szCs w:val="14"/>
        </w:rPr>
        <w:t>4</w:t>
      </w:r>
      <w:r w:rsidR="0046080E">
        <w:rPr>
          <w:rFonts w:ascii="Times New Roman" w:hAnsi="Times New Roman"/>
          <w:i/>
          <w:iCs/>
          <w:sz w:val="14"/>
          <w:szCs w:val="14"/>
        </w:rPr>
        <w:t>.</w:t>
      </w:r>
      <w:r w:rsidR="00E4477B">
        <w:rPr>
          <w:rFonts w:ascii="Times New Roman" w:hAnsi="Times New Roman"/>
          <w:i/>
          <w:iCs/>
          <w:sz w:val="14"/>
          <w:szCs w:val="14"/>
        </w:rPr>
        <w:t>1</w:t>
      </w:r>
    </w:p>
    <w:p w:rsidR="00B152E1" w:rsidRPr="00B33B58"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где:</w:t>
      </w:r>
    </w:p>
    <w:p w:rsidR="00B152E1" w:rsidRPr="00B33B58"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i/>
          <w:iCs/>
          <w:sz w:val="40"/>
          <w:szCs w:val="40"/>
        </w:rPr>
        <w:t>K</w:t>
      </w:r>
      <w:r w:rsidR="00E86483" w:rsidRPr="00B33B58">
        <w:rPr>
          <w:rFonts w:ascii="Times New Roman" w:hAnsi="Times New Roman"/>
          <w:i/>
          <w:iCs/>
          <w:sz w:val="14"/>
          <w:szCs w:val="14"/>
        </w:rPr>
        <w:t>4.</w:t>
      </w:r>
      <w:r w:rsidR="00E4477B">
        <w:rPr>
          <w:rFonts w:ascii="Times New Roman" w:hAnsi="Times New Roman"/>
          <w:i/>
          <w:iCs/>
          <w:sz w:val="14"/>
          <w:szCs w:val="14"/>
        </w:rPr>
        <w:t>1</w:t>
      </w:r>
      <w:r w:rsidRPr="00B33B58">
        <w:rPr>
          <w:rFonts w:ascii="Times New Roman" w:hAnsi="Times New Roman"/>
          <w:i/>
          <w:iCs/>
          <w:sz w:val="14"/>
          <w:szCs w:val="14"/>
        </w:rPr>
        <w:t xml:space="preserve">. </w:t>
      </w:r>
      <w:r w:rsidRPr="00B33B58">
        <w:rPr>
          <w:rFonts w:ascii="Times New Roman" w:hAnsi="Times New Roman"/>
        </w:rPr>
        <w:t xml:space="preserve">–баллы (с учетом </w:t>
      </w:r>
      <w:r w:rsidR="00E86483" w:rsidRPr="00B33B58">
        <w:rPr>
          <w:rFonts w:ascii="Times New Roman" w:hAnsi="Times New Roman"/>
        </w:rPr>
        <w:t>значимости) подкритерия 4.</w:t>
      </w:r>
      <w:r w:rsidR="00E4477B">
        <w:rPr>
          <w:rFonts w:ascii="Times New Roman" w:hAnsi="Times New Roman"/>
        </w:rPr>
        <w:t>1</w:t>
      </w:r>
      <w:r w:rsidRPr="00B33B58">
        <w:rPr>
          <w:rFonts w:ascii="Times New Roman" w:hAnsi="Times New Roman"/>
        </w:rPr>
        <w:t> «Экономические риски с учетом платежеспособности и финансовой устойчивости»;</w:t>
      </w:r>
    </w:p>
    <w:p w:rsidR="00B152E1" w:rsidRPr="00B33B58" w:rsidRDefault="00B152E1" w:rsidP="00B152E1">
      <w:pPr>
        <w:keepLines/>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k</w:t>
      </w:r>
      <w:r w:rsidRPr="00B33B58">
        <w:rPr>
          <w:rFonts w:ascii="Times New Roman" w:hAnsi="Times New Roman"/>
          <w:i/>
          <w:iCs/>
          <w:sz w:val="14"/>
          <w:szCs w:val="14"/>
        </w:rPr>
        <w:t>4.</w:t>
      </w:r>
      <w:r w:rsidR="00E4477B">
        <w:rPr>
          <w:rFonts w:ascii="Times New Roman" w:hAnsi="Times New Roman"/>
          <w:i/>
          <w:iCs/>
          <w:sz w:val="14"/>
          <w:szCs w:val="14"/>
        </w:rPr>
        <w:t>1</w:t>
      </w:r>
      <w:r w:rsidRPr="00B33B58">
        <w:rPr>
          <w:rFonts w:ascii="Times New Roman" w:hAnsi="Times New Roman"/>
          <w:i/>
          <w:iCs/>
          <w:sz w:val="14"/>
          <w:szCs w:val="14"/>
        </w:rPr>
        <w:t>.</w:t>
      </w:r>
      <w:r w:rsidRPr="00B33B58">
        <w:rPr>
          <w:rFonts w:ascii="Times New Roman" w:hAnsi="Times New Roman"/>
        </w:rPr>
        <w:t>, – баллы подкритерия 4.</w:t>
      </w:r>
      <w:r w:rsidR="00E4477B">
        <w:rPr>
          <w:rFonts w:ascii="Times New Roman" w:hAnsi="Times New Roman"/>
        </w:rPr>
        <w:t>1</w:t>
      </w:r>
      <w:r w:rsidRPr="00B33B58">
        <w:rPr>
          <w:rFonts w:ascii="Times New Roman" w:hAnsi="Times New Roman"/>
        </w:rPr>
        <w:t>;</w:t>
      </w:r>
    </w:p>
    <w:p w:rsidR="00B152E1" w:rsidRPr="00B33B58" w:rsidRDefault="00B152E1" w:rsidP="00B152E1">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rPr>
        <w:t>b</w:t>
      </w:r>
      <w:r w:rsidR="00E86483" w:rsidRPr="00B33B58">
        <w:rPr>
          <w:rFonts w:ascii="Times New Roman" w:hAnsi="Times New Roman"/>
          <w:i/>
          <w:iCs/>
          <w:sz w:val="14"/>
          <w:szCs w:val="14"/>
        </w:rPr>
        <w:t>4.</w:t>
      </w:r>
      <w:r w:rsidR="00E4477B">
        <w:rPr>
          <w:rFonts w:ascii="Times New Roman" w:hAnsi="Times New Roman"/>
          <w:i/>
          <w:iCs/>
          <w:sz w:val="14"/>
          <w:szCs w:val="14"/>
        </w:rPr>
        <w:t>1</w:t>
      </w:r>
      <w:r w:rsidRPr="00B33B58">
        <w:rPr>
          <w:rFonts w:ascii="Times New Roman" w:hAnsi="Times New Roman"/>
          <w:i/>
          <w:iCs/>
          <w:sz w:val="14"/>
          <w:szCs w:val="14"/>
        </w:rPr>
        <w:t>.</w:t>
      </w:r>
      <w:r w:rsidR="00E86483" w:rsidRPr="00B33B58">
        <w:rPr>
          <w:rFonts w:ascii="Times New Roman" w:hAnsi="Times New Roman"/>
        </w:rPr>
        <w:t xml:space="preserve"> − значимость подкритерия 4.</w:t>
      </w:r>
      <w:r w:rsidR="00E4477B">
        <w:rPr>
          <w:rFonts w:ascii="Times New Roman" w:hAnsi="Times New Roman"/>
        </w:rPr>
        <w:t>1</w:t>
      </w:r>
      <w:r w:rsidRPr="00B33B58">
        <w:rPr>
          <w:rFonts w:ascii="Times New Roman" w:hAnsi="Times New Roman"/>
        </w:rPr>
        <w:t>.</w:t>
      </w:r>
    </w:p>
    <w:p w:rsidR="003E193A" w:rsidRDefault="003E193A" w:rsidP="00317805">
      <w:pPr>
        <w:widowControl w:val="0"/>
        <w:autoSpaceDE w:val="0"/>
        <w:autoSpaceDN w:val="0"/>
        <w:adjustRightInd w:val="0"/>
        <w:spacing w:after="0" w:line="240" w:lineRule="auto"/>
        <w:ind w:right="-68"/>
        <w:jc w:val="both"/>
        <w:rPr>
          <w:rFonts w:ascii="Times New Roman" w:hAnsi="Times New Roman"/>
        </w:rPr>
      </w:pPr>
    </w:p>
    <w:p w:rsidR="003E193A" w:rsidRPr="00DE5F0C" w:rsidRDefault="003E193A" w:rsidP="003E193A">
      <w:pPr>
        <w:widowControl w:val="0"/>
        <w:autoSpaceDE w:val="0"/>
        <w:autoSpaceDN w:val="0"/>
        <w:adjustRightInd w:val="0"/>
        <w:spacing w:after="0" w:line="240" w:lineRule="auto"/>
        <w:ind w:right="-68"/>
        <w:rPr>
          <w:rFonts w:ascii="Times New Roman" w:hAnsi="Times New Roman"/>
        </w:rPr>
      </w:pPr>
      <w:r w:rsidRPr="00DE5F0C">
        <w:rPr>
          <w:rFonts w:ascii="Times New Roman" w:hAnsi="Times New Roman"/>
        </w:rPr>
        <w:t>4.4.</w:t>
      </w:r>
      <w:r w:rsidR="00E4477B">
        <w:rPr>
          <w:rFonts w:ascii="Times New Roman" w:hAnsi="Times New Roman"/>
        </w:rPr>
        <w:t>2</w:t>
      </w:r>
      <w:r w:rsidRPr="00DE5F0C">
        <w:rPr>
          <w:rFonts w:ascii="Times New Roman" w:hAnsi="Times New Roman"/>
        </w:rPr>
        <w:t>.  Присвоение баллов заявкам по критерию 4.</w:t>
      </w:r>
      <w:r w:rsidR="00E4477B">
        <w:rPr>
          <w:rFonts w:ascii="Times New Roman" w:hAnsi="Times New Roman"/>
        </w:rPr>
        <w:t>2</w:t>
      </w:r>
      <w:r w:rsidRPr="00DE5F0C">
        <w:rPr>
          <w:rFonts w:ascii="Times New Roman" w:hAnsi="Times New Roman"/>
        </w:rPr>
        <w:t xml:space="preserve"> «Юридические риски с учётом предложенных условий договора» осуществляется на основании суммы баллов по подкритериям с учетом их значимости по формуле:</w:t>
      </w:r>
    </w:p>
    <w:p w:rsidR="003E193A" w:rsidRPr="00DE5F0C" w:rsidRDefault="003E193A" w:rsidP="003E193A">
      <w:pPr>
        <w:widowControl w:val="0"/>
        <w:autoSpaceDE w:val="0"/>
        <w:autoSpaceDN w:val="0"/>
        <w:adjustRightInd w:val="0"/>
        <w:spacing w:after="0" w:line="240" w:lineRule="auto"/>
        <w:ind w:right="-68"/>
        <w:rPr>
          <w:rFonts w:ascii="Times New Roman" w:hAnsi="Times New Roman"/>
          <w:sz w:val="24"/>
          <w:szCs w:val="24"/>
        </w:rPr>
      </w:pPr>
    </w:p>
    <w:p w:rsidR="003E193A" w:rsidRPr="00DE5F0C" w:rsidRDefault="003E193A" w:rsidP="003E193A">
      <w:pPr>
        <w:widowControl w:val="0"/>
        <w:autoSpaceDE w:val="0"/>
        <w:autoSpaceDN w:val="0"/>
        <w:adjustRightInd w:val="0"/>
        <w:spacing w:after="0" w:line="240" w:lineRule="auto"/>
        <w:ind w:right="-68"/>
        <w:jc w:val="center"/>
        <w:rPr>
          <w:rFonts w:ascii="Times New Roman" w:hAnsi="Times New Roman"/>
          <w:sz w:val="24"/>
          <w:szCs w:val="24"/>
        </w:rPr>
      </w:pPr>
      <w:r w:rsidRPr="00DE5F0C">
        <w:rPr>
          <w:rFonts w:ascii="Times New Roman" w:hAnsi="Times New Roman"/>
          <w:i/>
          <w:iCs/>
          <w:sz w:val="40"/>
          <w:szCs w:val="40"/>
        </w:rPr>
        <w:t>K</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 xml:space="preserve">       </w:t>
      </w:r>
      <w:r w:rsidRPr="00DE5F0C">
        <w:rPr>
          <w:rFonts w:ascii="Times New Roman" w:hAnsi="Times New Roman"/>
          <w:i/>
          <w:iCs/>
          <w:sz w:val="40"/>
          <w:szCs w:val="40"/>
        </w:rPr>
        <w:t>= k</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.1</w:t>
      </w:r>
      <w:r w:rsidRPr="00DE5F0C">
        <w:rPr>
          <w:rFonts w:ascii="Times New Roman" w:hAnsi="Times New Roman"/>
          <w:i/>
          <w:iCs/>
          <w:sz w:val="40"/>
          <w:szCs w:val="40"/>
        </w:rPr>
        <w:t xml:space="preserve"> ∙ b</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.1+</w:t>
      </w:r>
      <w:r w:rsidRPr="00DE5F0C">
        <w:rPr>
          <w:rFonts w:ascii="Times New Roman" w:hAnsi="Times New Roman"/>
          <w:i/>
          <w:iCs/>
          <w:sz w:val="40"/>
          <w:szCs w:val="40"/>
        </w:rPr>
        <w:t xml:space="preserve"> k</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.2</w:t>
      </w:r>
      <w:r w:rsidRPr="00DE5F0C">
        <w:rPr>
          <w:rFonts w:ascii="Times New Roman" w:hAnsi="Times New Roman"/>
          <w:i/>
          <w:iCs/>
          <w:sz w:val="40"/>
          <w:szCs w:val="40"/>
        </w:rPr>
        <w:t xml:space="preserve"> ∙ b</w:t>
      </w:r>
      <w:r w:rsidRPr="00DE5F0C">
        <w:rPr>
          <w:rFonts w:ascii="Times New Roman" w:hAnsi="Times New Roman"/>
          <w:i/>
          <w:iCs/>
          <w:sz w:val="14"/>
          <w:szCs w:val="14"/>
        </w:rPr>
        <w:t>4</w:t>
      </w:r>
      <w:r w:rsidR="002B149B">
        <w:rPr>
          <w:rFonts w:ascii="Times New Roman" w:hAnsi="Times New Roman"/>
          <w:i/>
          <w:iCs/>
          <w:sz w:val="14"/>
          <w:szCs w:val="14"/>
        </w:rPr>
        <w:t>.</w:t>
      </w:r>
      <w:r w:rsidR="00E4477B">
        <w:rPr>
          <w:rFonts w:ascii="Times New Roman" w:hAnsi="Times New Roman"/>
          <w:i/>
          <w:iCs/>
          <w:sz w:val="14"/>
          <w:szCs w:val="14"/>
        </w:rPr>
        <w:t>2</w:t>
      </w:r>
      <w:r w:rsidRPr="00DE5F0C">
        <w:rPr>
          <w:rFonts w:ascii="Times New Roman" w:hAnsi="Times New Roman"/>
          <w:i/>
          <w:iCs/>
          <w:sz w:val="14"/>
          <w:szCs w:val="14"/>
        </w:rPr>
        <w:t>.2 +</w:t>
      </w:r>
      <w:r w:rsidRPr="00DE5F0C">
        <w:rPr>
          <w:rFonts w:ascii="Times New Roman" w:hAnsi="Times New Roman"/>
          <w:i/>
          <w:iCs/>
          <w:sz w:val="40"/>
          <w:szCs w:val="40"/>
        </w:rPr>
        <w:t xml:space="preserve"> k</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.3</w:t>
      </w:r>
      <w:r w:rsidRPr="00DE5F0C">
        <w:rPr>
          <w:rFonts w:ascii="Times New Roman" w:hAnsi="Times New Roman"/>
          <w:i/>
          <w:iCs/>
          <w:sz w:val="40"/>
          <w:szCs w:val="40"/>
        </w:rPr>
        <w:t xml:space="preserve"> ∙ b</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 xml:space="preserve">.3 </w:t>
      </w:r>
    </w:p>
    <w:p w:rsidR="003E193A" w:rsidRPr="00DE5F0C" w:rsidRDefault="003E193A" w:rsidP="003E193A">
      <w:pPr>
        <w:widowControl w:val="0"/>
        <w:autoSpaceDE w:val="0"/>
        <w:autoSpaceDN w:val="0"/>
        <w:adjustRightInd w:val="0"/>
        <w:spacing w:after="0" w:line="240" w:lineRule="auto"/>
        <w:ind w:right="-68"/>
        <w:jc w:val="center"/>
        <w:rPr>
          <w:rFonts w:ascii="Times New Roman" w:hAnsi="Times New Roman"/>
          <w:sz w:val="24"/>
          <w:szCs w:val="24"/>
        </w:rPr>
      </w:pPr>
    </w:p>
    <w:p w:rsidR="003E193A" w:rsidRPr="00DE5F0C" w:rsidRDefault="003E193A" w:rsidP="003E193A">
      <w:pPr>
        <w:widowControl w:val="0"/>
        <w:autoSpaceDE w:val="0"/>
        <w:autoSpaceDN w:val="0"/>
        <w:adjustRightInd w:val="0"/>
        <w:spacing w:after="0" w:line="240" w:lineRule="auto"/>
        <w:ind w:right="-68"/>
        <w:jc w:val="center"/>
        <w:rPr>
          <w:rFonts w:ascii="Times New Roman" w:hAnsi="Times New Roman"/>
          <w:sz w:val="24"/>
          <w:szCs w:val="24"/>
        </w:rPr>
      </w:pPr>
    </w:p>
    <w:p w:rsidR="003E193A" w:rsidRPr="00DE5F0C" w:rsidRDefault="003E193A" w:rsidP="003E193A">
      <w:pPr>
        <w:widowControl w:val="0"/>
        <w:autoSpaceDE w:val="0"/>
        <w:autoSpaceDN w:val="0"/>
        <w:adjustRightInd w:val="0"/>
        <w:spacing w:after="0" w:line="240" w:lineRule="auto"/>
        <w:ind w:right="-68"/>
        <w:jc w:val="center"/>
        <w:rPr>
          <w:rFonts w:ascii="Times New Roman" w:hAnsi="Times New Roman"/>
          <w:sz w:val="24"/>
          <w:szCs w:val="24"/>
        </w:rPr>
      </w:pPr>
    </w:p>
    <w:p w:rsidR="003E193A" w:rsidRPr="00DE5F0C" w:rsidRDefault="003E193A" w:rsidP="003E193A">
      <w:pPr>
        <w:widowControl w:val="0"/>
        <w:autoSpaceDE w:val="0"/>
        <w:autoSpaceDN w:val="0"/>
        <w:adjustRightInd w:val="0"/>
        <w:spacing w:after="0" w:line="240" w:lineRule="auto"/>
        <w:ind w:right="-68"/>
        <w:rPr>
          <w:rFonts w:ascii="Times New Roman" w:hAnsi="Times New Roman"/>
          <w:sz w:val="24"/>
          <w:szCs w:val="24"/>
        </w:rPr>
      </w:pPr>
      <w:r w:rsidRPr="00DE5F0C">
        <w:rPr>
          <w:rFonts w:ascii="Times New Roman" w:hAnsi="Times New Roman"/>
        </w:rPr>
        <w:t>где:</w:t>
      </w:r>
    </w:p>
    <w:p w:rsidR="003E193A" w:rsidRPr="00DE5F0C" w:rsidRDefault="003E193A" w:rsidP="003E193A">
      <w:pPr>
        <w:widowControl w:val="0"/>
        <w:autoSpaceDE w:val="0"/>
        <w:autoSpaceDN w:val="0"/>
        <w:adjustRightInd w:val="0"/>
        <w:spacing w:after="0" w:line="240" w:lineRule="auto"/>
        <w:ind w:right="-68"/>
        <w:rPr>
          <w:rFonts w:ascii="Times New Roman" w:hAnsi="Times New Roman"/>
          <w:sz w:val="24"/>
          <w:szCs w:val="24"/>
        </w:rPr>
      </w:pPr>
      <w:r w:rsidRPr="00DE5F0C">
        <w:rPr>
          <w:rFonts w:ascii="Times New Roman" w:hAnsi="Times New Roman"/>
          <w:i/>
          <w:iCs/>
          <w:sz w:val="40"/>
          <w:szCs w:val="40"/>
        </w:rPr>
        <w:t>K</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 xml:space="preserve">. </w:t>
      </w:r>
      <w:r w:rsidRPr="00DE5F0C">
        <w:rPr>
          <w:rFonts w:ascii="Times New Roman" w:hAnsi="Times New Roman"/>
        </w:rPr>
        <w:t>–сумма баллов (с учетом значимости) подкритерия 4.</w:t>
      </w:r>
      <w:r w:rsidR="002B149B">
        <w:rPr>
          <w:rFonts w:ascii="Times New Roman" w:hAnsi="Times New Roman"/>
        </w:rPr>
        <w:t>3</w:t>
      </w:r>
      <w:r w:rsidRPr="00DE5F0C">
        <w:rPr>
          <w:rFonts w:ascii="Times New Roman" w:hAnsi="Times New Roman"/>
        </w:rPr>
        <w:t> «Юридические риски с учётом предложенных условий договора»;</w:t>
      </w:r>
    </w:p>
    <w:p w:rsidR="003E193A" w:rsidRPr="00DE5F0C" w:rsidRDefault="003E193A" w:rsidP="003E193A">
      <w:pPr>
        <w:keepLines/>
        <w:widowControl w:val="0"/>
        <w:autoSpaceDE w:val="0"/>
        <w:autoSpaceDN w:val="0"/>
        <w:adjustRightInd w:val="0"/>
        <w:spacing w:after="0" w:line="240" w:lineRule="auto"/>
        <w:ind w:right="-68"/>
        <w:rPr>
          <w:rFonts w:ascii="Times New Roman" w:hAnsi="Times New Roman"/>
          <w:sz w:val="24"/>
          <w:szCs w:val="24"/>
        </w:rPr>
      </w:pPr>
      <w:r w:rsidRPr="00DE5F0C">
        <w:rPr>
          <w:rFonts w:ascii="Times New Roman" w:hAnsi="Times New Roman"/>
        </w:rPr>
        <w:t>k</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.1.</w:t>
      </w:r>
      <w:r w:rsidRPr="00DE5F0C">
        <w:rPr>
          <w:rFonts w:ascii="Times New Roman" w:hAnsi="Times New Roman"/>
        </w:rPr>
        <w:t>, k</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.2,</w:t>
      </w:r>
      <w:r w:rsidRPr="00DE5F0C">
        <w:rPr>
          <w:rFonts w:ascii="Times New Roman" w:hAnsi="Times New Roman"/>
        </w:rPr>
        <w:t xml:space="preserve"> k</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.3,</w:t>
      </w:r>
      <w:r w:rsidRPr="00DE5F0C">
        <w:rPr>
          <w:rFonts w:ascii="Times New Roman" w:hAnsi="Times New Roman"/>
        </w:rPr>
        <w:t xml:space="preserve"> </w:t>
      </w:r>
      <w:proofErr w:type="gramStart"/>
      <w:r w:rsidRPr="00DE5F0C">
        <w:rPr>
          <w:rFonts w:ascii="Times New Roman" w:hAnsi="Times New Roman"/>
        </w:rPr>
        <w:t xml:space="preserve">- </w:t>
      </w:r>
      <w:r w:rsidRPr="00DE5F0C">
        <w:rPr>
          <w:rFonts w:ascii="Times New Roman" w:hAnsi="Times New Roman"/>
          <w:i/>
          <w:iCs/>
          <w:sz w:val="14"/>
          <w:szCs w:val="14"/>
        </w:rPr>
        <w:t xml:space="preserve"> </w:t>
      </w:r>
      <w:r w:rsidRPr="00DE5F0C">
        <w:rPr>
          <w:rFonts w:ascii="Times New Roman" w:hAnsi="Times New Roman"/>
        </w:rPr>
        <w:t>баллы</w:t>
      </w:r>
      <w:proofErr w:type="gramEnd"/>
      <w:r w:rsidRPr="00DE5F0C">
        <w:rPr>
          <w:rFonts w:ascii="Times New Roman" w:hAnsi="Times New Roman"/>
        </w:rPr>
        <w:t xml:space="preserve"> по соответствующим подкритерия 4.</w:t>
      </w:r>
      <w:r w:rsidR="00E4477B">
        <w:rPr>
          <w:rFonts w:ascii="Times New Roman" w:hAnsi="Times New Roman"/>
        </w:rPr>
        <w:t>2</w:t>
      </w:r>
      <w:r w:rsidRPr="00DE5F0C">
        <w:rPr>
          <w:rFonts w:ascii="Times New Roman" w:hAnsi="Times New Roman"/>
        </w:rPr>
        <w:t>.;</w:t>
      </w:r>
    </w:p>
    <w:p w:rsidR="003E193A" w:rsidRPr="00DE5F0C" w:rsidRDefault="003E193A" w:rsidP="003E193A">
      <w:pPr>
        <w:widowControl w:val="0"/>
        <w:autoSpaceDE w:val="0"/>
        <w:autoSpaceDN w:val="0"/>
        <w:adjustRightInd w:val="0"/>
        <w:spacing w:after="120" w:line="240" w:lineRule="auto"/>
        <w:ind w:right="-68"/>
        <w:rPr>
          <w:rFonts w:ascii="Times New Roman" w:hAnsi="Times New Roman"/>
        </w:rPr>
      </w:pPr>
      <w:r w:rsidRPr="00DE5F0C">
        <w:rPr>
          <w:rFonts w:ascii="Times New Roman" w:hAnsi="Times New Roman"/>
        </w:rPr>
        <w:t>b</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.1</w:t>
      </w:r>
      <w:r w:rsidRPr="00DE5F0C">
        <w:rPr>
          <w:rFonts w:ascii="Times New Roman" w:hAnsi="Times New Roman"/>
        </w:rPr>
        <w:t>, b</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.2,</w:t>
      </w:r>
      <w:r w:rsidRPr="00DE5F0C">
        <w:rPr>
          <w:rFonts w:ascii="Times New Roman" w:hAnsi="Times New Roman"/>
        </w:rPr>
        <w:t xml:space="preserve"> b</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.3,</w:t>
      </w:r>
      <w:r w:rsidRPr="00DE5F0C">
        <w:rPr>
          <w:rFonts w:ascii="Times New Roman" w:hAnsi="Times New Roman"/>
        </w:rPr>
        <w:t xml:space="preserve"> − значимость соответствующего подкритерия 4.</w:t>
      </w:r>
      <w:r w:rsidR="00E4477B">
        <w:rPr>
          <w:rFonts w:ascii="Times New Roman" w:hAnsi="Times New Roman"/>
        </w:rPr>
        <w:t>2</w:t>
      </w:r>
      <w:r w:rsidRPr="00DE5F0C">
        <w:rPr>
          <w:rFonts w:ascii="Times New Roman" w:hAnsi="Times New Roman"/>
        </w:rPr>
        <w:t>.</w:t>
      </w:r>
    </w:p>
    <w:p w:rsidR="003E193A" w:rsidRDefault="003E193A" w:rsidP="00317805">
      <w:pPr>
        <w:widowControl w:val="0"/>
        <w:autoSpaceDE w:val="0"/>
        <w:autoSpaceDN w:val="0"/>
        <w:adjustRightInd w:val="0"/>
        <w:spacing w:after="0" w:line="240" w:lineRule="auto"/>
        <w:ind w:right="-68"/>
        <w:jc w:val="both"/>
        <w:rPr>
          <w:rFonts w:ascii="Times New Roman" w:hAnsi="Times New Roman"/>
        </w:rPr>
      </w:pPr>
    </w:p>
    <w:p w:rsidR="003E193A" w:rsidRDefault="003E193A" w:rsidP="00317805">
      <w:pPr>
        <w:widowControl w:val="0"/>
        <w:autoSpaceDE w:val="0"/>
        <w:autoSpaceDN w:val="0"/>
        <w:adjustRightInd w:val="0"/>
        <w:spacing w:after="0" w:line="240" w:lineRule="auto"/>
        <w:ind w:right="-68"/>
        <w:jc w:val="both"/>
        <w:rPr>
          <w:rFonts w:ascii="Times New Roman" w:hAnsi="Times New Roman"/>
        </w:rPr>
      </w:pPr>
    </w:p>
    <w:p w:rsidR="00C2423A" w:rsidRPr="004A677A" w:rsidRDefault="00C2423A" w:rsidP="00317805">
      <w:pPr>
        <w:widowControl w:val="0"/>
        <w:autoSpaceDE w:val="0"/>
        <w:autoSpaceDN w:val="0"/>
        <w:adjustRightInd w:val="0"/>
        <w:spacing w:after="0" w:line="240" w:lineRule="auto"/>
        <w:ind w:right="-68"/>
        <w:jc w:val="both"/>
        <w:rPr>
          <w:rFonts w:ascii="Times New Roman" w:hAnsi="Times New Roman"/>
          <w:sz w:val="24"/>
          <w:szCs w:val="24"/>
          <w:u w:val="single"/>
        </w:rPr>
      </w:pPr>
      <w:r w:rsidRPr="004A677A">
        <w:rPr>
          <w:rFonts w:ascii="Times New Roman" w:hAnsi="Times New Roman"/>
          <w:u w:val="single"/>
        </w:rPr>
        <w:t>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p>
    <w:p w:rsidR="00C2423A" w:rsidRPr="00B33B58" w:rsidRDefault="00C2423A" w:rsidP="00317805">
      <w:pPr>
        <w:widowControl w:val="0"/>
        <w:autoSpaceDE w:val="0"/>
        <w:autoSpaceDN w:val="0"/>
        <w:adjustRightInd w:val="0"/>
        <w:spacing w:after="0" w:line="240" w:lineRule="auto"/>
        <w:ind w:right="-68"/>
        <w:jc w:val="both"/>
        <w:rPr>
          <w:rFonts w:ascii="Times New Roman" w:hAnsi="Times New Roman"/>
        </w:rPr>
      </w:pPr>
    </w:p>
    <w:p w:rsidR="00C2423A" w:rsidRPr="00B33B58" w:rsidRDefault="00C2423A" w:rsidP="00317805">
      <w:pPr>
        <w:widowControl w:val="0"/>
        <w:autoSpaceDE w:val="0"/>
        <w:autoSpaceDN w:val="0"/>
        <w:adjustRightInd w:val="0"/>
        <w:spacing w:after="120" w:line="240" w:lineRule="auto"/>
        <w:ind w:right="-68"/>
        <w:jc w:val="center"/>
        <w:rPr>
          <w:rFonts w:ascii="Times New Roman" w:hAnsi="Times New Roman"/>
          <w:sz w:val="24"/>
          <w:szCs w:val="24"/>
        </w:rPr>
      </w:pPr>
      <w:r w:rsidRPr="00B33B58">
        <w:rPr>
          <w:rFonts w:ascii="Times New Roman" w:hAnsi="Times New Roman"/>
          <w:b/>
          <w:bCs/>
          <w:i/>
          <w:iCs/>
        </w:rPr>
        <w:t>И</w:t>
      </w:r>
      <w:r w:rsidRPr="00B33B58">
        <w:rPr>
          <w:rFonts w:ascii="Times New Roman" w:hAnsi="Times New Roman"/>
          <w:b/>
          <w:bCs/>
          <w:i/>
          <w:iCs/>
          <w:sz w:val="14"/>
          <w:szCs w:val="14"/>
        </w:rPr>
        <w:t>СБ</w:t>
      </w:r>
      <w:r w:rsidRPr="00B33B58">
        <w:rPr>
          <w:rFonts w:ascii="Times New Roman" w:hAnsi="Times New Roman"/>
        </w:rPr>
        <w:t xml:space="preserve"> = </w:t>
      </w:r>
      <w:r w:rsidRPr="00B33B58">
        <w:rPr>
          <w:rFonts w:ascii="Times New Roman" w:hAnsi="Times New Roman"/>
          <w:b/>
          <w:bCs/>
          <w:i/>
          <w:iCs/>
        </w:rPr>
        <w:t>К</w:t>
      </w:r>
      <w:r w:rsidRPr="00B33B58">
        <w:rPr>
          <w:rFonts w:ascii="Times New Roman" w:hAnsi="Times New Roman"/>
          <w:i/>
          <w:iCs/>
          <w:sz w:val="14"/>
          <w:szCs w:val="14"/>
        </w:rPr>
        <w:t>1</w:t>
      </w:r>
      <w:r w:rsidRPr="00B33B58">
        <w:rPr>
          <w:rFonts w:ascii="Times New Roman" w:hAnsi="Times New Roman"/>
          <w:b/>
          <w:bCs/>
          <w:i/>
          <w:iCs/>
          <w:sz w:val="14"/>
          <w:szCs w:val="14"/>
        </w:rPr>
        <w:t>*</w:t>
      </w:r>
      <w:r w:rsidRPr="00B33B58">
        <w:rPr>
          <w:rFonts w:ascii="Times New Roman" w:hAnsi="Times New Roman"/>
          <w:b/>
          <w:bCs/>
          <w:i/>
          <w:iCs/>
        </w:rPr>
        <w:t xml:space="preserve"> В</w:t>
      </w:r>
      <w:r w:rsidRPr="00B33B58">
        <w:rPr>
          <w:rFonts w:ascii="Times New Roman" w:hAnsi="Times New Roman"/>
          <w:i/>
          <w:iCs/>
          <w:sz w:val="14"/>
          <w:szCs w:val="14"/>
        </w:rPr>
        <w:t>1</w:t>
      </w:r>
      <w:proofErr w:type="gramStart"/>
      <w:r w:rsidRPr="00B33B58">
        <w:rPr>
          <w:rFonts w:ascii="Times New Roman" w:hAnsi="Times New Roman"/>
          <w:b/>
          <w:bCs/>
          <w:i/>
          <w:iCs/>
          <w:sz w:val="14"/>
          <w:szCs w:val="14"/>
        </w:rPr>
        <w:t>+</w:t>
      </w:r>
      <w:r w:rsidRPr="00B33B58">
        <w:rPr>
          <w:rFonts w:ascii="Times New Roman" w:hAnsi="Times New Roman"/>
          <w:b/>
          <w:bCs/>
          <w:i/>
          <w:iCs/>
        </w:rPr>
        <w:t xml:space="preserve">  К</w:t>
      </w:r>
      <w:proofErr w:type="gramEnd"/>
      <w:r w:rsidRPr="00B33B58">
        <w:rPr>
          <w:rFonts w:ascii="Times New Roman" w:hAnsi="Times New Roman"/>
          <w:i/>
          <w:iCs/>
          <w:sz w:val="14"/>
          <w:szCs w:val="14"/>
        </w:rPr>
        <w:t>2</w:t>
      </w:r>
      <w:r w:rsidRPr="00B33B58">
        <w:rPr>
          <w:rFonts w:ascii="Times New Roman" w:hAnsi="Times New Roman"/>
          <w:b/>
          <w:bCs/>
          <w:i/>
          <w:iCs/>
          <w:sz w:val="14"/>
          <w:szCs w:val="14"/>
        </w:rPr>
        <w:t>*</w:t>
      </w:r>
      <w:r w:rsidRPr="00B33B58">
        <w:rPr>
          <w:rFonts w:ascii="Times New Roman" w:hAnsi="Times New Roman"/>
          <w:b/>
          <w:bCs/>
          <w:i/>
          <w:iCs/>
        </w:rPr>
        <w:t xml:space="preserve"> В</w:t>
      </w:r>
      <w:r w:rsidRPr="00B33B58">
        <w:rPr>
          <w:rFonts w:ascii="Times New Roman" w:hAnsi="Times New Roman"/>
          <w:i/>
          <w:iCs/>
          <w:sz w:val="14"/>
          <w:szCs w:val="14"/>
        </w:rPr>
        <w:t>2</w:t>
      </w:r>
      <w:r w:rsidRPr="00B33B58">
        <w:rPr>
          <w:rFonts w:ascii="Times New Roman" w:hAnsi="Times New Roman"/>
          <w:b/>
          <w:bCs/>
          <w:i/>
          <w:iCs/>
          <w:sz w:val="14"/>
          <w:szCs w:val="14"/>
        </w:rPr>
        <w:t>+</w:t>
      </w:r>
      <w:r w:rsidRPr="00B33B58">
        <w:rPr>
          <w:rFonts w:ascii="Times New Roman" w:hAnsi="Times New Roman"/>
          <w:b/>
          <w:bCs/>
          <w:i/>
          <w:iCs/>
        </w:rPr>
        <w:t xml:space="preserve">  К</w:t>
      </w:r>
      <w:r w:rsidRPr="00B33B58">
        <w:rPr>
          <w:rFonts w:ascii="Times New Roman" w:hAnsi="Times New Roman"/>
          <w:i/>
          <w:iCs/>
          <w:sz w:val="14"/>
          <w:szCs w:val="14"/>
        </w:rPr>
        <w:t>3</w:t>
      </w:r>
      <w:r w:rsidRPr="00B33B58">
        <w:rPr>
          <w:rFonts w:ascii="Times New Roman" w:hAnsi="Times New Roman"/>
          <w:b/>
          <w:bCs/>
          <w:i/>
          <w:iCs/>
          <w:sz w:val="14"/>
          <w:szCs w:val="14"/>
        </w:rPr>
        <w:t>*</w:t>
      </w:r>
      <w:r w:rsidRPr="00B33B58">
        <w:rPr>
          <w:rFonts w:ascii="Times New Roman" w:hAnsi="Times New Roman"/>
          <w:b/>
          <w:bCs/>
          <w:i/>
          <w:iCs/>
        </w:rPr>
        <w:t xml:space="preserve"> В</w:t>
      </w:r>
      <w:r w:rsidRPr="00B33B58">
        <w:rPr>
          <w:rFonts w:ascii="Times New Roman" w:hAnsi="Times New Roman"/>
          <w:i/>
          <w:iCs/>
          <w:sz w:val="14"/>
          <w:szCs w:val="14"/>
        </w:rPr>
        <w:t>3</w:t>
      </w:r>
      <w:r w:rsidRPr="00B33B58">
        <w:rPr>
          <w:rFonts w:ascii="Times New Roman" w:hAnsi="Times New Roman"/>
          <w:b/>
          <w:bCs/>
          <w:i/>
          <w:iCs/>
          <w:sz w:val="14"/>
          <w:szCs w:val="14"/>
        </w:rPr>
        <w:t>+</w:t>
      </w:r>
      <w:r w:rsidRPr="00B33B58">
        <w:rPr>
          <w:rFonts w:ascii="Times New Roman" w:hAnsi="Times New Roman"/>
          <w:b/>
          <w:bCs/>
          <w:i/>
          <w:iCs/>
        </w:rPr>
        <w:t xml:space="preserve">  К</w:t>
      </w:r>
      <w:r w:rsidRPr="00B33B58">
        <w:rPr>
          <w:rFonts w:ascii="Times New Roman" w:hAnsi="Times New Roman"/>
          <w:i/>
          <w:iCs/>
          <w:sz w:val="14"/>
          <w:szCs w:val="14"/>
        </w:rPr>
        <w:t>4</w:t>
      </w:r>
      <w:r w:rsidRPr="00B33B58">
        <w:rPr>
          <w:rFonts w:ascii="Times New Roman" w:hAnsi="Times New Roman"/>
          <w:b/>
          <w:bCs/>
          <w:i/>
          <w:iCs/>
          <w:sz w:val="14"/>
          <w:szCs w:val="14"/>
        </w:rPr>
        <w:t>*</w:t>
      </w:r>
      <w:r w:rsidRPr="00B33B58">
        <w:rPr>
          <w:rFonts w:ascii="Times New Roman" w:hAnsi="Times New Roman"/>
          <w:b/>
          <w:bCs/>
          <w:i/>
          <w:iCs/>
        </w:rPr>
        <w:t xml:space="preserve"> В</w:t>
      </w:r>
      <w:r w:rsidRPr="00B33B58">
        <w:rPr>
          <w:rFonts w:ascii="Times New Roman" w:hAnsi="Times New Roman"/>
          <w:i/>
          <w:iCs/>
          <w:sz w:val="14"/>
          <w:szCs w:val="14"/>
        </w:rPr>
        <w:t>4</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rPr>
        <w:t>где:</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rPr>
        <w:t>И</w:t>
      </w:r>
      <w:r w:rsidRPr="00B33B58">
        <w:rPr>
          <w:rFonts w:ascii="Times New Roman" w:hAnsi="Times New Roman"/>
          <w:i/>
          <w:iCs/>
          <w:sz w:val="14"/>
          <w:szCs w:val="14"/>
        </w:rPr>
        <w:t>СБ</w:t>
      </w:r>
      <w:r w:rsidRPr="00B33B58">
        <w:rPr>
          <w:rFonts w:ascii="Times New Roman" w:hAnsi="Times New Roman"/>
        </w:rPr>
        <w:t>– итоговая сумма баллов Конкурсной заявки;</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lastRenderedPageBreak/>
        <w:t>К</w:t>
      </w:r>
      <w:r w:rsidRPr="00B33B58">
        <w:rPr>
          <w:rFonts w:ascii="Times New Roman" w:hAnsi="Times New Roman"/>
          <w:i/>
          <w:iCs/>
          <w:sz w:val="14"/>
          <w:szCs w:val="14"/>
        </w:rPr>
        <w:t>1</w:t>
      </w:r>
      <w:r w:rsidRPr="00B33B58">
        <w:rPr>
          <w:rFonts w:ascii="Times New Roman" w:hAnsi="Times New Roman"/>
        </w:rPr>
        <w:t> –  балл по критерию «Деловая репутация Участника»;</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В</w:t>
      </w:r>
      <w:r w:rsidRPr="00B33B58">
        <w:rPr>
          <w:rFonts w:ascii="Times New Roman" w:hAnsi="Times New Roman"/>
          <w:i/>
          <w:iCs/>
          <w:sz w:val="14"/>
          <w:szCs w:val="14"/>
        </w:rPr>
        <w:t>1</w:t>
      </w:r>
      <w:r w:rsidRPr="00B33B58">
        <w:rPr>
          <w:rFonts w:ascii="Times New Roman" w:hAnsi="Times New Roman"/>
        </w:rPr>
        <w:t> – значимость критерия «Деловая репутация Участника»;</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К</w:t>
      </w:r>
      <w:r w:rsidRPr="00B33B58">
        <w:rPr>
          <w:rFonts w:ascii="Times New Roman" w:hAnsi="Times New Roman"/>
          <w:i/>
          <w:iCs/>
          <w:sz w:val="14"/>
          <w:szCs w:val="14"/>
        </w:rPr>
        <w:t>2</w:t>
      </w:r>
      <w:r w:rsidRPr="00B33B58">
        <w:rPr>
          <w:rFonts w:ascii="Times New Roman" w:hAnsi="Times New Roman"/>
        </w:rPr>
        <w:t> </w:t>
      </w:r>
      <w:proofErr w:type="gramStart"/>
      <w:r w:rsidRPr="00B33B58">
        <w:rPr>
          <w:rFonts w:ascii="Times New Roman" w:hAnsi="Times New Roman"/>
        </w:rPr>
        <w:t>–  сумма</w:t>
      </w:r>
      <w:proofErr w:type="gramEnd"/>
      <w:r w:rsidRPr="00B33B58">
        <w:rPr>
          <w:rFonts w:ascii="Times New Roman" w:hAnsi="Times New Roman"/>
        </w:rPr>
        <w:t xml:space="preserve"> баллов по критерию «Качество</w:t>
      </w:r>
      <w:r w:rsidR="00E4477B">
        <w:rPr>
          <w:rFonts w:ascii="Times New Roman" w:hAnsi="Times New Roman"/>
        </w:rPr>
        <w:t xml:space="preserve"> товара</w:t>
      </w:r>
      <w:r w:rsidRPr="00B33B58">
        <w:rPr>
          <w:rFonts w:ascii="Times New Roman" w:hAnsi="Times New Roman"/>
        </w:rPr>
        <w:t>»;</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В</w:t>
      </w:r>
      <w:r w:rsidRPr="00B33B58">
        <w:rPr>
          <w:rFonts w:ascii="Times New Roman" w:hAnsi="Times New Roman"/>
          <w:i/>
          <w:iCs/>
          <w:sz w:val="14"/>
          <w:szCs w:val="14"/>
        </w:rPr>
        <w:t>2</w:t>
      </w:r>
      <w:r w:rsidRPr="00B33B58">
        <w:rPr>
          <w:rFonts w:ascii="Times New Roman" w:hAnsi="Times New Roman"/>
        </w:rPr>
        <w:t> – значимость критерия «Качество</w:t>
      </w:r>
      <w:r w:rsidR="00E4477B">
        <w:rPr>
          <w:rFonts w:ascii="Times New Roman" w:hAnsi="Times New Roman"/>
        </w:rPr>
        <w:t xml:space="preserve"> товара</w:t>
      </w:r>
      <w:r w:rsidRPr="00B33B58">
        <w:rPr>
          <w:rFonts w:ascii="Times New Roman" w:hAnsi="Times New Roman"/>
        </w:rPr>
        <w:t>»;</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К</w:t>
      </w:r>
      <w:r w:rsidRPr="00B33B58">
        <w:rPr>
          <w:rFonts w:ascii="Times New Roman" w:hAnsi="Times New Roman"/>
          <w:i/>
          <w:iCs/>
          <w:sz w:val="14"/>
          <w:szCs w:val="14"/>
        </w:rPr>
        <w:t>3</w:t>
      </w:r>
      <w:r w:rsidRPr="00B33B58">
        <w:rPr>
          <w:rFonts w:ascii="Times New Roman" w:hAnsi="Times New Roman"/>
        </w:rPr>
        <w:t> –  балл по критерию «Коммерческое предложение»;</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В</w:t>
      </w:r>
      <w:r w:rsidRPr="00B33B58">
        <w:rPr>
          <w:rFonts w:ascii="Times New Roman" w:hAnsi="Times New Roman"/>
          <w:i/>
          <w:iCs/>
          <w:sz w:val="14"/>
          <w:szCs w:val="14"/>
        </w:rPr>
        <w:t>3</w:t>
      </w:r>
      <w:r w:rsidRPr="00B33B58">
        <w:rPr>
          <w:rFonts w:ascii="Times New Roman" w:hAnsi="Times New Roman"/>
        </w:rPr>
        <w:t> – значимость критерия «Коммерческое предложение»;</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К</w:t>
      </w:r>
      <w:r w:rsidRPr="00B33B58">
        <w:rPr>
          <w:rFonts w:ascii="Times New Roman" w:hAnsi="Times New Roman"/>
          <w:i/>
          <w:iCs/>
          <w:sz w:val="14"/>
          <w:szCs w:val="14"/>
        </w:rPr>
        <w:t>4</w:t>
      </w:r>
      <w:r w:rsidRPr="00B33B58">
        <w:rPr>
          <w:rFonts w:ascii="Times New Roman" w:hAnsi="Times New Roman"/>
        </w:rPr>
        <w:t> –  сумма баллов по критерию «Надежность Участника»;</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В</w:t>
      </w:r>
      <w:r w:rsidRPr="00B33B58">
        <w:rPr>
          <w:rFonts w:ascii="Times New Roman" w:hAnsi="Times New Roman"/>
          <w:i/>
          <w:iCs/>
          <w:sz w:val="14"/>
          <w:szCs w:val="14"/>
        </w:rPr>
        <w:t>4</w:t>
      </w:r>
      <w:r w:rsidRPr="00B33B58">
        <w:rPr>
          <w:rFonts w:ascii="Times New Roman" w:hAnsi="Times New Roman"/>
        </w:rPr>
        <w:t> – значимость критерия «Надежность Участника»;</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p>
    <w:p w:rsidR="00C2423A" w:rsidRPr="00B33B58"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B33B58">
        <w:rPr>
          <w:rFonts w:ascii="Times New Roman" w:hAnsi="Times New Roman"/>
        </w:rPr>
        <w:t>5.</w:t>
      </w:r>
      <w:r w:rsidRPr="00B33B58">
        <w:rPr>
          <w:rFonts w:ascii="Times New Roman" w:hAnsi="Times New Roman"/>
          <w:sz w:val="24"/>
          <w:szCs w:val="24"/>
        </w:rPr>
        <w:t xml:space="preserve">  </w:t>
      </w:r>
      <w:r w:rsidRPr="00B33B58">
        <w:rPr>
          <w:rFonts w:ascii="Times New Roman" w:hAnsi="Times New Roman"/>
        </w:rPr>
        <w:t>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w:t>
      </w:r>
    </w:p>
    <w:p w:rsidR="00C2423A" w:rsidRPr="00B33B58"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B33B58">
        <w:rPr>
          <w:rFonts w:ascii="Times New Roman" w:hAnsi="Times New Roman"/>
          <w:sz w:val="24"/>
          <w:szCs w:val="24"/>
        </w:rPr>
        <w:t xml:space="preserve">6.  </w:t>
      </w:r>
      <w:r w:rsidRPr="00B33B58">
        <w:rPr>
          <w:rFonts w:ascii="Times New Roman" w:hAnsi="Times New Roman"/>
        </w:rPr>
        <w:t>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w:t>
      </w:r>
    </w:p>
    <w:p w:rsidR="00C2423A" w:rsidRPr="00B33B58"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B33B58">
        <w:rPr>
          <w:rFonts w:ascii="Times New Roman" w:hAnsi="Times New Roman"/>
        </w:rP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p w:rsidR="00C2423A" w:rsidRPr="00045A8D" w:rsidRDefault="00C2423A" w:rsidP="00317805">
      <w:pPr>
        <w:widowControl w:val="0"/>
        <w:autoSpaceDE w:val="0"/>
        <w:autoSpaceDN w:val="0"/>
        <w:adjustRightInd w:val="0"/>
        <w:spacing w:after="0" w:line="240" w:lineRule="auto"/>
        <w:ind w:right="-68"/>
        <w:jc w:val="both"/>
        <w:rPr>
          <w:rFonts w:ascii="Arial" w:hAnsi="Arial" w:cs="Arial"/>
          <w:color w:val="FF0000"/>
        </w:rPr>
      </w:pPr>
    </w:p>
    <w:p w:rsidR="00C2423A" w:rsidRPr="00045A8D" w:rsidRDefault="00C2423A" w:rsidP="00317805">
      <w:pPr>
        <w:widowControl w:val="0"/>
        <w:autoSpaceDE w:val="0"/>
        <w:autoSpaceDN w:val="0"/>
        <w:adjustRightInd w:val="0"/>
        <w:spacing w:after="120" w:line="240" w:lineRule="auto"/>
        <w:ind w:right="-68"/>
        <w:jc w:val="both"/>
        <w:rPr>
          <w:rFonts w:ascii="Arial" w:hAnsi="Arial" w:cs="Arial"/>
          <w:color w:val="FF0000"/>
          <w:sz w:val="24"/>
          <w:szCs w:val="24"/>
        </w:rPr>
      </w:pPr>
    </w:p>
    <w:p w:rsidR="00C2423A" w:rsidRDefault="00C2423A">
      <w:pPr>
        <w:widowControl w:val="0"/>
        <w:autoSpaceDE w:val="0"/>
        <w:autoSpaceDN w:val="0"/>
        <w:adjustRightInd w:val="0"/>
        <w:spacing w:after="0" w:line="240" w:lineRule="auto"/>
        <w:rPr>
          <w:rFonts w:ascii="Arial" w:hAnsi="Arial" w:cs="Arial"/>
          <w:sz w:val="24"/>
          <w:szCs w:val="24"/>
        </w:rPr>
        <w:sectPr w:rsidR="00C2423A" w:rsidSect="00C12D26">
          <w:headerReference w:type="default" r:id="rId11"/>
          <w:pgSz w:w="11900" w:h="16820"/>
          <w:pgMar w:top="284" w:right="418" w:bottom="567" w:left="1060" w:header="284" w:footer="720" w:gutter="0"/>
          <w:cols w:space="720"/>
          <w:noEndnote/>
        </w:sectPr>
      </w:pPr>
    </w:p>
    <w:p w:rsidR="00C2423A" w:rsidRPr="00123AFB" w:rsidRDefault="00C2423A">
      <w:pPr>
        <w:widowControl w:val="0"/>
        <w:autoSpaceDE w:val="0"/>
        <w:autoSpaceDN w:val="0"/>
        <w:adjustRightInd w:val="0"/>
        <w:spacing w:after="120" w:line="240" w:lineRule="auto"/>
        <w:ind w:left="1296" w:right="190"/>
        <w:jc w:val="right"/>
        <w:rPr>
          <w:rFonts w:ascii="Arial" w:hAnsi="Arial" w:cs="Arial"/>
          <w:sz w:val="24"/>
          <w:szCs w:val="24"/>
        </w:rPr>
      </w:pPr>
      <w:r w:rsidRPr="00123AFB">
        <w:rPr>
          <w:rFonts w:ascii="Times New Roman" w:hAnsi="Times New Roman"/>
          <w:b/>
          <w:bCs/>
          <w:sz w:val="24"/>
          <w:szCs w:val="24"/>
        </w:rPr>
        <w:lastRenderedPageBreak/>
        <w:t>Приложение 1 к руководству</w:t>
      </w:r>
    </w:p>
    <w:p w:rsidR="00C2423A" w:rsidRPr="00123AFB" w:rsidRDefault="00C2423A">
      <w:pPr>
        <w:widowControl w:val="0"/>
        <w:autoSpaceDE w:val="0"/>
        <w:autoSpaceDN w:val="0"/>
        <w:adjustRightInd w:val="0"/>
        <w:spacing w:after="120" w:line="240" w:lineRule="auto"/>
        <w:ind w:left="1296" w:right="190"/>
        <w:jc w:val="center"/>
        <w:rPr>
          <w:rFonts w:ascii="Arial" w:hAnsi="Arial" w:cs="Arial"/>
          <w:sz w:val="24"/>
          <w:szCs w:val="24"/>
        </w:rPr>
      </w:pPr>
      <w:r w:rsidRPr="00123AFB">
        <w:rPr>
          <w:rFonts w:ascii="Times New Roman" w:hAnsi="Times New Roman"/>
          <w:b/>
          <w:bCs/>
          <w:sz w:val="24"/>
          <w:szCs w:val="24"/>
        </w:rPr>
        <w:t>ШКАЛА ПРИСВОЕНИЯ БАЛЛОВ</w:t>
      </w:r>
    </w:p>
    <w:tbl>
      <w:tblPr>
        <w:tblW w:w="15760" w:type="dxa"/>
        <w:tblInd w:w="-567" w:type="dxa"/>
        <w:tblLayout w:type="fixed"/>
        <w:tblCellMar>
          <w:left w:w="0" w:type="dxa"/>
          <w:right w:w="0" w:type="dxa"/>
        </w:tblCellMar>
        <w:tblLook w:val="0000" w:firstRow="0" w:lastRow="0" w:firstColumn="0" w:lastColumn="0" w:noHBand="0" w:noVBand="0"/>
      </w:tblPr>
      <w:tblGrid>
        <w:gridCol w:w="2693"/>
        <w:gridCol w:w="9038"/>
        <w:gridCol w:w="30"/>
        <w:gridCol w:w="1999"/>
        <w:gridCol w:w="2000"/>
      </w:tblGrid>
      <w:tr w:rsidR="00123AFB" w:rsidRPr="00123AFB" w:rsidTr="007A46D9">
        <w:tc>
          <w:tcPr>
            <w:tcW w:w="15760" w:type="dxa"/>
            <w:gridSpan w:val="5"/>
            <w:tcBorders>
              <w:top w:val="nil"/>
              <w:left w:val="nil"/>
              <w:bottom w:val="nil"/>
              <w:right w:val="nil"/>
            </w:tcBorders>
            <w:shd w:val="clear" w:color="auto" w:fill="FFFFFF"/>
            <w:vAlign w:val="bottom"/>
          </w:tcPr>
          <w:p w:rsidR="00C2423A" w:rsidRPr="00123AFB"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123AFB">
              <w:rPr>
                <w:rFonts w:ascii="Times New Roman" w:hAnsi="Times New Roman"/>
                <w:b/>
                <w:bCs/>
                <w:sz w:val="24"/>
                <w:szCs w:val="24"/>
              </w:rPr>
              <w:t xml:space="preserve">ИНДИВИДУАЛЬНОЕ ЗАКЛЮЧЕНИЕ ПО ЭКСПЕРТНОЙ ОЦЕНКЕ ЗАЯВОК НА УЧАСТИЕ В ЗАКУПКЕ </w:t>
            </w:r>
          </w:p>
        </w:tc>
      </w:tr>
      <w:tr w:rsidR="00C2423A" w:rsidTr="007A46D9">
        <w:tc>
          <w:tcPr>
            <w:tcW w:w="15760" w:type="dxa"/>
            <w:gridSpan w:val="5"/>
            <w:tcBorders>
              <w:top w:val="nil"/>
              <w:left w:val="nil"/>
              <w:bottom w:val="nil"/>
              <w:right w:val="nil"/>
            </w:tcBorders>
            <w:shd w:val="clear" w:color="auto" w:fill="FFFFFF"/>
            <w:vAlign w:val="bottom"/>
          </w:tcPr>
          <w:p w:rsidR="00C2423A" w:rsidRDefault="00C2423A" w:rsidP="00123AF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w:t>
            </w:r>
          </w:p>
        </w:tc>
      </w:tr>
      <w:tr w:rsidR="00C2423A" w:rsidTr="005A5925">
        <w:tc>
          <w:tcPr>
            <w:tcW w:w="11731"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29"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5A5925">
        <w:tc>
          <w:tcPr>
            <w:tcW w:w="2693"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9038" w:type="dxa"/>
            <w:tcBorders>
              <w:top w:val="single" w:sz="8" w:space="0" w:color="969696"/>
              <w:left w:val="nil"/>
              <w:bottom w:val="single" w:sz="8" w:space="0" w:color="969696"/>
              <w:right w:val="single" w:sz="8" w:space="0" w:color="969696"/>
            </w:tcBorders>
            <w:shd w:val="clear" w:color="auto" w:fill="FFFFFF"/>
            <w:vAlign w:val="center"/>
          </w:tcPr>
          <w:p w:rsidR="00C2423A" w:rsidRPr="009C5150" w:rsidRDefault="00C2423A">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3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5A5925"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9038" w:type="dxa"/>
            <w:tcBorders>
              <w:top w:val="nil"/>
              <w:left w:val="nil"/>
              <w:bottom w:val="single" w:sz="8" w:space="0" w:color="969696"/>
              <w:right w:val="single" w:sz="8" w:space="0" w:color="969696"/>
            </w:tcBorders>
            <w:shd w:val="clear" w:color="auto" w:fill="FFFFFF"/>
            <w:vAlign w:val="center"/>
          </w:tcPr>
          <w:p w:rsidR="005A5925" w:rsidRPr="009C5150" w:rsidRDefault="005A5925" w:rsidP="005A5925">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Открытый запрос предложений (ЭТП)</w:t>
            </w:r>
          </w:p>
        </w:tc>
        <w:tc>
          <w:tcPr>
            <w:tcW w:w="30" w:type="dxa"/>
            <w:tcBorders>
              <w:top w:val="nil"/>
              <w:left w:val="nil"/>
              <w:bottom w:val="nil"/>
              <w:right w:val="nil"/>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r>
      <w:tr w:rsidR="005A5925"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9038" w:type="dxa"/>
            <w:tcBorders>
              <w:top w:val="nil"/>
              <w:left w:val="nil"/>
              <w:bottom w:val="single" w:sz="8" w:space="0" w:color="969696"/>
              <w:right w:val="single" w:sz="8" w:space="0" w:color="969696"/>
            </w:tcBorders>
            <w:shd w:val="clear" w:color="auto" w:fill="FFFFFF"/>
            <w:vAlign w:val="center"/>
          </w:tcPr>
          <w:p w:rsidR="005A5925" w:rsidRPr="00B33EFD" w:rsidRDefault="005A5925" w:rsidP="00B33EFD">
            <w:pPr>
              <w:ind w:left="142"/>
              <w:rPr>
                <w:rFonts w:ascii="Times New Roman" w:hAnsi="Times New Roman"/>
                <w:sz w:val="24"/>
                <w:szCs w:val="24"/>
              </w:rPr>
            </w:pPr>
          </w:p>
        </w:tc>
        <w:tc>
          <w:tcPr>
            <w:tcW w:w="30" w:type="dxa"/>
            <w:tcBorders>
              <w:top w:val="nil"/>
              <w:left w:val="nil"/>
              <w:bottom w:val="nil"/>
              <w:right w:val="nil"/>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9038" w:type="dxa"/>
            <w:tcBorders>
              <w:top w:val="nil"/>
              <w:left w:val="nil"/>
              <w:bottom w:val="single" w:sz="8" w:space="0" w:color="969696"/>
              <w:right w:val="single" w:sz="8" w:space="0" w:color="969696"/>
            </w:tcBorders>
            <w:shd w:val="clear" w:color="auto" w:fill="FFFFFF"/>
            <w:vAlign w:val="center"/>
          </w:tcPr>
          <w:p w:rsidR="00E81677" w:rsidRPr="009C5150" w:rsidRDefault="00C2423A" w:rsidP="00E81677">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 xml:space="preserve">Лот №: </w:t>
            </w:r>
          </w:p>
        </w:tc>
        <w:tc>
          <w:tcPr>
            <w:tcW w:w="3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9038" w:type="dxa"/>
            <w:tcBorders>
              <w:top w:val="nil"/>
              <w:left w:val="nil"/>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i/>
                <w:iCs/>
                <w:color w:val="000000"/>
                <w:sz w:val="24"/>
                <w:szCs w:val="24"/>
              </w:rPr>
              <w:t> </w:t>
            </w:r>
          </w:p>
        </w:tc>
        <w:tc>
          <w:tcPr>
            <w:tcW w:w="3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9038" w:type="dxa"/>
            <w:tcBorders>
              <w:top w:val="nil"/>
              <w:left w:val="nil"/>
              <w:bottom w:val="single" w:sz="8" w:space="0" w:color="969696"/>
              <w:right w:val="single" w:sz="8" w:space="0" w:color="969696"/>
            </w:tcBorders>
            <w:shd w:val="clear" w:color="auto" w:fill="99FF99"/>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Финансово-экономическая  экспертиза   </w:t>
            </w:r>
          </w:p>
        </w:tc>
        <w:tc>
          <w:tcPr>
            <w:tcW w:w="3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bl>
    <w:p w:rsidR="007D295F" w:rsidRDefault="007D295F" w:rsidP="009E5DAF">
      <w:pPr>
        <w:widowControl w:val="0"/>
        <w:autoSpaceDE w:val="0"/>
        <w:autoSpaceDN w:val="0"/>
        <w:adjustRightInd w:val="0"/>
        <w:spacing w:after="0" w:line="240" w:lineRule="auto"/>
        <w:ind w:left="108" w:right="89"/>
        <w:rPr>
          <w:rFonts w:ascii="Times New Roman" w:hAnsi="Times New Roman"/>
          <w:color w:val="000000"/>
        </w:rPr>
      </w:pPr>
    </w:p>
    <w:p w:rsidR="007D295F" w:rsidRDefault="007D295F" w:rsidP="009E5DAF">
      <w:pPr>
        <w:widowControl w:val="0"/>
        <w:autoSpaceDE w:val="0"/>
        <w:autoSpaceDN w:val="0"/>
        <w:adjustRightInd w:val="0"/>
        <w:spacing w:after="0" w:line="240" w:lineRule="auto"/>
        <w:ind w:left="108" w:right="89"/>
        <w:rPr>
          <w:rFonts w:ascii="Times New Roman" w:hAnsi="Times New Roman"/>
          <w:color w:val="000000"/>
        </w:rPr>
      </w:pPr>
    </w:p>
    <w:p w:rsidR="007D295F" w:rsidRDefault="007D295F" w:rsidP="009E5DAF">
      <w:pPr>
        <w:widowControl w:val="0"/>
        <w:autoSpaceDE w:val="0"/>
        <w:autoSpaceDN w:val="0"/>
        <w:adjustRightInd w:val="0"/>
        <w:spacing w:after="0" w:line="240" w:lineRule="auto"/>
        <w:ind w:left="108" w:right="89"/>
        <w:rPr>
          <w:rFonts w:ascii="Times New Roman" w:hAnsi="Times New Roman"/>
          <w:color w:val="000000"/>
        </w:rPr>
      </w:pPr>
    </w:p>
    <w:p w:rsidR="007D295F" w:rsidRPr="006B4949" w:rsidRDefault="007D295F" w:rsidP="007D295F">
      <w:pPr>
        <w:pStyle w:val="m"/>
        <w:jc w:val="center"/>
        <w:rPr>
          <w:sz w:val="28"/>
          <w:szCs w:val="28"/>
        </w:rPr>
      </w:pPr>
      <w:r w:rsidRPr="006B4949">
        <w:rPr>
          <w:sz w:val="28"/>
          <w:szCs w:val="28"/>
        </w:rPr>
        <w:t xml:space="preserve">Заключение по проведенной экспертной оценке заявок на участие в закупке (по финансово-экономическому направлению) предоставляется по формам и в соответствии </w:t>
      </w:r>
      <w:r w:rsidRPr="00876621">
        <w:rPr>
          <w:sz w:val="28"/>
          <w:szCs w:val="28"/>
        </w:rPr>
        <w:t xml:space="preserve">Методикой </w:t>
      </w:r>
      <w:r>
        <w:rPr>
          <w:sz w:val="28"/>
          <w:szCs w:val="28"/>
        </w:rPr>
        <w:t>«</w:t>
      </w:r>
      <w:r w:rsidRPr="00876621">
        <w:rPr>
          <w:sz w:val="28"/>
          <w:szCs w:val="28"/>
        </w:rPr>
        <w:t>Проведение экспертизы финансово-экономической устойчивости участников закупочных процедур</w:t>
      </w:r>
      <w:r>
        <w:rPr>
          <w:sz w:val="28"/>
          <w:szCs w:val="28"/>
        </w:rPr>
        <w:t>»</w:t>
      </w:r>
    </w:p>
    <w:p w:rsidR="007D295F" w:rsidRDefault="007D295F" w:rsidP="009E5DAF">
      <w:pPr>
        <w:widowControl w:val="0"/>
        <w:autoSpaceDE w:val="0"/>
        <w:autoSpaceDN w:val="0"/>
        <w:adjustRightInd w:val="0"/>
        <w:spacing w:after="0" w:line="240" w:lineRule="auto"/>
        <w:ind w:left="108" w:right="89"/>
        <w:rPr>
          <w:rFonts w:ascii="Times New Roman" w:hAnsi="Times New Roman"/>
          <w:color w:val="000000"/>
        </w:rPr>
      </w:pPr>
    </w:p>
    <w:p w:rsidR="007D295F" w:rsidRDefault="007D295F" w:rsidP="009E5DAF">
      <w:pPr>
        <w:widowControl w:val="0"/>
        <w:autoSpaceDE w:val="0"/>
        <w:autoSpaceDN w:val="0"/>
        <w:adjustRightInd w:val="0"/>
        <w:spacing w:after="0" w:line="240" w:lineRule="auto"/>
        <w:ind w:left="108" w:right="89"/>
        <w:rPr>
          <w:rFonts w:ascii="Times New Roman" w:hAnsi="Times New Roman"/>
          <w:color w:val="000000"/>
        </w:rPr>
      </w:pPr>
    </w:p>
    <w:p w:rsidR="00C2423A" w:rsidRDefault="009E5DAF" w:rsidP="009E5DAF">
      <w:pPr>
        <w:widowControl w:val="0"/>
        <w:autoSpaceDE w:val="0"/>
        <w:autoSpaceDN w:val="0"/>
        <w:adjustRightInd w:val="0"/>
        <w:spacing w:after="0" w:line="240" w:lineRule="auto"/>
        <w:ind w:left="108" w:right="89"/>
        <w:rPr>
          <w:rFonts w:ascii="Arial" w:hAnsi="Arial" w:cs="Arial"/>
          <w:sz w:val="24"/>
          <w:szCs w:val="24"/>
        </w:rPr>
        <w:sectPr w:rsidR="00C2423A" w:rsidSect="00123AFB">
          <w:headerReference w:type="default" r:id="rId12"/>
          <w:footerReference w:type="default" r:id="rId13"/>
          <w:pgSz w:w="16820" w:h="11900" w:orient="landscape"/>
          <w:pgMar w:top="426" w:right="1440" w:bottom="284" w:left="1440" w:header="284" w:footer="0" w:gutter="0"/>
          <w:cols w:space="720"/>
          <w:noEndnote/>
        </w:sect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E81677">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ЗАКЛЮЧЕНИЕ ПО ЭКСПЕРТНОЙ ОЦЕНКЕ ЗАЯВОК НА УЧАСТИЕ В ЗАКУПКЕ </w:t>
            </w:r>
          </w:p>
        </w:tc>
      </w:tr>
      <w:tr w:rsidR="00C2423A" w:rsidTr="00E81677">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E81677">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E81677">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Открытый запрос предложений (ЭТП)</w:t>
            </w: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B33EFD" w:rsidRPr="00B33EFD" w:rsidRDefault="00B33EFD" w:rsidP="00B33EFD">
            <w:pPr>
              <w:ind w:left="142"/>
              <w:rPr>
                <w:rFonts w:ascii="Times New Roman" w:hAnsi="Times New Roman"/>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 xml:space="preserve">Лот №: </w:t>
            </w: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i/>
                <w:iCs/>
                <w:color w:val="000000"/>
                <w:sz w:val="24"/>
                <w:szCs w:val="24"/>
              </w:rPr>
              <w:t> </w:t>
            </w: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Юридическая экспертиза   </w:t>
            </w: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bl>
    <w:p w:rsidR="00E81677" w:rsidRDefault="00E81677"/>
    <w:tbl>
      <w:tblPr>
        <w:tblW w:w="15760" w:type="dxa"/>
        <w:tblInd w:w="-567" w:type="dxa"/>
        <w:tblLayout w:type="fixed"/>
        <w:tblCellMar>
          <w:left w:w="0" w:type="dxa"/>
          <w:right w:w="0" w:type="dxa"/>
        </w:tblCellMar>
        <w:tblLook w:val="0000" w:firstRow="0" w:lastRow="0" w:firstColumn="0" w:lastColumn="0" w:noHBand="0" w:noVBand="0"/>
      </w:tblPr>
      <w:tblGrid>
        <w:gridCol w:w="993"/>
        <w:gridCol w:w="6237"/>
        <w:gridCol w:w="2835"/>
        <w:gridCol w:w="2835"/>
        <w:gridCol w:w="2860"/>
      </w:tblGrid>
      <w:tr w:rsidR="00C2423A" w:rsidTr="00E81677">
        <w:tc>
          <w:tcPr>
            <w:tcW w:w="7230" w:type="dxa"/>
            <w:gridSpan w:val="2"/>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p w:rsidR="00C2423A" w:rsidRDefault="00C2423A">
            <w:pPr>
              <w:widowControl w:val="0"/>
              <w:autoSpaceDE w:val="0"/>
              <w:autoSpaceDN w:val="0"/>
              <w:adjustRightInd w:val="0"/>
              <w:spacing w:after="0" w:line="240" w:lineRule="auto"/>
              <w:ind w:left="108" w:right="108"/>
              <w:rPr>
                <w:rFonts w:ascii="Arial" w:hAnsi="Arial" w:cs="Arial"/>
                <w:sz w:val="24"/>
                <w:szCs w:val="24"/>
              </w:rPr>
            </w:pPr>
          </w:p>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83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83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8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E81677">
        <w:tc>
          <w:tcPr>
            <w:tcW w:w="993"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E81677" w:rsidRDefault="00C2423A" w:rsidP="00E81677">
            <w:pPr>
              <w:widowControl w:val="0"/>
              <w:autoSpaceDE w:val="0"/>
              <w:autoSpaceDN w:val="0"/>
              <w:adjustRightInd w:val="0"/>
              <w:spacing w:after="0" w:line="240" w:lineRule="auto"/>
              <w:ind w:right="-3"/>
              <w:jc w:val="center"/>
              <w:rPr>
                <w:rFonts w:ascii="Arial" w:hAnsi="Arial" w:cs="Arial"/>
                <w:sz w:val="20"/>
                <w:szCs w:val="20"/>
              </w:rPr>
            </w:pPr>
            <w:r w:rsidRPr="00E81677">
              <w:rPr>
                <w:rFonts w:ascii="Times New Roman" w:hAnsi="Times New Roman"/>
                <w:b/>
                <w:bCs/>
                <w:color w:val="000000"/>
                <w:sz w:val="20"/>
                <w:szCs w:val="20"/>
              </w:rPr>
              <w:t>№ п/п критерия</w:t>
            </w:r>
          </w:p>
        </w:tc>
        <w:tc>
          <w:tcPr>
            <w:tcW w:w="6237"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C2423A" w:rsidRPr="00E81677"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 xml:space="preserve">Наименование отборочного критерия </w:t>
            </w:r>
          </w:p>
        </w:tc>
        <w:tc>
          <w:tcPr>
            <w:tcW w:w="8530" w:type="dxa"/>
            <w:gridSpan w:val="3"/>
            <w:tcBorders>
              <w:top w:val="single" w:sz="8" w:space="0" w:color="000000"/>
              <w:left w:val="nil"/>
              <w:bottom w:val="single" w:sz="4" w:space="0" w:color="000000"/>
              <w:right w:val="single" w:sz="8" w:space="0" w:color="000000"/>
            </w:tcBorders>
            <w:shd w:val="clear" w:color="auto" w:fill="FFFFCC"/>
            <w:vAlign w:val="bottom"/>
          </w:tcPr>
          <w:p w:rsidR="00C2423A" w:rsidRPr="00E81677"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color w:val="000000"/>
                <w:sz w:val="20"/>
                <w:szCs w:val="20"/>
              </w:rPr>
              <w:t xml:space="preserve">Экспертные оценки: </w:t>
            </w:r>
            <w:r w:rsidRPr="00E81677">
              <w:rPr>
                <w:rFonts w:ascii="Times New Roman" w:hAnsi="Times New Roman"/>
                <w:color w:val="FF0000"/>
                <w:sz w:val="20"/>
                <w:szCs w:val="20"/>
              </w:rPr>
              <w:t>«Соответствует»</w:t>
            </w:r>
            <w:r w:rsidRPr="00E81677">
              <w:rPr>
                <w:rFonts w:ascii="Times New Roman" w:hAnsi="Times New Roman"/>
                <w:color w:val="000000"/>
                <w:sz w:val="20"/>
                <w:szCs w:val="20"/>
              </w:rPr>
              <w:t xml:space="preserve"> или </w:t>
            </w:r>
            <w:r w:rsidRPr="00E81677">
              <w:rPr>
                <w:rFonts w:ascii="Times New Roman" w:hAnsi="Times New Roman"/>
                <w:color w:val="FF0000"/>
                <w:sz w:val="20"/>
                <w:szCs w:val="20"/>
              </w:rPr>
              <w:t>«Не соответствует»</w:t>
            </w:r>
            <w:r w:rsidRPr="00E81677">
              <w:rPr>
                <w:rFonts w:ascii="Times New Roman" w:hAnsi="Times New Roman"/>
                <w:color w:val="000000"/>
                <w:sz w:val="20"/>
                <w:szCs w:val="20"/>
              </w:rPr>
              <w:t xml:space="preserve"> требованиям закупочной документации  </w:t>
            </w:r>
            <w:r w:rsidRPr="00E81677">
              <w:rPr>
                <w:rFonts w:ascii="Times New Roman" w:hAnsi="Times New Roman"/>
                <w:color w:val="FF0000"/>
                <w:sz w:val="20"/>
                <w:szCs w:val="20"/>
              </w:rPr>
              <w:t xml:space="preserve">(в случае несоответствия заполняется заключение ниже) </w:t>
            </w:r>
            <w:r w:rsidRPr="00E81677">
              <w:rPr>
                <w:rFonts w:ascii="Times New Roman" w:hAnsi="Times New Roman"/>
                <w:color w:val="000000"/>
                <w:sz w:val="20"/>
                <w:szCs w:val="20"/>
              </w:rPr>
              <w:t>и рекомендации по отклонению или допуску участника</w:t>
            </w:r>
          </w:p>
        </w:tc>
      </w:tr>
      <w:tr w:rsidR="00E81677" w:rsidTr="00E81677">
        <w:tc>
          <w:tcPr>
            <w:tcW w:w="993"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81677" w:rsidRDefault="00E81677" w:rsidP="00E81677">
            <w:pPr>
              <w:widowControl w:val="0"/>
              <w:autoSpaceDE w:val="0"/>
              <w:autoSpaceDN w:val="0"/>
              <w:adjustRightInd w:val="0"/>
              <w:spacing w:after="0" w:line="240" w:lineRule="auto"/>
              <w:rPr>
                <w:rFonts w:ascii="Arial" w:hAnsi="Arial" w:cs="Arial"/>
                <w:sz w:val="24"/>
                <w:szCs w:val="24"/>
              </w:rPr>
            </w:pPr>
          </w:p>
        </w:tc>
        <w:tc>
          <w:tcPr>
            <w:tcW w:w="6237"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E81677" w:rsidRDefault="00E81677" w:rsidP="00E81677">
            <w:pPr>
              <w:widowControl w:val="0"/>
              <w:autoSpaceDE w:val="0"/>
              <w:autoSpaceDN w:val="0"/>
              <w:adjustRightInd w:val="0"/>
              <w:spacing w:after="0" w:line="240" w:lineRule="auto"/>
              <w:rPr>
                <w:rFonts w:ascii="Arial" w:hAnsi="Arial" w:cs="Arial"/>
                <w:sz w:val="24"/>
                <w:szCs w:val="24"/>
              </w:rPr>
            </w:pPr>
          </w:p>
        </w:tc>
        <w:tc>
          <w:tcPr>
            <w:tcW w:w="2835" w:type="dxa"/>
            <w:tcBorders>
              <w:top w:val="single" w:sz="8" w:space="0" w:color="000000"/>
              <w:left w:val="single" w:sz="8" w:space="0" w:color="000000"/>
              <w:bottom w:val="single" w:sz="4" w:space="0" w:color="000000"/>
              <w:right w:val="single" w:sz="4" w:space="0" w:color="000000"/>
            </w:tcBorders>
            <w:shd w:val="clear" w:color="auto" w:fill="FFFFCC"/>
          </w:tcPr>
          <w:p w:rsidR="00E81677" w:rsidRDefault="00E81677" w:rsidP="00E81677">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E81677" w:rsidRPr="00E81677" w:rsidRDefault="00E81677" w:rsidP="00E81677">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p w:rsidR="00E81677" w:rsidRPr="00E81677" w:rsidRDefault="00E81677" w:rsidP="00E81677">
            <w:pPr>
              <w:widowControl w:val="0"/>
              <w:autoSpaceDE w:val="0"/>
              <w:autoSpaceDN w:val="0"/>
              <w:adjustRightInd w:val="0"/>
              <w:spacing w:after="0" w:line="240" w:lineRule="auto"/>
              <w:ind w:left="108" w:right="108"/>
              <w:jc w:val="center"/>
              <w:rPr>
                <w:rFonts w:ascii="Arial" w:hAnsi="Arial" w:cs="Arial"/>
                <w:sz w:val="20"/>
                <w:szCs w:val="20"/>
              </w:rPr>
            </w:pPr>
          </w:p>
        </w:tc>
        <w:tc>
          <w:tcPr>
            <w:tcW w:w="2835" w:type="dxa"/>
            <w:tcBorders>
              <w:top w:val="single" w:sz="8" w:space="0" w:color="000000"/>
              <w:left w:val="single" w:sz="8" w:space="0" w:color="000000"/>
              <w:bottom w:val="single" w:sz="4" w:space="0" w:color="000000"/>
              <w:right w:val="single" w:sz="4" w:space="0" w:color="000000"/>
            </w:tcBorders>
            <w:shd w:val="clear" w:color="auto" w:fill="FFFFCC"/>
          </w:tcPr>
          <w:p w:rsidR="00E81677" w:rsidRDefault="00E81677" w:rsidP="00E81677">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E81677" w:rsidRPr="00E81677" w:rsidRDefault="00E81677" w:rsidP="00E81677">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2860" w:type="dxa"/>
            <w:tcBorders>
              <w:top w:val="single" w:sz="8" w:space="0" w:color="000000"/>
              <w:left w:val="single" w:sz="8" w:space="0" w:color="000000"/>
              <w:bottom w:val="single" w:sz="4" w:space="0" w:color="000000"/>
              <w:right w:val="single" w:sz="4" w:space="0" w:color="000000"/>
            </w:tcBorders>
            <w:shd w:val="clear" w:color="auto" w:fill="FFFFCC"/>
          </w:tcPr>
          <w:p w:rsidR="00E81677" w:rsidRDefault="00E81677" w:rsidP="00E81677">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E81677" w:rsidRPr="00E81677" w:rsidRDefault="00E81677" w:rsidP="00E81677">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_______________</w:t>
            </w:r>
            <w:r w:rsidRPr="00E81677">
              <w:rPr>
                <w:rFonts w:ascii="Times New Roman" w:hAnsi="Times New Roman"/>
                <w:b/>
                <w:bCs/>
                <w:color w:val="000000"/>
                <w:sz w:val="20"/>
                <w:szCs w:val="20"/>
              </w:rPr>
              <w:t>____</w:t>
            </w:r>
          </w:p>
        </w:tc>
      </w:tr>
      <w:tr w:rsidR="00E81677" w:rsidTr="00E81677">
        <w:tc>
          <w:tcPr>
            <w:tcW w:w="993" w:type="dxa"/>
            <w:tcBorders>
              <w:top w:val="nil"/>
              <w:left w:val="single" w:sz="8" w:space="0" w:color="000000"/>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37"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835"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835"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860"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81677" w:rsidTr="00E81677">
        <w:tc>
          <w:tcPr>
            <w:tcW w:w="993" w:type="dxa"/>
            <w:tcBorders>
              <w:top w:val="nil"/>
              <w:left w:val="single" w:sz="8" w:space="0" w:color="000000"/>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37"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835"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835"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860"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7F7710" w:rsidRPr="00E2485C" w:rsidRDefault="007F7710" w:rsidP="007F7710">
      <w:pPr>
        <w:widowControl w:val="0"/>
        <w:autoSpaceDE w:val="0"/>
        <w:autoSpaceDN w:val="0"/>
        <w:adjustRightInd w:val="0"/>
        <w:spacing w:after="0" w:line="240" w:lineRule="auto"/>
        <w:rPr>
          <w:rFonts w:ascii="Times New Roman" w:hAnsi="Times New Roman"/>
          <w:sz w:val="24"/>
          <w:szCs w:val="24"/>
        </w:rPr>
      </w:pPr>
      <w:r w:rsidRPr="00E2485C">
        <w:rPr>
          <w:rFonts w:ascii="Times New Roman" w:hAnsi="Times New Roman"/>
          <w:sz w:val="24"/>
          <w:szCs w:val="24"/>
        </w:rPr>
        <w:t xml:space="preserve">Комментарии: [заполняется во всех случаях несоответствия с подробным описанием причины несоответствия]: </w:t>
      </w:r>
    </w:p>
    <w:p w:rsidR="007F7710" w:rsidRPr="00E2485C" w:rsidRDefault="007F7710" w:rsidP="007F7710">
      <w:pPr>
        <w:widowControl w:val="0"/>
        <w:autoSpaceDE w:val="0"/>
        <w:autoSpaceDN w:val="0"/>
        <w:adjustRightInd w:val="0"/>
        <w:spacing w:after="0" w:line="240" w:lineRule="auto"/>
        <w:rPr>
          <w:rFonts w:ascii="Times New Roman" w:hAnsi="Times New Roman"/>
          <w:sz w:val="24"/>
          <w:szCs w:val="24"/>
        </w:rPr>
      </w:pPr>
      <w:r w:rsidRPr="00E2485C">
        <w:rPr>
          <w:rFonts w:ascii="Times New Roman" w:hAnsi="Times New Roman"/>
          <w:sz w:val="24"/>
          <w:szCs w:val="24"/>
        </w:rPr>
        <w:t xml:space="preserve">[указывается наименование Участника] указал/предоставил/не предоставил [указывается недостаток Участника или его предложения] </w:t>
      </w:r>
      <w:proofErr w:type="gramStart"/>
      <w:r w:rsidRPr="00E2485C">
        <w:rPr>
          <w:rFonts w:ascii="Times New Roman" w:hAnsi="Times New Roman"/>
          <w:sz w:val="24"/>
          <w:szCs w:val="24"/>
        </w:rPr>
        <w:t>что  не</w:t>
      </w:r>
      <w:proofErr w:type="gramEnd"/>
      <w:r w:rsidRPr="00E2485C">
        <w:rPr>
          <w:rFonts w:ascii="Times New Roman" w:hAnsi="Times New Roman"/>
          <w:sz w:val="24"/>
          <w:szCs w:val="24"/>
        </w:rPr>
        <w:t xml:space="preserve"> соответствуют пункту [указывается пункт закупочной документации, где присутствовало данное требование]. </w:t>
      </w:r>
    </w:p>
    <w:p w:rsidR="007F7710" w:rsidRPr="00E2485C" w:rsidRDefault="007F7710" w:rsidP="007F7710">
      <w:pPr>
        <w:widowControl w:val="0"/>
        <w:autoSpaceDE w:val="0"/>
        <w:autoSpaceDN w:val="0"/>
        <w:adjustRightInd w:val="0"/>
        <w:spacing w:after="0" w:line="240" w:lineRule="auto"/>
        <w:rPr>
          <w:rFonts w:ascii="Times New Roman" w:hAnsi="Times New Roman"/>
          <w:sz w:val="24"/>
          <w:szCs w:val="24"/>
        </w:rPr>
      </w:pPr>
      <w:r w:rsidRPr="00E2485C">
        <w:rPr>
          <w:rFonts w:ascii="Times New Roman" w:hAnsi="Times New Roman"/>
          <w:sz w:val="24"/>
          <w:szCs w:val="24"/>
        </w:rPr>
        <w:t>Аналогично заполняется по каждому из Участников закупки в случае его несоответствия.</w:t>
      </w:r>
    </w:p>
    <w:p w:rsidR="007F7710" w:rsidRDefault="007F7710" w:rsidP="007F7710">
      <w:pPr>
        <w:widowControl w:val="0"/>
        <w:autoSpaceDE w:val="0"/>
        <w:autoSpaceDN w:val="0"/>
        <w:adjustRightInd w:val="0"/>
        <w:spacing w:after="0" w:line="240" w:lineRule="auto"/>
        <w:ind w:left="108" w:right="89"/>
        <w:rPr>
          <w:rFonts w:ascii="Times New Roman" w:hAnsi="Times New Roman"/>
          <w:color w:val="000000"/>
        </w:rPr>
      </w:pPr>
    </w:p>
    <w:p w:rsidR="007F7710" w:rsidRDefault="007F7710" w:rsidP="007F7710">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EC33BD">
        <w:rPr>
          <w:rFonts w:ascii="Arial" w:hAnsi="Arial" w:cs="Arial"/>
          <w:sz w:val="24"/>
          <w:szCs w:val="24"/>
        </w:rPr>
        <w:t>4</w:t>
      </w:r>
      <w:r>
        <w:rPr>
          <w:rFonts w:ascii="Arial" w:hAnsi="Arial" w:cs="Arial"/>
          <w:sz w:val="24"/>
          <w:szCs w:val="24"/>
        </w:rPr>
        <w:t>г.    Эксперт_______________________/_______________/</w:t>
      </w:r>
    </w:p>
    <w:p w:rsidR="00F027F9" w:rsidRDefault="00F027F9" w:rsidP="007F7710">
      <w:pPr>
        <w:widowControl w:val="0"/>
        <w:autoSpaceDE w:val="0"/>
        <w:autoSpaceDN w:val="0"/>
        <w:adjustRightInd w:val="0"/>
        <w:spacing w:after="0" w:line="240" w:lineRule="auto"/>
        <w:rPr>
          <w:rFonts w:ascii="Arial" w:hAnsi="Arial" w:cs="Arial"/>
          <w:sz w:val="24"/>
          <w:szCs w:val="24"/>
        </w:rPr>
      </w:pPr>
    </w:p>
    <w:p w:rsidR="00F027F9" w:rsidRDefault="00F027F9" w:rsidP="007F7710">
      <w:pPr>
        <w:widowControl w:val="0"/>
        <w:autoSpaceDE w:val="0"/>
        <w:autoSpaceDN w:val="0"/>
        <w:adjustRightInd w:val="0"/>
        <w:spacing w:after="0" w:line="240" w:lineRule="auto"/>
        <w:rPr>
          <w:rFonts w:ascii="Arial" w:hAnsi="Arial" w:cs="Arial"/>
          <w:sz w:val="24"/>
          <w:szCs w:val="24"/>
        </w:rPr>
      </w:pPr>
    </w:p>
    <w:p w:rsidR="00F027F9" w:rsidRDefault="00F027F9" w:rsidP="007F7710">
      <w:pPr>
        <w:widowControl w:val="0"/>
        <w:autoSpaceDE w:val="0"/>
        <w:autoSpaceDN w:val="0"/>
        <w:adjustRightInd w:val="0"/>
        <w:spacing w:after="0" w:line="240" w:lineRule="auto"/>
        <w:rPr>
          <w:rFonts w:ascii="Arial" w:hAnsi="Arial" w:cs="Arial"/>
          <w:sz w:val="24"/>
          <w:szCs w:val="24"/>
        </w:rPr>
      </w:pPr>
    </w:p>
    <w:tbl>
      <w:tblPr>
        <w:tblW w:w="15902" w:type="dxa"/>
        <w:tblInd w:w="-709" w:type="dxa"/>
        <w:tblLayout w:type="fixed"/>
        <w:tblCellMar>
          <w:left w:w="0" w:type="dxa"/>
          <w:right w:w="0" w:type="dxa"/>
        </w:tblCellMar>
        <w:tblLook w:val="0000" w:firstRow="0" w:lastRow="0" w:firstColumn="0" w:lastColumn="0" w:noHBand="0" w:noVBand="0"/>
      </w:tblPr>
      <w:tblGrid>
        <w:gridCol w:w="2836"/>
        <w:gridCol w:w="7066"/>
        <w:gridCol w:w="21"/>
        <w:gridCol w:w="1979"/>
        <w:gridCol w:w="6"/>
        <w:gridCol w:w="1984"/>
        <w:gridCol w:w="10"/>
        <w:gridCol w:w="1975"/>
        <w:gridCol w:w="25"/>
      </w:tblGrid>
      <w:tr w:rsidR="00F027F9" w:rsidTr="00B375F2">
        <w:tc>
          <w:tcPr>
            <w:tcW w:w="9902" w:type="dxa"/>
            <w:gridSpan w:val="2"/>
            <w:tcBorders>
              <w:top w:val="nil"/>
              <w:left w:val="nil"/>
              <w:bottom w:val="nil"/>
              <w:right w:val="nil"/>
            </w:tcBorders>
            <w:shd w:val="clear" w:color="auto" w:fill="FFFFFF"/>
            <w:vAlign w:val="bottom"/>
          </w:tcPr>
          <w:p w:rsidR="00F027F9" w:rsidRDefault="00F027F9" w:rsidP="0057146B">
            <w:pPr>
              <w:keepLines/>
              <w:widowControl w:val="0"/>
              <w:autoSpaceDE w:val="0"/>
              <w:autoSpaceDN w:val="0"/>
              <w:adjustRightInd w:val="0"/>
              <w:spacing w:after="0" w:line="240" w:lineRule="auto"/>
              <w:ind w:left="108" w:right="108"/>
              <w:rPr>
                <w:rFonts w:ascii="Arial" w:hAnsi="Arial" w:cs="Arial"/>
                <w:sz w:val="24"/>
                <w:szCs w:val="24"/>
              </w:rPr>
            </w:pPr>
          </w:p>
          <w:p w:rsidR="00F027F9" w:rsidRDefault="00F027F9" w:rsidP="0057146B">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2000" w:type="dxa"/>
            <w:gridSpan w:val="2"/>
            <w:tcBorders>
              <w:top w:val="nil"/>
              <w:left w:val="nil"/>
              <w:bottom w:val="nil"/>
              <w:right w:val="nil"/>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gridSpan w:val="3"/>
            <w:tcBorders>
              <w:top w:val="nil"/>
              <w:left w:val="nil"/>
              <w:bottom w:val="nil"/>
              <w:right w:val="nil"/>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gridSpan w:val="2"/>
            <w:tcBorders>
              <w:top w:val="nil"/>
              <w:left w:val="nil"/>
              <w:bottom w:val="nil"/>
              <w:right w:val="nil"/>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p>
        </w:tc>
      </w:tr>
      <w:tr w:rsidR="00F027F9" w:rsidTr="00B375F2">
        <w:tc>
          <w:tcPr>
            <w:tcW w:w="2836"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Default="00F027F9" w:rsidP="0057146B">
            <w:pPr>
              <w:widowControl w:val="0"/>
              <w:autoSpaceDE w:val="0"/>
              <w:autoSpaceDN w:val="0"/>
              <w:adjustRightInd w:val="0"/>
              <w:spacing w:after="0" w:line="240" w:lineRule="auto"/>
              <w:ind w:left="108"/>
              <w:jc w:val="center"/>
              <w:rPr>
                <w:rFonts w:ascii="Arial" w:hAnsi="Arial" w:cs="Arial"/>
                <w:sz w:val="24"/>
                <w:szCs w:val="24"/>
              </w:rPr>
            </w:pPr>
            <w:r>
              <w:rPr>
                <w:rFonts w:ascii="Times New Roman" w:hAnsi="Times New Roman"/>
                <w:b/>
                <w:bCs/>
                <w:color w:val="000000"/>
                <w:sz w:val="24"/>
                <w:szCs w:val="24"/>
              </w:rPr>
              <w:t>наименование оценочных критериев/</w:t>
            </w:r>
            <w:r w:rsidR="00B375F2">
              <w:rPr>
                <w:rFonts w:ascii="Times New Roman" w:hAnsi="Times New Roman"/>
                <w:b/>
                <w:bCs/>
                <w:color w:val="000000"/>
                <w:sz w:val="24"/>
                <w:szCs w:val="24"/>
              </w:rPr>
              <w:t xml:space="preserve"> </w:t>
            </w:r>
            <w:r>
              <w:rPr>
                <w:rFonts w:ascii="Times New Roman" w:hAnsi="Times New Roman"/>
                <w:b/>
                <w:bCs/>
                <w:color w:val="000000"/>
                <w:sz w:val="24"/>
                <w:szCs w:val="24"/>
              </w:rPr>
              <w:t>подкритериев</w:t>
            </w:r>
          </w:p>
        </w:tc>
        <w:tc>
          <w:tcPr>
            <w:tcW w:w="7066"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Default="00F027F9" w:rsidP="0057146B">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6000" w:type="dxa"/>
            <w:gridSpan w:val="7"/>
            <w:tcBorders>
              <w:top w:val="single" w:sz="8" w:space="0" w:color="000000"/>
              <w:left w:val="single" w:sz="8" w:space="0" w:color="000000"/>
              <w:bottom w:val="single" w:sz="4" w:space="0" w:color="000000"/>
              <w:right w:val="nil"/>
            </w:tcBorders>
            <w:shd w:val="clear" w:color="auto" w:fill="FF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Предложение Участников (описание заполняется экспертом)</w:t>
            </w:r>
          </w:p>
        </w:tc>
      </w:tr>
      <w:tr w:rsidR="00F027F9" w:rsidTr="00B375F2">
        <w:tc>
          <w:tcPr>
            <w:tcW w:w="2836"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Default="00F027F9" w:rsidP="0057146B">
            <w:pPr>
              <w:widowControl w:val="0"/>
              <w:autoSpaceDE w:val="0"/>
              <w:autoSpaceDN w:val="0"/>
              <w:adjustRightInd w:val="0"/>
              <w:spacing w:after="0" w:line="240" w:lineRule="auto"/>
              <w:rPr>
                <w:rFonts w:ascii="Arial" w:hAnsi="Arial" w:cs="Arial"/>
                <w:sz w:val="24"/>
                <w:szCs w:val="24"/>
              </w:rPr>
            </w:pPr>
          </w:p>
        </w:tc>
        <w:tc>
          <w:tcPr>
            <w:tcW w:w="7066"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Default="00F027F9" w:rsidP="0057146B">
            <w:pPr>
              <w:widowControl w:val="0"/>
              <w:autoSpaceDE w:val="0"/>
              <w:autoSpaceDN w:val="0"/>
              <w:adjustRightInd w:val="0"/>
              <w:spacing w:after="0" w:line="240" w:lineRule="auto"/>
              <w:rPr>
                <w:rFonts w:ascii="Arial" w:hAnsi="Arial" w:cs="Arial"/>
                <w:sz w:val="24"/>
                <w:szCs w:val="24"/>
              </w:rPr>
            </w:pPr>
          </w:p>
        </w:tc>
        <w:tc>
          <w:tcPr>
            <w:tcW w:w="2000" w:type="dxa"/>
            <w:gridSpan w:val="2"/>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w:t>
            </w:r>
          </w:p>
        </w:tc>
        <w:tc>
          <w:tcPr>
            <w:tcW w:w="2000" w:type="dxa"/>
            <w:gridSpan w:val="3"/>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w:t>
            </w:r>
          </w:p>
        </w:tc>
        <w:tc>
          <w:tcPr>
            <w:tcW w:w="2000" w:type="dxa"/>
            <w:gridSpan w:val="2"/>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w:t>
            </w:r>
          </w:p>
        </w:tc>
      </w:tr>
      <w:tr w:rsidR="00F027F9" w:rsidTr="00B375F2">
        <w:tc>
          <w:tcPr>
            <w:tcW w:w="2836" w:type="dxa"/>
            <w:vMerge w:val="restart"/>
            <w:tcBorders>
              <w:top w:val="single" w:sz="8" w:space="0" w:color="000000"/>
              <w:left w:val="single" w:sz="8" w:space="0" w:color="000000"/>
              <w:bottom w:val="single" w:sz="8" w:space="0" w:color="000000"/>
              <w:right w:val="nil"/>
            </w:tcBorders>
            <w:shd w:val="clear" w:color="auto" w:fill="FFFFFF"/>
            <w:vAlign w:val="center"/>
          </w:tcPr>
          <w:p w:rsidR="00F027F9" w:rsidRDefault="00F027F9" w:rsidP="0057146B">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c>
          <w:tcPr>
            <w:tcW w:w="7066" w:type="dxa"/>
            <w:tcBorders>
              <w:top w:val="nil"/>
              <w:left w:val="single" w:sz="4" w:space="0" w:color="000000"/>
              <w:bottom w:val="single" w:sz="4" w:space="0" w:color="000000"/>
              <w:right w:val="single" w:sz="4" w:space="0" w:color="000000"/>
            </w:tcBorders>
            <w:shd w:val="clear" w:color="auto" w:fill="FFFFFF"/>
            <w:vAlign w:val="bottom"/>
          </w:tcPr>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0 </w:t>
            </w:r>
            <w:proofErr w:type="gramStart"/>
            <w:r w:rsidRPr="00B375F2">
              <w:rPr>
                <w:rFonts w:ascii="Times New Roman" w:hAnsi="Times New Roman"/>
                <w:b/>
                <w:bCs/>
                <w:color w:val="000000"/>
                <w:sz w:val="21"/>
                <w:szCs w:val="21"/>
              </w:rPr>
              <w:t xml:space="preserve">баллов </w:t>
            </w:r>
            <w:r w:rsidRPr="00B375F2">
              <w:rPr>
                <w:rFonts w:ascii="Times New Roman" w:hAnsi="Times New Roman"/>
                <w:color w:val="000000"/>
                <w:sz w:val="21"/>
                <w:szCs w:val="21"/>
              </w:rPr>
              <w:t xml:space="preserve"> Непредставление</w:t>
            </w:r>
            <w:proofErr w:type="gramEnd"/>
            <w:r w:rsidRPr="00B375F2">
              <w:rPr>
                <w:rFonts w:ascii="Times New Roman" w:hAnsi="Times New Roman"/>
                <w:color w:val="000000"/>
                <w:sz w:val="21"/>
                <w:szCs w:val="21"/>
              </w:rPr>
              <w:t xml:space="preserve"> документов, установленных требованиями Закупочной документации и/или представление документов не соответствующих требованиям Закупочной документации и/или представление документов, не подтверждающих соответствие участника требованиям Закупочной документации (за исключением документов, указанных при описании оценки 2 балла). Отсутствие участника в Едином реестре СМСП (при закупке у СМСП)</w:t>
            </w:r>
          </w:p>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1 </w:t>
            </w:r>
            <w:proofErr w:type="gramStart"/>
            <w:r w:rsidRPr="00B375F2">
              <w:rPr>
                <w:rFonts w:ascii="Times New Roman" w:hAnsi="Times New Roman"/>
                <w:b/>
                <w:bCs/>
                <w:color w:val="000000"/>
                <w:sz w:val="21"/>
                <w:szCs w:val="21"/>
              </w:rPr>
              <w:t xml:space="preserve">балл </w:t>
            </w:r>
            <w:r w:rsidRPr="00B375F2">
              <w:rPr>
                <w:rFonts w:ascii="Times New Roman" w:hAnsi="Times New Roman"/>
                <w:color w:val="000000"/>
                <w:sz w:val="21"/>
                <w:szCs w:val="21"/>
              </w:rPr>
              <w:t xml:space="preserve"> Не</w:t>
            </w:r>
            <w:proofErr w:type="gramEnd"/>
            <w:r w:rsidRPr="00B375F2">
              <w:rPr>
                <w:rFonts w:ascii="Times New Roman" w:hAnsi="Times New Roman"/>
                <w:color w:val="000000"/>
                <w:sz w:val="21"/>
                <w:szCs w:val="21"/>
              </w:rPr>
              <w:t xml:space="preserve"> используется для оценки</w:t>
            </w:r>
          </w:p>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2 балла </w:t>
            </w:r>
            <w:r w:rsidRPr="00B375F2">
              <w:rPr>
                <w:rFonts w:ascii="Times New Roman" w:hAnsi="Times New Roman"/>
                <w:color w:val="000000"/>
                <w:sz w:val="21"/>
                <w:szCs w:val="21"/>
              </w:rPr>
              <w:t xml:space="preserve"> Не представление участником справок (одной или обоих) о крупности и/или заинтересованности сделок или представление участником справок (одной или обоих) о крупности и/или заинтересованности сделок не соответствующих требованиям  Закупочной документации и/или законодательству РФ; не представление действующей версии Устава; копий свидетельства о государственной регистрации и о постановке на учет в налоговые органы</w:t>
            </w:r>
          </w:p>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3 </w:t>
            </w:r>
            <w:proofErr w:type="gramStart"/>
            <w:r w:rsidRPr="00B375F2">
              <w:rPr>
                <w:rFonts w:ascii="Times New Roman" w:hAnsi="Times New Roman"/>
                <w:b/>
                <w:bCs/>
                <w:color w:val="000000"/>
                <w:sz w:val="21"/>
                <w:szCs w:val="21"/>
              </w:rPr>
              <w:t xml:space="preserve">балла </w:t>
            </w:r>
            <w:r w:rsidRPr="00B375F2">
              <w:rPr>
                <w:rFonts w:ascii="Times New Roman" w:hAnsi="Times New Roman"/>
                <w:color w:val="000000"/>
                <w:sz w:val="21"/>
                <w:szCs w:val="21"/>
              </w:rPr>
              <w:t xml:space="preserve"> Участник</w:t>
            </w:r>
            <w:proofErr w:type="gramEnd"/>
            <w:r w:rsidRPr="00B375F2">
              <w:rPr>
                <w:rFonts w:ascii="Times New Roman" w:hAnsi="Times New Roman"/>
                <w:color w:val="000000"/>
                <w:sz w:val="21"/>
                <w:szCs w:val="21"/>
              </w:rPr>
              <w:t>/предложение участника соответствует требованиям Закупочной документации. Приемлемые риски</w:t>
            </w:r>
          </w:p>
          <w:p w:rsidR="00F027F9" w:rsidRDefault="00F027F9" w:rsidP="0057146B">
            <w:pPr>
              <w:widowControl w:val="0"/>
              <w:autoSpaceDE w:val="0"/>
              <w:autoSpaceDN w:val="0"/>
              <w:adjustRightInd w:val="0"/>
              <w:spacing w:after="0" w:line="240" w:lineRule="auto"/>
              <w:ind w:left="116" w:right="88"/>
              <w:rPr>
                <w:rFonts w:ascii="Arial" w:hAnsi="Arial" w:cs="Arial"/>
                <w:sz w:val="24"/>
                <w:szCs w:val="24"/>
              </w:rPr>
            </w:pPr>
            <w:r w:rsidRPr="00B375F2">
              <w:rPr>
                <w:rFonts w:ascii="Times New Roman" w:hAnsi="Times New Roman"/>
                <w:b/>
                <w:bCs/>
                <w:color w:val="000000"/>
                <w:sz w:val="21"/>
                <w:szCs w:val="21"/>
              </w:rPr>
              <w:t xml:space="preserve">От 4 до 5 </w:t>
            </w:r>
            <w:proofErr w:type="gramStart"/>
            <w:r w:rsidRPr="00B375F2">
              <w:rPr>
                <w:rFonts w:ascii="Times New Roman" w:hAnsi="Times New Roman"/>
                <w:b/>
                <w:bCs/>
                <w:color w:val="000000"/>
                <w:sz w:val="21"/>
                <w:szCs w:val="21"/>
              </w:rPr>
              <w:t xml:space="preserve">баллов </w:t>
            </w:r>
            <w:r w:rsidRPr="00B375F2">
              <w:rPr>
                <w:rFonts w:ascii="Times New Roman" w:hAnsi="Times New Roman"/>
                <w:color w:val="000000"/>
                <w:sz w:val="21"/>
                <w:szCs w:val="21"/>
              </w:rPr>
              <w:t xml:space="preserve"> диапазон</w:t>
            </w:r>
            <w:proofErr w:type="gramEnd"/>
            <w:r w:rsidRPr="00B375F2">
              <w:rPr>
                <w:rFonts w:ascii="Times New Roman" w:hAnsi="Times New Roman"/>
                <w:color w:val="000000"/>
                <w:sz w:val="21"/>
                <w:szCs w:val="21"/>
              </w:rPr>
              <w:t xml:space="preserve"> не используется для оценки</w:t>
            </w:r>
          </w:p>
        </w:tc>
        <w:tc>
          <w:tcPr>
            <w:tcW w:w="2000" w:type="dxa"/>
            <w:gridSpan w:val="2"/>
            <w:tcBorders>
              <w:top w:val="nil"/>
              <w:left w:val="nil"/>
              <w:bottom w:val="single" w:sz="4" w:space="0" w:color="000000"/>
              <w:right w:val="single" w:sz="4" w:space="0" w:color="000000"/>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3"/>
            <w:tcBorders>
              <w:top w:val="nil"/>
              <w:left w:val="nil"/>
              <w:bottom w:val="single" w:sz="4" w:space="0" w:color="000000"/>
              <w:right w:val="single" w:sz="4" w:space="0" w:color="000000"/>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2"/>
            <w:tcBorders>
              <w:top w:val="nil"/>
              <w:left w:val="nil"/>
              <w:bottom w:val="single" w:sz="4" w:space="0" w:color="000000"/>
              <w:right w:val="single" w:sz="4" w:space="0" w:color="000000"/>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F027F9" w:rsidTr="00B375F2">
        <w:tc>
          <w:tcPr>
            <w:tcW w:w="2836" w:type="dxa"/>
            <w:vMerge/>
            <w:tcBorders>
              <w:top w:val="single" w:sz="8" w:space="0" w:color="000000"/>
              <w:left w:val="single" w:sz="8" w:space="0" w:color="000000"/>
              <w:bottom w:val="single" w:sz="8" w:space="0" w:color="000000"/>
              <w:right w:val="nil"/>
            </w:tcBorders>
            <w:shd w:val="clear" w:color="auto" w:fill="FFFFFF"/>
            <w:vAlign w:val="center"/>
          </w:tcPr>
          <w:p w:rsidR="00F027F9" w:rsidRDefault="00F027F9" w:rsidP="0057146B">
            <w:pPr>
              <w:widowControl w:val="0"/>
              <w:autoSpaceDE w:val="0"/>
              <w:autoSpaceDN w:val="0"/>
              <w:adjustRightInd w:val="0"/>
              <w:spacing w:after="0" w:line="240" w:lineRule="auto"/>
              <w:rPr>
                <w:rFonts w:ascii="Arial" w:hAnsi="Arial" w:cs="Arial"/>
                <w:sz w:val="24"/>
                <w:szCs w:val="24"/>
              </w:rPr>
            </w:pPr>
          </w:p>
        </w:tc>
        <w:tc>
          <w:tcPr>
            <w:tcW w:w="7066" w:type="dxa"/>
            <w:tcBorders>
              <w:top w:val="nil"/>
              <w:left w:val="single" w:sz="8" w:space="0" w:color="000000"/>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gridSpan w:val="2"/>
            <w:tcBorders>
              <w:top w:val="nil"/>
              <w:left w:val="nil"/>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3"/>
            <w:tcBorders>
              <w:top w:val="nil"/>
              <w:left w:val="nil"/>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2"/>
            <w:tcBorders>
              <w:top w:val="nil"/>
              <w:left w:val="nil"/>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F027F9" w:rsidRDefault="00F027F9" w:rsidP="0057146B">
            <w:pPr>
              <w:widowControl w:val="0"/>
              <w:autoSpaceDE w:val="0"/>
              <w:autoSpaceDN w:val="0"/>
              <w:adjustRightInd w:val="0"/>
              <w:spacing w:after="0" w:line="240" w:lineRule="auto"/>
              <w:ind w:left="108" w:right="108"/>
              <w:rPr>
                <w:rFonts w:ascii="Arial" w:hAnsi="Arial" w:cs="Arial"/>
                <w:sz w:val="24"/>
                <w:szCs w:val="24"/>
              </w:rPr>
            </w:pPr>
          </w:p>
        </w:tc>
      </w:tr>
      <w:tr w:rsidR="00F027F9" w:rsidTr="00B375F2">
        <w:tc>
          <w:tcPr>
            <w:tcW w:w="2836" w:type="dxa"/>
            <w:vMerge w:val="restart"/>
            <w:tcBorders>
              <w:top w:val="single" w:sz="8" w:space="0" w:color="000000"/>
              <w:left w:val="single" w:sz="8" w:space="0" w:color="000000"/>
              <w:bottom w:val="single" w:sz="8" w:space="0" w:color="000000"/>
              <w:right w:val="nil"/>
            </w:tcBorders>
            <w:shd w:val="clear" w:color="auto" w:fill="FFFFFF"/>
            <w:vAlign w:val="center"/>
          </w:tcPr>
          <w:p w:rsidR="00F027F9" w:rsidRDefault="00F027F9" w:rsidP="0057146B">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Приемлемость условий договора, предложенных участником</w:t>
            </w:r>
          </w:p>
        </w:tc>
        <w:tc>
          <w:tcPr>
            <w:tcW w:w="7066" w:type="dxa"/>
            <w:tcBorders>
              <w:top w:val="nil"/>
              <w:left w:val="single" w:sz="4" w:space="0" w:color="000000"/>
              <w:bottom w:val="single" w:sz="4" w:space="0" w:color="000000"/>
              <w:right w:val="single" w:sz="4" w:space="0" w:color="000000"/>
            </w:tcBorders>
            <w:shd w:val="clear" w:color="auto" w:fill="FFFFFF"/>
            <w:vAlign w:val="bottom"/>
          </w:tcPr>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0 </w:t>
            </w:r>
            <w:proofErr w:type="gramStart"/>
            <w:r w:rsidRPr="00B375F2">
              <w:rPr>
                <w:rFonts w:ascii="Times New Roman" w:hAnsi="Times New Roman"/>
                <w:b/>
                <w:bCs/>
                <w:color w:val="000000"/>
                <w:sz w:val="21"/>
                <w:szCs w:val="21"/>
              </w:rPr>
              <w:t xml:space="preserve">баллов </w:t>
            </w:r>
            <w:r w:rsidRPr="00B375F2">
              <w:rPr>
                <w:rFonts w:ascii="Times New Roman" w:hAnsi="Times New Roman"/>
                <w:color w:val="000000"/>
                <w:sz w:val="21"/>
                <w:szCs w:val="21"/>
              </w:rPr>
              <w:t xml:space="preserve"> Участник</w:t>
            </w:r>
            <w:proofErr w:type="gramEnd"/>
            <w:r w:rsidRPr="00B375F2">
              <w:rPr>
                <w:rFonts w:ascii="Times New Roman" w:hAnsi="Times New Roman"/>
                <w:color w:val="000000"/>
                <w:sz w:val="21"/>
                <w:szCs w:val="21"/>
              </w:rPr>
              <w:t xml:space="preserve"> не представил протокол разногласий в соответствии с формой, установленной закупочной документацией и/или письма-согласия с условиями договора, и/или представлен протокол разногласий с "обязательными" условиями и/или без указания статуса условий</w:t>
            </w:r>
          </w:p>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1 </w:t>
            </w:r>
            <w:proofErr w:type="gramStart"/>
            <w:r w:rsidRPr="00B375F2">
              <w:rPr>
                <w:rFonts w:ascii="Times New Roman" w:hAnsi="Times New Roman"/>
                <w:b/>
                <w:bCs/>
                <w:color w:val="000000"/>
                <w:sz w:val="21"/>
                <w:szCs w:val="21"/>
              </w:rPr>
              <w:t xml:space="preserve">балл </w:t>
            </w:r>
            <w:r w:rsidRPr="00B375F2">
              <w:rPr>
                <w:rFonts w:ascii="Times New Roman" w:hAnsi="Times New Roman"/>
                <w:color w:val="000000"/>
                <w:sz w:val="21"/>
                <w:szCs w:val="21"/>
              </w:rPr>
              <w:t xml:space="preserve"> Участником</w:t>
            </w:r>
            <w:proofErr w:type="gramEnd"/>
            <w:r w:rsidRPr="00B375F2">
              <w:rPr>
                <w:rFonts w:ascii="Times New Roman" w:hAnsi="Times New Roman"/>
                <w:color w:val="000000"/>
                <w:sz w:val="21"/>
                <w:szCs w:val="21"/>
              </w:rPr>
              <w:t xml:space="preserve"> представлен протокол разногласий с "желательными" условиями влияющими/ухудшающими положение Заказчика</w:t>
            </w:r>
          </w:p>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2 </w:t>
            </w:r>
            <w:proofErr w:type="gramStart"/>
            <w:r w:rsidRPr="00B375F2">
              <w:rPr>
                <w:rFonts w:ascii="Times New Roman" w:hAnsi="Times New Roman"/>
                <w:b/>
                <w:bCs/>
                <w:color w:val="000000"/>
                <w:sz w:val="21"/>
                <w:szCs w:val="21"/>
              </w:rPr>
              <w:t xml:space="preserve">балла </w:t>
            </w:r>
            <w:r w:rsidRPr="00B375F2">
              <w:rPr>
                <w:rFonts w:ascii="Times New Roman" w:hAnsi="Times New Roman"/>
                <w:color w:val="000000"/>
                <w:sz w:val="21"/>
                <w:szCs w:val="21"/>
              </w:rPr>
              <w:t xml:space="preserve"> Не</w:t>
            </w:r>
            <w:proofErr w:type="gramEnd"/>
            <w:r w:rsidRPr="00B375F2">
              <w:rPr>
                <w:rFonts w:ascii="Times New Roman" w:hAnsi="Times New Roman"/>
                <w:color w:val="000000"/>
                <w:sz w:val="21"/>
                <w:szCs w:val="21"/>
              </w:rPr>
              <w:t xml:space="preserve"> используется для оценки</w:t>
            </w:r>
          </w:p>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3 </w:t>
            </w:r>
            <w:proofErr w:type="gramStart"/>
            <w:r w:rsidRPr="00B375F2">
              <w:rPr>
                <w:rFonts w:ascii="Times New Roman" w:hAnsi="Times New Roman"/>
                <w:b/>
                <w:bCs/>
                <w:color w:val="000000"/>
                <w:sz w:val="21"/>
                <w:szCs w:val="21"/>
              </w:rPr>
              <w:t xml:space="preserve">балла </w:t>
            </w:r>
            <w:r w:rsidRPr="00B375F2">
              <w:rPr>
                <w:rFonts w:ascii="Times New Roman" w:hAnsi="Times New Roman"/>
                <w:color w:val="000000"/>
                <w:sz w:val="21"/>
                <w:szCs w:val="21"/>
              </w:rPr>
              <w:t xml:space="preserve"> Участник</w:t>
            </w:r>
            <w:proofErr w:type="gramEnd"/>
            <w:r w:rsidRPr="00B375F2">
              <w:rPr>
                <w:rFonts w:ascii="Times New Roman" w:hAnsi="Times New Roman"/>
                <w:color w:val="000000"/>
                <w:sz w:val="21"/>
                <w:szCs w:val="21"/>
              </w:rPr>
              <w:t xml:space="preserve"> согласен с условиями договора или участник представил протокол разногласий с "желательными" условиями не влияющими на положение Заказчика</w:t>
            </w:r>
          </w:p>
          <w:p w:rsidR="00F027F9" w:rsidRDefault="00F027F9" w:rsidP="0057146B">
            <w:pPr>
              <w:widowControl w:val="0"/>
              <w:autoSpaceDE w:val="0"/>
              <w:autoSpaceDN w:val="0"/>
              <w:adjustRightInd w:val="0"/>
              <w:spacing w:after="0" w:line="240" w:lineRule="auto"/>
              <w:ind w:left="116" w:right="88"/>
              <w:rPr>
                <w:rFonts w:ascii="Times New Roman" w:hAnsi="Times New Roman"/>
                <w:color w:val="000000"/>
                <w:sz w:val="21"/>
                <w:szCs w:val="21"/>
              </w:rPr>
            </w:pPr>
            <w:r w:rsidRPr="00B375F2">
              <w:rPr>
                <w:rFonts w:ascii="Times New Roman" w:hAnsi="Times New Roman"/>
                <w:b/>
                <w:bCs/>
                <w:color w:val="000000"/>
                <w:sz w:val="21"/>
                <w:szCs w:val="21"/>
              </w:rPr>
              <w:t xml:space="preserve">От 4 до 5 </w:t>
            </w:r>
            <w:proofErr w:type="gramStart"/>
            <w:r w:rsidRPr="00B375F2">
              <w:rPr>
                <w:rFonts w:ascii="Times New Roman" w:hAnsi="Times New Roman"/>
                <w:b/>
                <w:bCs/>
                <w:color w:val="000000"/>
                <w:sz w:val="21"/>
                <w:szCs w:val="21"/>
              </w:rPr>
              <w:t xml:space="preserve">баллов </w:t>
            </w:r>
            <w:r w:rsidRPr="00B375F2">
              <w:rPr>
                <w:rFonts w:ascii="Times New Roman" w:hAnsi="Times New Roman"/>
                <w:color w:val="000000"/>
                <w:sz w:val="21"/>
                <w:szCs w:val="21"/>
              </w:rPr>
              <w:t xml:space="preserve"> Не</w:t>
            </w:r>
            <w:proofErr w:type="gramEnd"/>
            <w:r w:rsidRPr="00B375F2">
              <w:rPr>
                <w:rFonts w:ascii="Times New Roman" w:hAnsi="Times New Roman"/>
                <w:color w:val="000000"/>
                <w:sz w:val="21"/>
                <w:szCs w:val="21"/>
              </w:rPr>
              <w:t xml:space="preserve"> используется для оценки</w:t>
            </w:r>
          </w:p>
          <w:p w:rsidR="00B375F2" w:rsidRDefault="00B375F2" w:rsidP="0057146B">
            <w:pPr>
              <w:widowControl w:val="0"/>
              <w:autoSpaceDE w:val="0"/>
              <w:autoSpaceDN w:val="0"/>
              <w:adjustRightInd w:val="0"/>
              <w:spacing w:after="0" w:line="240" w:lineRule="auto"/>
              <w:ind w:left="116" w:right="88"/>
              <w:rPr>
                <w:rFonts w:ascii="Arial" w:hAnsi="Arial" w:cs="Arial"/>
                <w:sz w:val="24"/>
                <w:szCs w:val="24"/>
              </w:rPr>
            </w:pPr>
          </w:p>
        </w:tc>
        <w:tc>
          <w:tcPr>
            <w:tcW w:w="2000" w:type="dxa"/>
            <w:gridSpan w:val="2"/>
            <w:tcBorders>
              <w:top w:val="nil"/>
              <w:left w:val="nil"/>
              <w:bottom w:val="single" w:sz="4" w:space="0" w:color="000000"/>
              <w:right w:val="single" w:sz="4" w:space="0" w:color="000000"/>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3"/>
            <w:tcBorders>
              <w:top w:val="nil"/>
              <w:left w:val="nil"/>
              <w:bottom w:val="single" w:sz="4" w:space="0" w:color="000000"/>
              <w:right w:val="single" w:sz="4" w:space="0" w:color="000000"/>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2"/>
            <w:tcBorders>
              <w:top w:val="nil"/>
              <w:left w:val="nil"/>
              <w:bottom w:val="single" w:sz="4" w:space="0" w:color="000000"/>
              <w:right w:val="single" w:sz="4" w:space="0" w:color="000000"/>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F027F9" w:rsidTr="00B375F2">
        <w:tc>
          <w:tcPr>
            <w:tcW w:w="2836" w:type="dxa"/>
            <w:vMerge/>
            <w:tcBorders>
              <w:top w:val="single" w:sz="8" w:space="0" w:color="000000"/>
              <w:left w:val="single" w:sz="8" w:space="0" w:color="000000"/>
              <w:bottom w:val="single" w:sz="8" w:space="0" w:color="000000"/>
              <w:right w:val="nil"/>
            </w:tcBorders>
            <w:shd w:val="clear" w:color="auto" w:fill="FFFFFF"/>
            <w:vAlign w:val="center"/>
          </w:tcPr>
          <w:p w:rsidR="00F027F9" w:rsidRDefault="00F027F9" w:rsidP="0057146B">
            <w:pPr>
              <w:widowControl w:val="0"/>
              <w:autoSpaceDE w:val="0"/>
              <w:autoSpaceDN w:val="0"/>
              <w:adjustRightInd w:val="0"/>
              <w:spacing w:after="0" w:line="240" w:lineRule="auto"/>
              <w:rPr>
                <w:rFonts w:ascii="Arial" w:hAnsi="Arial" w:cs="Arial"/>
                <w:sz w:val="24"/>
                <w:szCs w:val="24"/>
              </w:rPr>
            </w:pPr>
          </w:p>
        </w:tc>
        <w:tc>
          <w:tcPr>
            <w:tcW w:w="7066" w:type="dxa"/>
            <w:tcBorders>
              <w:top w:val="nil"/>
              <w:left w:val="single" w:sz="8" w:space="0" w:color="000000"/>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gridSpan w:val="2"/>
            <w:tcBorders>
              <w:top w:val="nil"/>
              <w:left w:val="nil"/>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3"/>
            <w:tcBorders>
              <w:top w:val="nil"/>
              <w:left w:val="nil"/>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2"/>
            <w:tcBorders>
              <w:top w:val="nil"/>
              <w:left w:val="nil"/>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F027F9" w:rsidRDefault="00F027F9" w:rsidP="0057146B">
            <w:pPr>
              <w:widowControl w:val="0"/>
              <w:autoSpaceDE w:val="0"/>
              <w:autoSpaceDN w:val="0"/>
              <w:adjustRightInd w:val="0"/>
              <w:spacing w:after="0" w:line="240" w:lineRule="auto"/>
              <w:ind w:left="108" w:right="108"/>
              <w:rPr>
                <w:rFonts w:ascii="Arial" w:hAnsi="Arial" w:cs="Arial"/>
                <w:sz w:val="24"/>
                <w:szCs w:val="24"/>
              </w:rPr>
            </w:pPr>
          </w:p>
        </w:tc>
      </w:tr>
      <w:tr w:rsidR="00F027F9" w:rsidRPr="0055088A" w:rsidTr="00B375F2">
        <w:tblPrEx>
          <w:tblCellMar>
            <w:left w:w="108" w:type="dxa"/>
            <w:right w:w="108" w:type="dxa"/>
          </w:tblCellMar>
          <w:tblLook w:val="04A0" w:firstRow="1" w:lastRow="0" w:firstColumn="1" w:lastColumn="0" w:noHBand="0" w:noVBand="1"/>
        </w:tblPrEx>
        <w:trPr>
          <w:gridAfter w:val="1"/>
          <w:wAfter w:w="25" w:type="dxa"/>
          <w:trHeight w:val="300"/>
        </w:trPr>
        <w:tc>
          <w:tcPr>
            <w:tcW w:w="2836" w:type="dxa"/>
            <w:vMerge w:val="restart"/>
            <w:tcBorders>
              <w:top w:val="single" w:sz="8" w:space="0" w:color="000000"/>
              <w:left w:val="single" w:sz="8" w:space="0" w:color="000000"/>
              <w:bottom w:val="single" w:sz="8" w:space="0" w:color="000000"/>
              <w:right w:val="single" w:sz="4" w:space="0" w:color="auto"/>
            </w:tcBorders>
            <w:shd w:val="clear" w:color="auto" w:fill="auto"/>
            <w:vAlign w:val="center"/>
            <w:hideMark/>
          </w:tcPr>
          <w:p w:rsidR="00F027F9" w:rsidRPr="0055088A" w:rsidRDefault="00F027F9" w:rsidP="0057146B">
            <w:pPr>
              <w:spacing w:after="0" w:line="240" w:lineRule="auto"/>
              <w:jc w:val="center"/>
              <w:rPr>
                <w:rFonts w:ascii="Times New Roman" w:eastAsia="Times New Roman" w:hAnsi="Times New Roman"/>
                <w:b/>
                <w:bCs/>
                <w:sz w:val="20"/>
                <w:szCs w:val="20"/>
              </w:rPr>
            </w:pPr>
            <w:r w:rsidRPr="0055088A">
              <w:rPr>
                <w:rFonts w:ascii="Times New Roman" w:eastAsia="Times New Roman" w:hAnsi="Times New Roman"/>
                <w:b/>
                <w:bCs/>
                <w:sz w:val="20"/>
                <w:szCs w:val="20"/>
              </w:rPr>
              <w:lastRenderedPageBreak/>
              <w:t>Срок действия оферты</w:t>
            </w:r>
          </w:p>
        </w:tc>
        <w:tc>
          <w:tcPr>
            <w:tcW w:w="7087" w:type="dxa"/>
            <w:gridSpan w:val="2"/>
            <w:tcBorders>
              <w:top w:val="single" w:sz="4" w:space="0" w:color="auto"/>
              <w:left w:val="single" w:sz="4" w:space="0" w:color="auto"/>
              <w:right w:val="single" w:sz="4" w:space="0" w:color="auto"/>
            </w:tcBorders>
            <w:shd w:val="clear" w:color="auto" w:fill="auto"/>
            <w:vAlign w:val="bottom"/>
            <w:hideMark/>
          </w:tcPr>
          <w:p w:rsidR="00F027F9" w:rsidRPr="00B375F2" w:rsidRDefault="00F027F9" w:rsidP="0057146B">
            <w:pPr>
              <w:spacing w:after="0" w:line="240" w:lineRule="auto"/>
              <w:rPr>
                <w:rFonts w:ascii="Times New Roman" w:eastAsia="Times New Roman" w:hAnsi="Times New Roman"/>
                <w:bCs/>
                <w:sz w:val="21"/>
                <w:szCs w:val="21"/>
              </w:rPr>
            </w:pPr>
            <w:r w:rsidRPr="00B375F2">
              <w:rPr>
                <w:rFonts w:ascii="Times New Roman" w:eastAsia="Times New Roman" w:hAnsi="Times New Roman"/>
                <w:b/>
                <w:bCs/>
                <w:sz w:val="21"/>
                <w:szCs w:val="21"/>
              </w:rPr>
              <w:t xml:space="preserve">0 </w:t>
            </w:r>
            <w:proofErr w:type="gramStart"/>
            <w:r w:rsidRPr="00B375F2">
              <w:rPr>
                <w:rFonts w:ascii="Times New Roman" w:eastAsia="Times New Roman" w:hAnsi="Times New Roman"/>
                <w:b/>
                <w:bCs/>
                <w:sz w:val="21"/>
                <w:szCs w:val="21"/>
              </w:rPr>
              <w:t>баллов</w:t>
            </w:r>
            <w:r w:rsidRPr="00B375F2">
              <w:rPr>
                <w:rFonts w:ascii="Times New Roman" w:eastAsia="Times New Roman" w:hAnsi="Times New Roman"/>
                <w:bCs/>
                <w:sz w:val="21"/>
                <w:szCs w:val="21"/>
              </w:rPr>
              <w:t xml:space="preserve"> Не</w:t>
            </w:r>
            <w:proofErr w:type="gramEnd"/>
            <w:r w:rsidRPr="00B375F2">
              <w:rPr>
                <w:rFonts w:ascii="Times New Roman" w:eastAsia="Times New Roman" w:hAnsi="Times New Roman"/>
                <w:bCs/>
                <w:sz w:val="21"/>
                <w:szCs w:val="21"/>
              </w:rPr>
              <w:t xml:space="preserve"> используется для оценки</w:t>
            </w:r>
          </w:p>
        </w:tc>
        <w:tc>
          <w:tcPr>
            <w:tcW w:w="1985" w:type="dxa"/>
            <w:gridSpan w:val="2"/>
            <w:tcBorders>
              <w:top w:val="single" w:sz="4" w:space="0" w:color="auto"/>
              <w:left w:val="single" w:sz="4" w:space="0" w:color="auto"/>
              <w:right w:val="single" w:sz="4" w:space="0" w:color="auto"/>
            </w:tcBorders>
            <w:shd w:val="clear" w:color="auto" w:fill="auto"/>
            <w:vAlign w:val="bottom"/>
          </w:tcPr>
          <w:p w:rsidR="00F027F9" w:rsidRPr="0055088A" w:rsidRDefault="00F027F9" w:rsidP="0057146B">
            <w:pPr>
              <w:spacing w:after="0" w:line="240" w:lineRule="auto"/>
              <w:jc w:val="center"/>
              <w:rPr>
                <w:rFonts w:ascii="Times New Roman" w:eastAsia="Times New Roman" w:hAnsi="Times New Roman"/>
                <w:b/>
                <w:bCs/>
              </w:rPr>
            </w:pPr>
          </w:p>
        </w:tc>
        <w:tc>
          <w:tcPr>
            <w:tcW w:w="1984" w:type="dxa"/>
            <w:tcBorders>
              <w:top w:val="single" w:sz="4" w:space="0" w:color="auto"/>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5" w:type="dxa"/>
            <w:gridSpan w:val="2"/>
            <w:tcBorders>
              <w:top w:val="single" w:sz="4" w:space="0" w:color="auto"/>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r>
      <w:tr w:rsidR="00F027F9" w:rsidRPr="0055088A" w:rsidTr="00B375F2">
        <w:tblPrEx>
          <w:tblCellMar>
            <w:left w:w="108" w:type="dxa"/>
            <w:right w:w="108" w:type="dxa"/>
          </w:tblCellMar>
          <w:tblLook w:val="04A0" w:firstRow="1" w:lastRow="0" w:firstColumn="1" w:lastColumn="0" w:noHBand="0" w:noVBand="1"/>
        </w:tblPrEx>
        <w:trPr>
          <w:gridAfter w:val="1"/>
          <w:wAfter w:w="25" w:type="dxa"/>
          <w:trHeight w:val="349"/>
        </w:trPr>
        <w:tc>
          <w:tcPr>
            <w:tcW w:w="2836" w:type="dxa"/>
            <w:vMerge/>
            <w:tcBorders>
              <w:top w:val="single" w:sz="8" w:space="0" w:color="000000"/>
              <w:left w:val="single" w:sz="8" w:space="0" w:color="000000"/>
              <w:bottom w:val="single" w:sz="8" w:space="0" w:color="000000"/>
              <w:right w:val="single" w:sz="4" w:space="0" w:color="auto"/>
            </w:tcBorders>
            <w:vAlign w:val="center"/>
            <w:hideMark/>
          </w:tcPr>
          <w:p w:rsidR="00F027F9" w:rsidRPr="0055088A" w:rsidRDefault="00F027F9" w:rsidP="0057146B">
            <w:pPr>
              <w:spacing w:after="0" w:line="240" w:lineRule="auto"/>
              <w:rPr>
                <w:rFonts w:ascii="Times New Roman" w:eastAsia="Times New Roman" w:hAnsi="Times New Roman"/>
                <w:b/>
                <w:bCs/>
                <w:sz w:val="20"/>
                <w:szCs w:val="20"/>
              </w:rPr>
            </w:pPr>
          </w:p>
        </w:tc>
        <w:tc>
          <w:tcPr>
            <w:tcW w:w="7087" w:type="dxa"/>
            <w:gridSpan w:val="2"/>
            <w:tcBorders>
              <w:left w:val="single" w:sz="4" w:space="0" w:color="auto"/>
              <w:right w:val="single" w:sz="4" w:space="0" w:color="auto"/>
            </w:tcBorders>
            <w:shd w:val="clear" w:color="auto" w:fill="auto"/>
            <w:vAlign w:val="bottom"/>
            <w:hideMark/>
          </w:tcPr>
          <w:p w:rsidR="00F027F9" w:rsidRPr="00B375F2" w:rsidRDefault="00F027F9" w:rsidP="0057146B">
            <w:pPr>
              <w:spacing w:after="0" w:line="240" w:lineRule="auto"/>
              <w:rPr>
                <w:rFonts w:ascii="Times New Roman" w:eastAsia="Times New Roman" w:hAnsi="Times New Roman"/>
                <w:sz w:val="21"/>
                <w:szCs w:val="21"/>
              </w:rPr>
            </w:pPr>
            <w:r w:rsidRPr="00B375F2">
              <w:rPr>
                <w:rFonts w:ascii="Times New Roman" w:eastAsia="Times New Roman" w:hAnsi="Times New Roman"/>
                <w:b/>
                <w:bCs/>
                <w:sz w:val="21"/>
                <w:szCs w:val="21"/>
              </w:rPr>
              <w:t xml:space="preserve">1 </w:t>
            </w:r>
            <w:proofErr w:type="gramStart"/>
            <w:r w:rsidRPr="00B375F2">
              <w:rPr>
                <w:rFonts w:ascii="Times New Roman" w:eastAsia="Times New Roman" w:hAnsi="Times New Roman"/>
                <w:b/>
                <w:bCs/>
                <w:sz w:val="21"/>
                <w:szCs w:val="21"/>
              </w:rPr>
              <w:t>балл</w:t>
            </w:r>
            <w:r w:rsidRPr="00B375F2">
              <w:rPr>
                <w:rFonts w:ascii="Times New Roman" w:eastAsia="Times New Roman" w:hAnsi="Times New Roman"/>
                <w:bCs/>
                <w:sz w:val="21"/>
                <w:szCs w:val="21"/>
              </w:rPr>
              <w:t xml:space="preserve"> Не</w:t>
            </w:r>
            <w:proofErr w:type="gramEnd"/>
            <w:r w:rsidRPr="00B375F2">
              <w:rPr>
                <w:rFonts w:ascii="Times New Roman" w:eastAsia="Times New Roman" w:hAnsi="Times New Roman"/>
                <w:bCs/>
                <w:sz w:val="21"/>
                <w:szCs w:val="21"/>
              </w:rPr>
              <w:t xml:space="preserve"> используется для оценки</w:t>
            </w:r>
            <w:r w:rsidRPr="00B375F2">
              <w:rPr>
                <w:rFonts w:ascii="Times New Roman" w:eastAsia="Times New Roman" w:hAnsi="Times New Roman"/>
                <w:sz w:val="21"/>
                <w:szCs w:val="21"/>
              </w:rPr>
              <w:t> </w:t>
            </w:r>
          </w:p>
        </w:tc>
        <w:tc>
          <w:tcPr>
            <w:tcW w:w="1985" w:type="dxa"/>
            <w:gridSpan w:val="2"/>
            <w:tcBorders>
              <w:top w:val="nil"/>
              <w:left w:val="single" w:sz="4" w:space="0" w:color="auto"/>
              <w:right w:val="single" w:sz="4" w:space="0" w:color="auto"/>
            </w:tcBorders>
            <w:shd w:val="clear" w:color="auto" w:fill="auto"/>
            <w:vAlign w:val="bottom"/>
          </w:tcPr>
          <w:p w:rsidR="00F027F9" w:rsidRPr="0055088A" w:rsidRDefault="00F027F9" w:rsidP="0057146B">
            <w:pPr>
              <w:spacing w:after="0" w:line="240" w:lineRule="auto"/>
              <w:jc w:val="center"/>
              <w:rPr>
                <w:rFonts w:ascii="Times New Roman" w:eastAsia="Times New Roman" w:hAnsi="Times New Roman"/>
              </w:rPr>
            </w:pPr>
          </w:p>
        </w:tc>
        <w:tc>
          <w:tcPr>
            <w:tcW w:w="1984" w:type="dxa"/>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5" w:type="dxa"/>
            <w:gridSpan w:val="2"/>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r>
      <w:tr w:rsidR="00F027F9" w:rsidRPr="0055088A" w:rsidTr="00B375F2">
        <w:tblPrEx>
          <w:tblCellMar>
            <w:left w:w="108" w:type="dxa"/>
            <w:right w:w="108" w:type="dxa"/>
          </w:tblCellMar>
          <w:tblLook w:val="04A0" w:firstRow="1" w:lastRow="0" w:firstColumn="1" w:lastColumn="0" w:noHBand="0" w:noVBand="1"/>
        </w:tblPrEx>
        <w:trPr>
          <w:gridAfter w:val="1"/>
          <w:wAfter w:w="25" w:type="dxa"/>
          <w:trHeight w:val="412"/>
        </w:trPr>
        <w:tc>
          <w:tcPr>
            <w:tcW w:w="2836" w:type="dxa"/>
            <w:vMerge/>
            <w:tcBorders>
              <w:top w:val="single" w:sz="8" w:space="0" w:color="000000"/>
              <w:left w:val="single" w:sz="8" w:space="0" w:color="000000"/>
              <w:bottom w:val="single" w:sz="8" w:space="0" w:color="000000"/>
              <w:right w:val="single" w:sz="4" w:space="0" w:color="auto"/>
            </w:tcBorders>
            <w:vAlign w:val="center"/>
            <w:hideMark/>
          </w:tcPr>
          <w:p w:rsidR="00F027F9" w:rsidRPr="0055088A" w:rsidRDefault="00F027F9" w:rsidP="0057146B">
            <w:pPr>
              <w:spacing w:after="0" w:line="240" w:lineRule="auto"/>
              <w:rPr>
                <w:rFonts w:ascii="Times New Roman" w:eastAsia="Times New Roman" w:hAnsi="Times New Roman"/>
                <w:b/>
                <w:bCs/>
                <w:sz w:val="20"/>
                <w:szCs w:val="20"/>
              </w:rPr>
            </w:pPr>
          </w:p>
        </w:tc>
        <w:tc>
          <w:tcPr>
            <w:tcW w:w="7087" w:type="dxa"/>
            <w:gridSpan w:val="2"/>
            <w:tcBorders>
              <w:left w:val="single" w:sz="4" w:space="0" w:color="auto"/>
              <w:right w:val="single" w:sz="4" w:space="0" w:color="auto"/>
            </w:tcBorders>
            <w:shd w:val="clear" w:color="auto" w:fill="auto"/>
            <w:vAlign w:val="bottom"/>
            <w:hideMark/>
          </w:tcPr>
          <w:p w:rsidR="00F027F9" w:rsidRPr="00B375F2" w:rsidRDefault="00F027F9" w:rsidP="0057146B">
            <w:pPr>
              <w:spacing w:after="0" w:line="240" w:lineRule="auto"/>
              <w:rPr>
                <w:rFonts w:ascii="Times New Roman" w:eastAsia="Times New Roman" w:hAnsi="Times New Roman"/>
                <w:sz w:val="21"/>
                <w:szCs w:val="21"/>
              </w:rPr>
            </w:pPr>
            <w:r w:rsidRPr="00B375F2">
              <w:rPr>
                <w:rFonts w:ascii="Times New Roman" w:eastAsia="Times New Roman" w:hAnsi="Times New Roman"/>
                <w:b/>
                <w:bCs/>
                <w:sz w:val="21"/>
                <w:szCs w:val="21"/>
              </w:rPr>
              <w:t xml:space="preserve">2 </w:t>
            </w:r>
            <w:proofErr w:type="gramStart"/>
            <w:r w:rsidRPr="00B375F2">
              <w:rPr>
                <w:rFonts w:ascii="Times New Roman" w:eastAsia="Times New Roman" w:hAnsi="Times New Roman"/>
                <w:b/>
                <w:bCs/>
                <w:sz w:val="21"/>
                <w:szCs w:val="21"/>
              </w:rPr>
              <w:t>балла</w:t>
            </w:r>
            <w:r w:rsidRPr="00B375F2">
              <w:rPr>
                <w:rFonts w:ascii="Times New Roman" w:eastAsia="Times New Roman" w:hAnsi="Times New Roman"/>
                <w:bCs/>
                <w:sz w:val="21"/>
                <w:szCs w:val="21"/>
              </w:rPr>
              <w:t xml:space="preserve"> Не</w:t>
            </w:r>
            <w:proofErr w:type="gramEnd"/>
            <w:r w:rsidRPr="00B375F2">
              <w:rPr>
                <w:rFonts w:ascii="Times New Roman" w:eastAsia="Times New Roman" w:hAnsi="Times New Roman"/>
                <w:bCs/>
                <w:sz w:val="21"/>
                <w:szCs w:val="21"/>
              </w:rPr>
              <w:t xml:space="preserve"> используется для оценки</w:t>
            </w:r>
            <w:r w:rsidRPr="00B375F2">
              <w:rPr>
                <w:rFonts w:ascii="Times New Roman" w:eastAsia="Times New Roman" w:hAnsi="Times New Roman"/>
                <w:sz w:val="21"/>
                <w:szCs w:val="21"/>
              </w:rPr>
              <w:t> </w:t>
            </w:r>
          </w:p>
        </w:tc>
        <w:tc>
          <w:tcPr>
            <w:tcW w:w="1985" w:type="dxa"/>
            <w:gridSpan w:val="2"/>
            <w:tcBorders>
              <w:top w:val="nil"/>
              <w:left w:val="single" w:sz="4" w:space="0" w:color="auto"/>
              <w:right w:val="single" w:sz="4" w:space="0" w:color="auto"/>
            </w:tcBorders>
            <w:shd w:val="clear" w:color="auto" w:fill="auto"/>
            <w:vAlign w:val="bottom"/>
          </w:tcPr>
          <w:p w:rsidR="00F027F9" w:rsidRPr="0055088A" w:rsidRDefault="00F027F9" w:rsidP="0057146B">
            <w:pPr>
              <w:spacing w:after="0" w:line="240" w:lineRule="auto"/>
              <w:jc w:val="center"/>
              <w:rPr>
                <w:rFonts w:ascii="Times New Roman" w:eastAsia="Times New Roman" w:hAnsi="Times New Roman"/>
              </w:rPr>
            </w:pPr>
          </w:p>
        </w:tc>
        <w:tc>
          <w:tcPr>
            <w:tcW w:w="1984" w:type="dxa"/>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5" w:type="dxa"/>
            <w:gridSpan w:val="2"/>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r>
      <w:tr w:rsidR="00F027F9" w:rsidRPr="0055088A" w:rsidTr="00B375F2">
        <w:tblPrEx>
          <w:tblCellMar>
            <w:left w:w="108" w:type="dxa"/>
            <w:right w:w="108" w:type="dxa"/>
          </w:tblCellMar>
          <w:tblLook w:val="04A0" w:firstRow="1" w:lastRow="0" w:firstColumn="1" w:lastColumn="0" w:noHBand="0" w:noVBand="1"/>
        </w:tblPrEx>
        <w:trPr>
          <w:gridAfter w:val="1"/>
          <w:wAfter w:w="25" w:type="dxa"/>
          <w:trHeight w:val="300"/>
        </w:trPr>
        <w:tc>
          <w:tcPr>
            <w:tcW w:w="2836" w:type="dxa"/>
            <w:vMerge/>
            <w:tcBorders>
              <w:top w:val="single" w:sz="8" w:space="0" w:color="000000"/>
              <w:left w:val="single" w:sz="8" w:space="0" w:color="000000"/>
              <w:bottom w:val="single" w:sz="8" w:space="0" w:color="000000"/>
              <w:right w:val="single" w:sz="4" w:space="0" w:color="auto"/>
            </w:tcBorders>
            <w:vAlign w:val="center"/>
            <w:hideMark/>
          </w:tcPr>
          <w:p w:rsidR="00F027F9" w:rsidRPr="0055088A" w:rsidRDefault="00F027F9" w:rsidP="0057146B">
            <w:pPr>
              <w:spacing w:after="0" w:line="240" w:lineRule="auto"/>
              <w:rPr>
                <w:rFonts w:ascii="Times New Roman" w:eastAsia="Times New Roman" w:hAnsi="Times New Roman"/>
                <w:b/>
                <w:bCs/>
                <w:sz w:val="20"/>
                <w:szCs w:val="20"/>
              </w:rPr>
            </w:pPr>
          </w:p>
        </w:tc>
        <w:tc>
          <w:tcPr>
            <w:tcW w:w="7087" w:type="dxa"/>
            <w:gridSpan w:val="2"/>
            <w:tcBorders>
              <w:left w:val="single" w:sz="4" w:space="0" w:color="auto"/>
              <w:right w:val="single" w:sz="4" w:space="0" w:color="auto"/>
            </w:tcBorders>
            <w:shd w:val="clear" w:color="auto" w:fill="auto"/>
            <w:vAlign w:val="bottom"/>
            <w:hideMark/>
          </w:tcPr>
          <w:p w:rsidR="00F027F9" w:rsidRPr="00B375F2" w:rsidRDefault="00F027F9" w:rsidP="0057146B">
            <w:pPr>
              <w:spacing w:after="0" w:line="240" w:lineRule="auto"/>
              <w:rPr>
                <w:rFonts w:ascii="Times New Roman" w:eastAsia="Times New Roman" w:hAnsi="Times New Roman"/>
                <w:sz w:val="21"/>
                <w:szCs w:val="21"/>
              </w:rPr>
            </w:pPr>
            <w:r w:rsidRPr="00B375F2">
              <w:rPr>
                <w:rFonts w:ascii="Times New Roman" w:eastAsia="Times New Roman" w:hAnsi="Times New Roman"/>
                <w:b/>
                <w:bCs/>
                <w:sz w:val="21"/>
                <w:szCs w:val="21"/>
              </w:rPr>
              <w:t>3 балла</w:t>
            </w:r>
            <w:r w:rsidRPr="00B375F2">
              <w:rPr>
                <w:rFonts w:ascii="Times New Roman" w:eastAsia="Times New Roman" w:hAnsi="Times New Roman"/>
                <w:bCs/>
                <w:sz w:val="21"/>
                <w:szCs w:val="21"/>
              </w:rPr>
              <w:t xml:space="preserve"> Срок действия оферты, предложенный Участником соответствует </w:t>
            </w:r>
            <w:proofErr w:type="gramStart"/>
            <w:r w:rsidRPr="00B375F2">
              <w:rPr>
                <w:rFonts w:ascii="Times New Roman" w:eastAsia="Times New Roman" w:hAnsi="Times New Roman"/>
                <w:bCs/>
                <w:sz w:val="21"/>
                <w:szCs w:val="21"/>
              </w:rPr>
              <w:t>требованиям  Закупочной</w:t>
            </w:r>
            <w:proofErr w:type="gramEnd"/>
            <w:r w:rsidRPr="00B375F2">
              <w:rPr>
                <w:rFonts w:ascii="Times New Roman" w:eastAsia="Times New Roman" w:hAnsi="Times New Roman"/>
                <w:bCs/>
                <w:sz w:val="21"/>
                <w:szCs w:val="21"/>
              </w:rPr>
              <w:t xml:space="preserve"> документации</w:t>
            </w:r>
            <w:r w:rsidRPr="00B375F2">
              <w:rPr>
                <w:rFonts w:ascii="Times New Roman" w:eastAsia="Times New Roman" w:hAnsi="Times New Roman"/>
                <w:sz w:val="21"/>
                <w:szCs w:val="21"/>
              </w:rPr>
              <w:t> </w:t>
            </w:r>
          </w:p>
        </w:tc>
        <w:tc>
          <w:tcPr>
            <w:tcW w:w="1985" w:type="dxa"/>
            <w:gridSpan w:val="2"/>
            <w:tcBorders>
              <w:top w:val="nil"/>
              <w:left w:val="single" w:sz="4" w:space="0" w:color="auto"/>
              <w:right w:val="single" w:sz="4" w:space="0" w:color="auto"/>
            </w:tcBorders>
            <w:shd w:val="clear" w:color="auto" w:fill="auto"/>
            <w:vAlign w:val="bottom"/>
          </w:tcPr>
          <w:p w:rsidR="00F027F9" w:rsidRPr="0055088A" w:rsidRDefault="00F027F9" w:rsidP="0057146B">
            <w:pPr>
              <w:spacing w:after="0" w:line="240" w:lineRule="auto"/>
              <w:jc w:val="center"/>
              <w:rPr>
                <w:rFonts w:ascii="Times New Roman" w:eastAsia="Times New Roman" w:hAnsi="Times New Roman"/>
              </w:rPr>
            </w:pPr>
          </w:p>
        </w:tc>
        <w:tc>
          <w:tcPr>
            <w:tcW w:w="1984" w:type="dxa"/>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5" w:type="dxa"/>
            <w:gridSpan w:val="2"/>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r>
      <w:tr w:rsidR="00F027F9" w:rsidRPr="0055088A" w:rsidTr="00B375F2">
        <w:tblPrEx>
          <w:tblCellMar>
            <w:left w:w="108" w:type="dxa"/>
            <w:right w:w="108" w:type="dxa"/>
          </w:tblCellMar>
          <w:tblLook w:val="04A0" w:firstRow="1" w:lastRow="0" w:firstColumn="1" w:lastColumn="0" w:noHBand="0" w:noVBand="1"/>
        </w:tblPrEx>
        <w:trPr>
          <w:gridAfter w:val="1"/>
          <w:wAfter w:w="25" w:type="dxa"/>
          <w:trHeight w:val="300"/>
        </w:trPr>
        <w:tc>
          <w:tcPr>
            <w:tcW w:w="2836" w:type="dxa"/>
            <w:vMerge/>
            <w:tcBorders>
              <w:top w:val="single" w:sz="8" w:space="0" w:color="000000"/>
              <w:left w:val="single" w:sz="8" w:space="0" w:color="000000"/>
              <w:bottom w:val="single" w:sz="8" w:space="0" w:color="000000"/>
              <w:right w:val="single" w:sz="4" w:space="0" w:color="auto"/>
            </w:tcBorders>
            <w:vAlign w:val="center"/>
            <w:hideMark/>
          </w:tcPr>
          <w:p w:rsidR="00F027F9" w:rsidRPr="0055088A" w:rsidRDefault="00F027F9" w:rsidP="0057146B">
            <w:pPr>
              <w:spacing w:after="0" w:line="240" w:lineRule="auto"/>
              <w:rPr>
                <w:rFonts w:ascii="Times New Roman" w:eastAsia="Times New Roman" w:hAnsi="Times New Roman"/>
                <w:b/>
                <w:bCs/>
                <w:sz w:val="20"/>
                <w:szCs w:val="20"/>
              </w:rPr>
            </w:pPr>
          </w:p>
        </w:tc>
        <w:tc>
          <w:tcPr>
            <w:tcW w:w="7087" w:type="dxa"/>
            <w:gridSpan w:val="2"/>
            <w:tcBorders>
              <w:left w:val="single" w:sz="4" w:space="0" w:color="auto"/>
              <w:right w:val="single" w:sz="4" w:space="0" w:color="auto"/>
            </w:tcBorders>
            <w:shd w:val="clear" w:color="auto" w:fill="auto"/>
            <w:vAlign w:val="bottom"/>
            <w:hideMark/>
          </w:tcPr>
          <w:p w:rsidR="00F027F9" w:rsidRPr="00B375F2" w:rsidRDefault="00F027F9" w:rsidP="0057146B">
            <w:pPr>
              <w:spacing w:after="0" w:line="240" w:lineRule="auto"/>
              <w:rPr>
                <w:rFonts w:ascii="Times New Roman" w:eastAsia="Times New Roman" w:hAnsi="Times New Roman"/>
                <w:sz w:val="21"/>
                <w:szCs w:val="21"/>
              </w:rPr>
            </w:pPr>
            <w:r w:rsidRPr="00B375F2">
              <w:rPr>
                <w:rFonts w:ascii="Times New Roman" w:eastAsia="Times New Roman" w:hAnsi="Times New Roman"/>
                <w:b/>
                <w:bCs/>
                <w:sz w:val="21"/>
                <w:szCs w:val="21"/>
              </w:rPr>
              <w:t>4 балла</w:t>
            </w:r>
            <w:r w:rsidRPr="00B375F2">
              <w:rPr>
                <w:rFonts w:ascii="Times New Roman" w:eastAsia="Times New Roman" w:hAnsi="Times New Roman"/>
                <w:bCs/>
                <w:sz w:val="21"/>
                <w:szCs w:val="21"/>
              </w:rPr>
              <w:t xml:space="preserve"> Срок действия оферты, предложенный Участником более срока, </w:t>
            </w:r>
            <w:proofErr w:type="gramStart"/>
            <w:r w:rsidRPr="00B375F2">
              <w:rPr>
                <w:rFonts w:ascii="Times New Roman" w:eastAsia="Times New Roman" w:hAnsi="Times New Roman"/>
                <w:bCs/>
                <w:sz w:val="21"/>
                <w:szCs w:val="21"/>
              </w:rPr>
              <w:t>указанного  в</w:t>
            </w:r>
            <w:proofErr w:type="gramEnd"/>
            <w:r w:rsidRPr="00B375F2">
              <w:rPr>
                <w:rFonts w:ascii="Times New Roman" w:eastAsia="Times New Roman" w:hAnsi="Times New Roman"/>
                <w:bCs/>
                <w:sz w:val="21"/>
                <w:szCs w:val="21"/>
              </w:rPr>
              <w:t xml:space="preserve"> Закупочной (конкурсной) документации более, чем на 30 дней.</w:t>
            </w:r>
            <w:r w:rsidRPr="00B375F2">
              <w:rPr>
                <w:rFonts w:ascii="Times New Roman" w:eastAsia="Times New Roman" w:hAnsi="Times New Roman"/>
                <w:sz w:val="21"/>
                <w:szCs w:val="21"/>
              </w:rPr>
              <w:t> </w:t>
            </w:r>
          </w:p>
        </w:tc>
        <w:tc>
          <w:tcPr>
            <w:tcW w:w="1985" w:type="dxa"/>
            <w:gridSpan w:val="2"/>
            <w:tcBorders>
              <w:top w:val="nil"/>
              <w:left w:val="single" w:sz="4" w:space="0" w:color="auto"/>
              <w:right w:val="single" w:sz="4" w:space="0" w:color="auto"/>
            </w:tcBorders>
            <w:shd w:val="clear" w:color="auto" w:fill="auto"/>
            <w:vAlign w:val="bottom"/>
          </w:tcPr>
          <w:p w:rsidR="00F027F9" w:rsidRPr="0055088A" w:rsidRDefault="00F027F9" w:rsidP="0057146B">
            <w:pPr>
              <w:spacing w:after="0" w:line="240" w:lineRule="auto"/>
              <w:jc w:val="center"/>
              <w:rPr>
                <w:rFonts w:ascii="Times New Roman" w:eastAsia="Times New Roman" w:hAnsi="Times New Roman"/>
              </w:rPr>
            </w:pPr>
          </w:p>
        </w:tc>
        <w:tc>
          <w:tcPr>
            <w:tcW w:w="1984" w:type="dxa"/>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5" w:type="dxa"/>
            <w:gridSpan w:val="2"/>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r>
      <w:tr w:rsidR="00F027F9" w:rsidRPr="0055088A" w:rsidTr="00B375F2">
        <w:tblPrEx>
          <w:tblCellMar>
            <w:left w:w="108" w:type="dxa"/>
            <w:right w:w="108" w:type="dxa"/>
          </w:tblCellMar>
          <w:tblLook w:val="04A0" w:firstRow="1" w:lastRow="0" w:firstColumn="1" w:lastColumn="0" w:noHBand="0" w:noVBand="1"/>
        </w:tblPrEx>
        <w:trPr>
          <w:gridAfter w:val="1"/>
          <w:wAfter w:w="25" w:type="dxa"/>
          <w:trHeight w:val="300"/>
        </w:trPr>
        <w:tc>
          <w:tcPr>
            <w:tcW w:w="2836" w:type="dxa"/>
            <w:vMerge/>
            <w:tcBorders>
              <w:top w:val="single" w:sz="8" w:space="0" w:color="000000"/>
              <w:left w:val="single" w:sz="8" w:space="0" w:color="000000"/>
              <w:bottom w:val="single" w:sz="8" w:space="0" w:color="000000"/>
              <w:right w:val="single" w:sz="4" w:space="0" w:color="auto"/>
            </w:tcBorders>
            <w:vAlign w:val="center"/>
            <w:hideMark/>
          </w:tcPr>
          <w:p w:rsidR="00F027F9" w:rsidRPr="0055088A" w:rsidRDefault="00F027F9" w:rsidP="0057146B">
            <w:pPr>
              <w:spacing w:after="0" w:line="240" w:lineRule="auto"/>
              <w:rPr>
                <w:rFonts w:ascii="Times New Roman" w:eastAsia="Times New Roman" w:hAnsi="Times New Roman"/>
                <w:b/>
                <w:bCs/>
                <w:sz w:val="20"/>
                <w:szCs w:val="20"/>
              </w:rPr>
            </w:pPr>
          </w:p>
        </w:tc>
        <w:tc>
          <w:tcPr>
            <w:tcW w:w="7087" w:type="dxa"/>
            <w:gridSpan w:val="2"/>
            <w:tcBorders>
              <w:left w:val="single" w:sz="4" w:space="0" w:color="auto"/>
              <w:bottom w:val="single" w:sz="4" w:space="0" w:color="auto"/>
              <w:right w:val="single" w:sz="4" w:space="0" w:color="auto"/>
            </w:tcBorders>
            <w:shd w:val="clear" w:color="auto" w:fill="auto"/>
            <w:vAlign w:val="bottom"/>
          </w:tcPr>
          <w:p w:rsidR="00F027F9" w:rsidRPr="00B375F2" w:rsidRDefault="00F027F9" w:rsidP="0057146B">
            <w:pPr>
              <w:spacing w:after="0" w:line="240" w:lineRule="auto"/>
              <w:rPr>
                <w:rFonts w:ascii="Times New Roman" w:eastAsia="Times New Roman" w:hAnsi="Times New Roman"/>
                <w:sz w:val="21"/>
                <w:szCs w:val="21"/>
              </w:rPr>
            </w:pPr>
            <w:r w:rsidRPr="00B375F2">
              <w:rPr>
                <w:rFonts w:ascii="Times New Roman" w:eastAsia="Times New Roman" w:hAnsi="Times New Roman"/>
                <w:b/>
                <w:bCs/>
                <w:sz w:val="21"/>
                <w:szCs w:val="21"/>
              </w:rPr>
              <w:t xml:space="preserve">5 </w:t>
            </w:r>
            <w:proofErr w:type="gramStart"/>
            <w:r w:rsidRPr="00B375F2">
              <w:rPr>
                <w:rFonts w:ascii="Times New Roman" w:eastAsia="Times New Roman" w:hAnsi="Times New Roman"/>
                <w:b/>
                <w:bCs/>
                <w:sz w:val="21"/>
                <w:szCs w:val="21"/>
              </w:rPr>
              <w:t>баллов</w:t>
            </w:r>
            <w:r w:rsidRPr="00B375F2">
              <w:rPr>
                <w:rFonts w:ascii="Times New Roman" w:eastAsia="Times New Roman" w:hAnsi="Times New Roman"/>
                <w:bCs/>
                <w:sz w:val="21"/>
                <w:szCs w:val="21"/>
              </w:rPr>
              <w:t xml:space="preserve"> Не</w:t>
            </w:r>
            <w:proofErr w:type="gramEnd"/>
            <w:r w:rsidRPr="00B375F2">
              <w:rPr>
                <w:rFonts w:ascii="Times New Roman" w:eastAsia="Times New Roman" w:hAnsi="Times New Roman"/>
                <w:bCs/>
                <w:sz w:val="21"/>
                <w:szCs w:val="21"/>
              </w:rPr>
              <w:t xml:space="preserve"> используется для оценки</w:t>
            </w:r>
            <w:r w:rsidRPr="00B375F2">
              <w:rPr>
                <w:rFonts w:ascii="Times New Roman" w:eastAsia="Times New Roman" w:hAnsi="Times New Roman"/>
                <w:sz w:val="21"/>
                <w:szCs w:val="21"/>
              </w:rPr>
              <w:t> </w:t>
            </w:r>
          </w:p>
        </w:tc>
        <w:tc>
          <w:tcPr>
            <w:tcW w:w="1985" w:type="dxa"/>
            <w:gridSpan w:val="2"/>
            <w:tcBorders>
              <w:top w:val="nil"/>
              <w:left w:val="single" w:sz="4" w:space="0" w:color="auto"/>
              <w:bottom w:val="single" w:sz="4" w:space="0" w:color="auto"/>
              <w:right w:val="single" w:sz="4" w:space="0" w:color="auto"/>
            </w:tcBorders>
            <w:shd w:val="clear" w:color="auto" w:fill="auto"/>
            <w:vAlign w:val="bottom"/>
          </w:tcPr>
          <w:p w:rsidR="00F027F9" w:rsidRPr="0055088A" w:rsidRDefault="00F027F9" w:rsidP="0057146B">
            <w:pPr>
              <w:spacing w:after="0" w:line="240" w:lineRule="auto"/>
              <w:jc w:val="center"/>
              <w:rPr>
                <w:rFonts w:ascii="Times New Roman" w:eastAsia="Times New Roman" w:hAnsi="Times New Roman"/>
              </w:rPr>
            </w:pPr>
          </w:p>
        </w:tc>
        <w:tc>
          <w:tcPr>
            <w:tcW w:w="1984" w:type="dxa"/>
            <w:tcBorders>
              <w:top w:val="nil"/>
              <w:left w:val="single" w:sz="4" w:space="0" w:color="auto"/>
              <w:bottom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5" w:type="dxa"/>
            <w:gridSpan w:val="2"/>
            <w:tcBorders>
              <w:top w:val="nil"/>
              <w:left w:val="single" w:sz="4" w:space="0" w:color="auto"/>
              <w:bottom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r>
      <w:tr w:rsidR="00F027F9" w:rsidRPr="0055088A" w:rsidTr="00B375F2">
        <w:tblPrEx>
          <w:tblCellMar>
            <w:left w:w="108" w:type="dxa"/>
            <w:right w:w="108" w:type="dxa"/>
          </w:tblCellMar>
          <w:tblLook w:val="04A0" w:firstRow="1" w:lastRow="0" w:firstColumn="1" w:lastColumn="0" w:noHBand="0" w:noVBand="1"/>
        </w:tblPrEx>
        <w:trPr>
          <w:gridAfter w:val="1"/>
          <w:wAfter w:w="25" w:type="dxa"/>
          <w:trHeight w:val="315"/>
        </w:trPr>
        <w:tc>
          <w:tcPr>
            <w:tcW w:w="2836" w:type="dxa"/>
            <w:vMerge/>
            <w:tcBorders>
              <w:top w:val="single" w:sz="8" w:space="0" w:color="000000"/>
              <w:left w:val="single" w:sz="8" w:space="0" w:color="000000"/>
              <w:bottom w:val="single" w:sz="8" w:space="0" w:color="000000"/>
              <w:right w:val="nil"/>
            </w:tcBorders>
            <w:vAlign w:val="center"/>
            <w:hideMark/>
          </w:tcPr>
          <w:p w:rsidR="00F027F9" w:rsidRPr="0055088A" w:rsidRDefault="00F027F9" w:rsidP="0057146B">
            <w:pPr>
              <w:spacing w:after="0" w:line="240" w:lineRule="auto"/>
              <w:rPr>
                <w:rFonts w:ascii="Times New Roman" w:eastAsia="Times New Roman" w:hAnsi="Times New Roman"/>
                <w:b/>
                <w:bCs/>
                <w:sz w:val="20"/>
                <w:szCs w:val="20"/>
              </w:rPr>
            </w:pPr>
          </w:p>
        </w:tc>
        <w:tc>
          <w:tcPr>
            <w:tcW w:w="7087" w:type="dxa"/>
            <w:gridSpan w:val="2"/>
            <w:tcBorders>
              <w:top w:val="single" w:sz="4" w:space="0" w:color="auto"/>
              <w:left w:val="single" w:sz="8" w:space="0" w:color="auto"/>
              <w:bottom w:val="single" w:sz="8" w:space="0" w:color="auto"/>
              <w:right w:val="single" w:sz="4" w:space="0" w:color="auto"/>
            </w:tcBorders>
            <w:shd w:val="clear" w:color="000000" w:fill="CCFFCC"/>
            <w:vAlign w:val="center"/>
            <w:hideMark/>
          </w:tcPr>
          <w:p w:rsidR="00F027F9" w:rsidRPr="0055088A" w:rsidRDefault="00F027F9" w:rsidP="0057146B">
            <w:pPr>
              <w:spacing w:after="0" w:line="240" w:lineRule="auto"/>
              <w:rPr>
                <w:rFonts w:ascii="Times New Roman" w:eastAsia="Times New Roman" w:hAnsi="Times New Roman"/>
                <w:sz w:val="20"/>
                <w:szCs w:val="20"/>
              </w:rPr>
            </w:pPr>
            <w:r w:rsidRPr="0055088A">
              <w:rPr>
                <w:rFonts w:ascii="Times New Roman" w:eastAsia="Times New Roman" w:hAnsi="Times New Roman"/>
                <w:sz w:val="20"/>
                <w:szCs w:val="20"/>
              </w:rPr>
              <w:t>Итоговый балл по данному подкритерию:</w:t>
            </w:r>
          </w:p>
        </w:tc>
        <w:tc>
          <w:tcPr>
            <w:tcW w:w="1985" w:type="dxa"/>
            <w:gridSpan w:val="2"/>
            <w:tcBorders>
              <w:top w:val="single" w:sz="4" w:space="0" w:color="auto"/>
              <w:left w:val="nil"/>
              <w:bottom w:val="single" w:sz="8" w:space="0" w:color="auto"/>
              <w:right w:val="single" w:sz="4" w:space="0" w:color="auto"/>
            </w:tcBorders>
            <w:shd w:val="clear" w:color="000000" w:fill="CCFFCC"/>
            <w:vAlign w:val="center"/>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4" w:type="dxa"/>
            <w:tcBorders>
              <w:top w:val="single" w:sz="4" w:space="0" w:color="auto"/>
              <w:left w:val="nil"/>
              <w:bottom w:val="single" w:sz="8" w:space="0" w:color="auto"/>
              <w:right w:val="single" w:sz="4" w:space="0" w:color="auto"/>
            </w:tcBorders>
            <w:shd w:val="clear" w:color="000000" w:fill="CCFFCC"/>
            <w:vAlign w:val="center"/>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5" w:type="dxa"/>
            <w:gridSpan w:val="2"/>
            <w:tcBorders>
              <w:top w:val="single" w:sz="4" w:space="0" w:color="auto"/>
              <w:left w:val="nil"/>
              <w:bottom w:val="single" w:sz="8" w:space="0" w:color="auto"/>
              <w:right w:val="single" w:sz="8" w:space="0" w:color="auto"/>
            </w:tcBorders>
            <w:shd w:val="clear" w:color="000000" w:fill="CCFFCC"/>
            <w:vAlign w:val="center"/>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r>
    </w:tbl>
    <w:p w:rsidR="00F027F9" w:rsidRDefault="00F027F9" w:rsidP="00F027F9">
      <w:pPr>
        <w:widowControl w:val="0"/>
        <w:autoSpaceDE w:val="0"/>
        <w:autoSpaceDN w:val="0"/>
        <w:adjustRightInd w:val="0"/>
        <w:spacing w:after="0" w:line="240" w:lineRule="auto"/>
        <w:ind w:left="108" w:right="89"/>
        <w:rPr>
          <w:rFonts w:ascii="Times New Roman" w:hAnsi="Times New Roman"/>
          <w:color w:val="000000"/>
        </w:rPr>
      </w:pPr>
    </w:p>
    <w:p w:rsidR="00F027F9" w:rsidRDefault="00F027F9" w:rsidP="00F027F9">
      <w:pPr>
        <w:widowControl w:val="0"/>
        <w:autoSpaceDE w:val="0"/>
        <w:autoSpaceDN w:val="0"/>
        <w:adjustRightInd w:val="0"/>
        <w:spacing w:after="0" w:line="240" w:lineRule="auto"/>
        <w:ind w:left="108" w:right="89"/>
        <w:rPr>
          <w:rFonts w:ascii="Times New Roman" w:hAnsi="Times New Roman"/>
          <w:color w:val="000000"/>
        </w:rPr>
      </w:pPr>
    </w:p>
    <w:p w:rsidR="00F027F9" w:rsidRDefault="00F027F9" w:rsidP="00F027F9">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p w:rsidR="00F027F9" w:rsidRDefault="00F027F9" w:rsidP="007F7710">
      <w:pPr>
        <w:widowControl w:val="0"/>
        <w:autoSpaceDE w:val="0"/>
        <w:autoSpaceDN w:val="0"/>
        <w:adjustRightInd w:val="0"/>
        <w:spacing w:after="0" w:line="240" w:lineRule="auto"/>
        <w:rPr>
          <w:rFonts w:ascii="Arial" w:hAnsi="Arial" w:cs="Arial"/>
          <w:sz w:val="24"/>
          <w:szCs w:val="24"/>
        </w:rPr>
      </w:pPr>
    </w:p>
    <w:p w:rsidR="00C2423A" w:rsidRDefault="00C2423A" w:rsidP="009E5DAF">
      <w:pPr>
        <w:widowControl w:val="0"/>
        <w:autoSpaceDE w:val="0"/>
        <w:autoSpaceDN w:val="0"/>
        <w:adjustRightInd w:val="0"/>
        <w:spacing w:after="0" w:line="240" w:lineRule="auto"/>
        <w:ind w:left="108" w:right="89"/>
        <w:rPr>
          <w:rFonts w:ascii="Arial" w:hAnsi="Arial" w:cs="Arial"/>
          <w:sz w:val="24"/>
          <w:szCs w:val="24"/>
        </w:rPr>
        <w:sectPr w:rsidR="00C2423A" w:rsidSect="00B375F2">
          <w:headerReference w:type="default" r:id="rId14"/>
          <w:footerReference w:type="default" r:id="rId15"/>
          <w:pgSz w:w="16820" w:h="11900" w:orient="landscape"/>
          <w:pgMar w:top="650" w:right="1440" w:bottom="1060" w:left="1440" w:header="567" w:footer="285" w:gutter="0"/>
          <w:cols w:space="720"/>
          <w:noEndnote/>
        </w:sectPr>
      </w:pPr>
    </w:p>
    <w:tbl>
      <w:tblPr>
        <w:tblW w:w="18273" w:type="dxa"/>
        <w:tblInd w:w="-567" w:type="dxa"/>
        <w:tblLayout w:type="fixed"/>
        <w:tblCellMar>
          <w:left w:w="0" w:type="dxa"/>
          <w:right w:w="0" w:type="dxa"/>
        </w:tblCellMar>
        <w:tblLook w:val="0000" w:firstRow="0" w:lastRow="0" w:firstColumn="0" w:lastColumn="0" w:noHBand="0" w:noVBand="0"/>
      </w:tblPr>
      <w:tblGrid>
        <w:gridCol w:w="652"/>
        <w:gridCol w:w="323"/>
        <w:gridCol w:w="221"/>
        <w:gridCol w:w="555"/>
        <w:gridCol w:w="594"/>
        <w:gridCol w:w="1123"/>
        <w:gridCol w:w="320"/>
        <w:gridCol w:w="3474"/>
        <w:gridCol w:w="56"/>
        <w:gridCol w:w="424"/>
        <w:gridCol w:w="987"/>
        <w:gridCol w:w="705"/>
        <w:gridCol w:w="250"/>
        <w:gridCol w:w="9"/>
        <w:gridCol w:w="304"/>
        <w:gridCol w:w="131"/>
        <w:gridCol w:w="434"/>
        <w:gridCol w:w="1059"/>
        <w:gridCol w:w="65"/>
        <w:gridCol w:w="116"/>
        <w:gridCol w:w="462"/>
        <w:gridCol w:w="423"/>
        <w:gridCol w:w="142"/>
        <w:gridCol w:w="225"/>
        <w:gridCol w:w="338"/>
        <w:gridCol w:w="154"/>
        <w:gridCol w:w="234"/>
        <w:gridCol w:w="177"/>
        <w:gridCol w:w="9"/>
        <w:gridCol w:w="556"/>
        <w:gridCol w:w="130"/>
        <w:gridCol w:w="435"/>
        <w:gridCol w:w="203"/>
        <w:gridCol w:w="303"/>
        <w:gridCol w:w="59"/>
        <w:gridCol w:w="196"/>
        <w:gridCol w:w="186"/>
        <w:gridCol w:w="558"/>
        <w:gridCol w:w="558"/>
        <w:gridCol w:w="558"/>
        <w:gridCol w:w="565"/>
      </w:tblGrid>
      <w:tr w:rsidR="00786A16" w:rsidTr="00372083">
        <w:trPr>
          <w:gridBefore w:val="1"/>
          <w:gridAfter w:val="7"/>
          <w:wBefore w:w="652" w:type="dxa"/>
          <w:wAfter w:w="2680" w:type="dxa"/>
        </w:trPr>
        <w:tc>
          <w:tcPr>
            <w:tcW w:w="14941" w:type="dxa"/>
            <w:gridSpan w:val="33"/>
            <w:tcBorders>
              <w:top w:val="nil"/>
              <w:left w:val="nil"/>
              <w:bottom w:val="nil"/>
              <w:right w:val="nil"/>
            </w:tcBorders>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lastRenderedPageBreak/>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786A16" w:rsidTr="00372083">
        <w:trPr>
          <w:gridBefore w:val="1"/>
          <w:gridAfter w:val="7"/>
          <w:wBefore w:w="652" w:type="dxa"/>
          <w:wAfter w:w="2680" w:type="dxa"/>
        </w:trPr>
        <w:tc>
          <w:tcPr>
            <w:tcW w:w="14941" w:type="dxa"/>
            <w:gridSpan w:val="33"/>
            <w:tcBorders>
              <w:top w:val="nil"/>
              <w:left w:val="nil"/>
              <w:bottom w:val="nil"/>
              <w:right w:val="nil"/>
            </w:tcBorders>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786A16" w:rsidTr="00372083">
        <w:trPr>
          <w:gridBefore w:val="1"/>
          <w:gridAfter w:val="7"/>
          <w:wBefore w:w="652" w:type="dxa"/>
          <w:wAfter w:w="2680" w:type="dxa"/>
        </w:trPr>
        <w:tc>
          <w:tcPr>
            <w:tcW w:w="9032" w:type="dxa"/>
            <w:gridSpan w:val="12"/>
            <w:tcBorders>
              <w:top w:val="nil"/>
              <w:left w:val="nil"/>
              <w:bottom w:val="nil"/>
              <w:right w:val="nil"/>
            </w:tcBorders>
            <w:shd w:val="clear" w:color="auto" w:fill="FFFFFF"/>
            <w:vAlign w:val="center"/>
          </w:tcPr>
          <w:p w:rsidR="00786A16" w:rsidRDefault="00786A16" w:rsidP="00786A16">
            <w:pPr>
              <w:widowControl w:val="0"/>
              <w:autoSpaceDE w:val="0"/>
              <w:autoSpaceDN w:val="0"/>
              <w:adjustRightInd w:val="0"/>
              <w:spacing w:after="0" w:line="240" w:lineRule="auto"/>
              <w:ind w:left="108" w:right="108"/>
              <w:rPr>
                <w:rFonts w:ascii="Arial" w:hAnsi="Arial" w:cs="Arial"/>
                <w:sz w:val="24"/>
                <w:szCs w:val="24"/>
              </w:rPr>
            </w:pPr>
          </w:p>
        </w:tc>
        <w:tc>
          <w:tcPr>
            <w:tcW w:w="3003" w:type="dxa"/>
            <w:gridSpan w:val="9"/>
            <w:tcBorders>
              <w:top w:val="nil"/>
              <w:left w:val="nil"/>
              <w:bottom w:val="nil"/>
              <w:right w:val="nil"/>
            </w:tcBorders>
            <w:shd w:val="clear" w:color="auto" w:fill="FFFFFF"/>
            <w:vAlign w:val="center"/>
          </w:tcPr>
          <w:p w:rsidR="00786A16" w:rsidRDefault="00786A16" w:rsidP="00786A16">
            <w:pPr>
              <w:widowControl w:val="0"/>
              <w:autoSpaceDE w:val="0"/>
              <w:autoSpaceDN w:val="0"/>
              <w:adjustRightInd w:val="0"/>
              <w:spacing w:after="0" w:line="240" w:lineRule="auto"/>
              <w:ind w:left="108" w:right="108"/>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3136" w:type="dxa"/>
            <w:gridSpan w:val="6"/>
            <w:tcBorders>
              <w:top w:val="single" w:sz="8" w:space="0" w:color="969696"/>
              <w:left w:val="single" w:sz="8" w:space="0" w:color="969696"/>
              <w:bottom w:val="single" w:sz="8" w:space="0" w:color="969696"/>
              <w:right w:val="single" w:sz="8" w:space="0" w:color="969696"/>
            </w:tcBorders>
            <w:shd w:val="clear" w:color="auto" w:fill="FFFFFF"/>
            <w:vAlign w:val="center"/>
          </w:tcPr>
          <w:p w:rsidR="00B33EFD" w:rsidRPr="006D2B6E" w:rsidRDefault="00B33EFD" w:rsidP="00B33EFD">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Эксперт:</w:t>
            </w:r>
          </w:p>
        </w:tc>
        <w:tc>
          <w:tcPr>
            <w:tcW w:w="5896" w:type="dxa"/>
            <w:gridSpan w:val="6"/>
            <w:tcBorders>
              <w:top w:val="single" w:sz="8" w:space="0" w:color="969696"/>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444"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559" w:type="dxa"/>
            <w:gridSpan w:val="6"/>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3136" w:type="dxa"/>
            <w:gridSpan w:val="6"/>
            <w:tcBorders>
              <w:top w:val="nil"/>
              <w:left w:val="single" w:sz="8" w:space="0" w:color="969696"/>
              <w:bottom w:val="single" w:sz="8" w:space="0" w:color="969696"/>
              <w:right w:val="single" w:sz="8" w:space="0" w:color="969696"/>
            </w:tcBorders>
            <w:shd w:val="clear" w:color="auto" w:fill="FFFFFF"/>
            <w:vAlign w:val="center"/>
          </w:tcPr>
          <w:p w:rsidR="00B33EFD" w:rsidRPr="006D2B6E" w:rsidRDefault="00B33EFD" w:rsidP="00B33EFD">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Способ закупки:</w:t>
            </w:r>
          </w:p>
        </w:tc>
        <w:tc>
          <w:tcPr>
            <w:tcW w:w="5896" w:type="dxa"/>
            <w:gridSpan w:val="6"/>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Открытый запрос предложений (ЭТП)</w:t>
            </w:r>
          </w:p>
        </w:tc>
        <w:tc>
          <w:tcPr>
            <w:tcW w:w="444"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559" w:type="dxa"/>
            <w:gridSpan w:val="6"/>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Height w:val="142"/>
        </w:trPr>
        <w:tc>
          <w:tcPr>
            <w:tcW w:w="3136" w:type="dxa"/>
            <w:gridSpan w:val="6"/>
            <w:tcBorders>
              <w:top w:val="nil"/>
              <w:left w:val="single" w:sz="8" w:space="0" w:color="969696"/>
              <w:bottom w:val="single" w:sz="8" w:space="0" w:color="969696"/>
              <w:right w:val="single" w:sz="8" w:space="0" w:color="969696"/>
            </w:tcBorders>
            <w:shd w:val="clear" w:color="auto" w:fill="FFFFFF"/>
            <w:vAlign w:val="center"/>
          </w:tcPr>
          <w:p w:rsidR="00B33EFD" w:rsidRPr="006D2B6E" w:rsidRDefault="00B33EFD" w:rsidP="00B33EFD">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Предмет закупки:</w:t>
            </w:r>
          </w:p>
        </w:tc>
        <w:tc>
          <w:tcPr>
            <w:tcW w:w="5896" w:type="dxa"/>
            <w:gridSpan w:val="6"/>
            <w:tcBorders>
              <w:top w:val="nil"/>
              <w:left w:val="nil"/>
              <w:bottom w:val="single" w:sz="8" w:space="0" w:color="969696"/>
              <w:right w:val="single" w:sz="8" w:space="0" w:color="969696"/>
            </w:tcBorders>
            <w:shd w:val="clear" w:color="auto" w:fill="FFFFFF"/>
            <w:vAlign w:val="center"/>
          </w:tcPr>
          <w:p w:rsidR="00B33EFD" w:rsidRPr="00B33EFD" w:rsidRDefault="00B33EFD" w:rsidP="00B33EFD">
            <w:pPr>
              <w:ind w:left="142"/>
              <w:rPr>
                <w:rFonts w:ascii="Times New Roman" w:hAnsi="Times New Roman"/>
                <w:sz w:val="24"/>
                <w:szCs w:val="24"/>
              </w:rPr>
            </w:pPr>
          </w:p>
        </w:tc>
        <w:tc>
          <w:tcPr>
            <w:tcW w:w="444"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559" w:type="dxa"/>
            <w:gridSpan w:val="6"/>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3136" w:type="dxa"/>
            <w:gridSpan w:val="6"/>
            <w:tcBorders>
              <w:top w:val="nil"/>
              <w:left w:val="single" w:sz="8" w:space="0" w:color="969696"/>
              <w:bottom w:val="single" w:sz="8" w:space="0" w:color="969696"/>
              <w:right w:val="single" w:sz="8" w:space="0" w:color="969696"/>
            </w:tcBorders>
            <w:shd w:val="clear" w:color="auto" w:fill="FFFFFF"/>
            <w:vAlign w:val="center"/>
          </w:tcPr>
          <w:p w:rsidR="00B33EFD" w:rsidRPr="006D2B6E" w:rsidRDefault="00B33EFD" w:rsidP="00B33EFD">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Предмет договора:</w:t>
            </w:r>
          </w:p>
        </w:tc>
        <w:tc>
          <w:tcPr>
            <w:tcW w:w="5896" w:type="dxa"/>
            <w:gridSpan w:val="6"/>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 xml:space="preserve">Лот №: </w:t>
            </w:r>
          </w:p>
        </w:tc>
        <w:tc>
          <w:tcPr>
            <w:tcW w:w="444"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559" w:type="dxa"/>
            <w:gridSpan w:val="6"/>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3136" w:type="dxa"/>
            <w:gridSpan w:val="6"/>
            <w:tcBorders>
              <w:top w:val="nil"/>
              <w:left w:val="single" w:sz="8" w:space="0" w:color="969696"/>
              <w:bottom w:val="single" w:sz="8" w:space="0" w:color="969696"/>
              <w:right w:val="single" w:sz="8" w:space="0" w:color="969696"/>
            </w:tcBorders>
            <w:shd w:val="clear" w:color="auto" w:fill="FFFFFF"/>
            <w:vAlign w:val="center"/>
          </w:tcPr>
          <w:p w:rsidR="00B33EFD" w:rsidRPr="006D2B6E" w:rsidRDefault="00B33EFD" w:rsidP="00B33EFD">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Карта закупок:</w:t>
            </w:r>
          </w:p>
        </w:tc>
        <w:tc>
          <w:tcPr>
            <w:tcW w:w="5896" w:type="dxa"/>
            <w:gridSpan w:val="6"/>
            <w:tcBorders>
              <w:top w:val="nil"/>
              <w:left w:val="nil"/>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i/>
                <w:iCs/>
                <w:color w:val="000000"/>
                <w:sz w:val="24"/>
                <w:szCs w:val="24"/>
              </w:rPr>
              <w:t> </w:t>
            </w:r>
          </w:p>
        </w:tc>
        <w:tc>
          <w:tcPr>
            <w:tcW w:w="444"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559" w:type="dxa"/>
            <w:gridSpan w:val="6"/>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3136" w:type="dxa"/>
            <w:gridSpan w:val="6"/>
            <w:tcBorders>
              <w:top w:val="nil"/>
              <w:left w:val="single" w:sz="8" w:space="0" w:color="969696"/>
              <w:bottom w:val="single" w:sz="8" w:space="0" w:color="969696"/>
              <w:right w:val="single" w:sz="8" w:space="0" w:color="969696"/>
            </w:tcBorders>
            <w:shd w:val="clear" w:color="auto" w:fill="FFFFFF"/>
            <w:vAlign w:val="center"/>
          </w:tcPr>
          <w:p w:rsidR="00B33EFD" w:rsidRPr="006D2B6E" w:rsidRDefault="00B33EFD" w:rsidP="00B33EFD">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 xml:space="preserve">Вид экспертизы: </w:t>
            </w:r>
          </w:p>
        </w:tc>
        <w:tc>
          <w:tcPr>
            <w:tcW w:w="5896" w:type="dxa"/>
            <w:gridSpan w:val="6"/>
            <w:tcBorders>
              <w:top w:val="nil"/>
              <w:left w:val="nil"/>
              <w:bottom w:val="single" w:sz="8" w:space="0" w:color="969696"/>
              <w:right w:val="single" w:sz="8" w:space="0" w:color="969696"/>
            </w:tcBorders>
            <w:shd w:val="clear" w:color="auto" w:fill="99FF99"/>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Коммерческая экспертиза   </w:t>
            </w:r>
          </w:p>
        </w:tc>
        <w:tc>
          <w:tcPr>
            <w:tcW w:w="444"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559" w:type="dxa"/>
            <w:gridSpan w:val="6"/>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After w:val="7"/>
          <w:wAfter w:w="2680" w:type="dxa"/>
        </w:trPr>
        <w:tc>
          <w:tcPr>
            <w:tcW w:w="7318" w:type="dxa"/>
            <w:gridSpan w:val="9"/>
            <w:tcBorders>
              <w:top w:val="nil"/>
              <w:left w:val="nil"/>
              <w:bottom w:val="nil"/>
              <w:right w:val="nil"/>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810"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559" w:type="dxa"/>
            <w:gridSpan w:val="6"/>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After w:val="7"/>
          <w:wAfter w:w="2680" w:type="dxa"/>
        </w:trPr>
        <w:tc>
          <w:tcPr>
            <w:tcW w:w="975" w:type="dxa"/>
            <w:gridSpan w:val="2"/>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33EFD" w:rsidRPr="003F5BEF" w:rsidRDefault="00B33EFD" w:rsidP="00B33EFD">
            <w:pPr>
              <w:widowControl w:val="0"/>
              <w:autoSpaceDE w:val="0"/>
              <w:autoSpaceDN w:val="0"/>
              <w:adjustRightInd w:val="0"/>
              <w:spacing w:after="0" w:line="240" w:lineRule="auto"/>
              <w:ind w:left="3"/>
              <w:jc w:val="center"/>
              <w:rPr>
                <w:rFonts w:ascii="Arial" w:hAnsi="Arial" w:cs="Arial"/>
                <w:sz w:val="20"/>
                <w:szCs w:val="20"/>
              </w:rPr>
            </w:pPr>
            <w:r w:rsidRPr="003F5BEF">
              <w:rPr>
                <w:rFonts w:ascii="Times New Roman" w:hAnsi="Times New Roman"/>
                <w:b/>
                <w:bCs/>
                <w:color w:val="000000"/>
                <w:sz w:val="20"/>
                <w:szCs w:val="20"/>
              </w:rPr>
              <w:t>№ п/п критерия</w:t>
            </w:r>
          </w:p>
        </w:tc>
        <w:tc>
          <w:tcPr>
            <w:tcW w:w="6343" w:type="dxa"/>
            <w:gridSpan w:val="7"/>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B33EFD" w:rsidRPr="003F5BEF"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sidRPr="003F5BEF">
              <w:rPr>
                <w:rFonts w:ascii="Times New Roman" w:hAnsi="Times New Roman"/>
                <w:b/>
                <w:bCs/>
                <w:color w:val="000000"/>
                <w:sz w:val="20"/>
                <w:szCs w:val="20"/>
              </w:rPr>
              <w:t xml:space="preserve">Наименование отборочного критерия </w:t>
            </w:r>
          </w:p>
        </w:tc>
        <w:tc>
          <w:tcPr>
            <w:tcW w:w="8275" w:type="dxa"/>
            <w:gridSpan w:val="25"/>
            <w:tcBorders>
              <w:top w:val="single" w:sz="8" w:space="0" w:color="000000"/>
              <w:left w:val="nil"/>
              <w:bottom w:val="single" w:sz="4" w:space="0" w:color="000000"/>
              <w:right w:val="single" w:sz="8" w:space="0" w:color="000000"/>
            </w:tcBorders>
            <w:shd w:val="clear" w:color="auto" w:fill="FFFFCC"/>
            <w:vAlign w:val="bottom"/>
          </w:tcPr>
          <w:p w:rsidR="00B33EFD" w:rsidRPr="00874BAC"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sidRPr="00874BAC">
              <w:rPr>
                <w:rFonts w:ascii="Times New Roman" w:hAnsi="Times New Roman"/>
                <w:color w:val="000000"/>
                <w:sz w:val="20"/>
                <w:szCs w:val="20"/>
              </w:rPr>
              <w:t xml:space="preserve">Экспертные оценки: </w:t>
            </w:r>
            <w:r w:rsidRPr="00874BAC">
              <w:rPr>
                <w:rFonts w:ascii="Times New Roman" w:hAnsi="Times New Roman"/>
                <w:color w:val="FF0000"/>
                <w:sz w:val="20"/>
                <w:szCs w:val="20"/>
              </w:rPr>
              <w:t>«Соответствует»</w:t>
            </w:r>
            <w:r w:rsidRPr="00874BAC">
              <w:rPr>
                <w:rFonts w:ascii="Times New Roman" w:hAnsi="Times New Roman"/>
                <w:color w:val="000000"/>
                <w:sz w:val="20"/>
                <w:szCs w:val="20"/>
              </w:rPr>
              <w:t xml:space="preserve"> или </w:t>
            </w:r>
            <w:r w:rsidRPr="00874BAC">
              <w:rPr>
                <w:rFonts w:ascii="Times New Roman" w:hAnsi="Times New Roman"/>
                <w:color w:val="FF0000"/>
                <w:sz w:val="20"/>
                <w:szCs w:val="20"/>
              </w:rPr>
              <w:t>«Не соответствует»</w:t>
            </w:r>
            <w:r w:rsidRPr="00874BAC">
              <w:rPr>
                <w:rFonts w:ascii="Times New Roman" w:hAnsi="Times New Roman"/>
                <w:color w:val="000000"/>
                <w:sz w:val="20"/>
                <w:szCs w:val="20"/>
              </w:rPr>
              <w:t xml:space="preserve"> требованиям закупочной </w:t>
            </w:r>
            <w:proofErr w:type="gramStart"/>
            <w:r w:rsidRPr="00874BAC">
              <w:rPr>
                <w:rFonts w:ascii="Times New Roman" w:hAnsi="Times New Roman"/>
                <w:color w:val="000000"/>
                <w:sz w:val="20"/>
                <w:szCs w:val="20"/>
              </w:rPr>
              <w:t xml:space="preserve">документации  </w:t>
            </w:r>
            <w:r w:rsidRPr="00874BAC">
              <w:rPr>
                <w:rFonts w:ascii="Times New Roman" w:hAnsi="Times New Roman"/>
                <w:color w:val="FF0000"/>
                <w:sz w:val="20"/>
                <w:szCs w:val="20"/>
              </w:rPr>
              <w:t>(</w:t>
            </w:r>
            <w:proofErr w:type="gramEnd"/>
            <w:r w:rsidRPr="00874BAC">
              <w:rPr>
                <w:rFonts w:ascii="Times New Roman" w:hAnsi="Times New Roman"/>
                <w:color w:val="FF0000"/>
                <w:sz w:val="20"/>
                <w:szCs w:val="20"/>
              </w:rPr>
              <w:t xml:space="preserve">в случае несоответствия заполняется заключение ниже) </w:t>
            </w:r>
            <w:r w:rsidRPr="00874BAC">
              <w:rPr>
                <w:rFonts w:ascii="Times New Roman" w:hAnsi="Times New Roman"/>
                <w:color w:val="000000"/>
                <w:sz w:val="20"/>
                <w:szCs w:val="20"/>
              </w:rPr>
              <w:t>и рекомендации по отклонению или допуску участника</w:t>
            </w:r>
          </w:p>
        </w:tc>
      </w:tr>
      <w:tr w:rsidR="00B33EFD" w:rsidTr="00372083">
        <w:trPr>
          <w:gridAfter w:val="7"/>
          <w:wAfter w:w="2680" w:type="dxa"/>
        </w:trPr>
        <w:tc>
          <w:tcPr>
            <w:tcW w:w="975" w:type="dxa"/>
            <w:gridSpan w:val="2"/>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33EFD" w:rsidRDefault="00B33EFD" w:rsidP="00B33EFD">
            <w:pPr>
              <w:widowControl w:val="0"/>
              <w:autoSpaceDE w:val="0"/>
              <w:autoSpaceDN w:val="0"/>
              <w:adjustRightInd w:val="0"/>
              <w:spacing w:after="0" w:line="240" w:lineRule="auto"/>
              <w:rPr>
                <w:rFonts w:ascii="Arial" w:hAnsi="Arial" w:cs="Arial"/>
                <w:sz w:val="24"/>
                <w:szCs w:val="24"/>
              </w:rPr>
            </w:pPr>
          </w:p>
        </w:tc>
        <w:tc>
          <w:tcPr>
            <w:tcW w:w="6343" w:type="dxa"/>
            <w:gridSpan w:val="7"/>
            <w:vMerge/>
            <w:tcBorders>
              <w:top w:val="single" w:sz="8" w:space="0" w:color="000000"/>
              <w:left w:val="single" w:sz="4" w:space="0" w:color="000000"/>
              <w:bottom w:val="single" w:sz="4" w:space="0" w:color="000000"/>
              <w:right w:val="single" w:sz="4" w:space="0" w:color="000000"/>
            </w:tcBorders>
            <w:shd w:val="clear" w:color="auto" w:fill="FFFFCC"/>
            <w:vAlign w:val="center"/>
          </w:tcPr>
          <w:p w:rsidR="00B33EFD" w:rsidRDefault="00B33EFD" w:rsidP="00B33EFD">
            <w:pPr>
              <w:widowControl w:val="0"/>
              <w:autoSpaceDE w:val="0"/>
              <w:autoSpaceDN w:val="0"/>
              <w:adjustRightInd w:val="0"/>
              <w:spacing w:after="0" w:line="240" w:lineRule="auto"/>
              <w:rPr>
                <w:rFonts w:ascii="Arial" w:hAnsi="Arial" w:cs="Arial"/>
                <w:sz w:val="24"/>
                <w:szCs w:val="24"/>
              </w:rPr>
            </w:pPr>
          </w:p>
        </w:tc>
        <w:tc>
          <w:tcPr>
            <w:tcW w:w="2810" w:type="dxa"/>
            <w:gridSpan w:val="7"/>
            <w:tcBorders>
              <w:top w:val="single" w:sz="8" w:space="0" w:color="000000"/>
              <w:left w:val="single" w:sz="8" w:space="0" w:color="000000"/>
              <w:bottom w:val="single" w:sz="4" w:space="0" w:color="000000"/>
              <w:right w:val="single" w:sz="4" w:space="0" w:color="000000"/>
            </w:tcBorders>
            <w:shd w:val="clear" w:color="auto" w:fill="FFFFCC"/>
          </w:tcPr>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B33EFD" w:rsidRPr="00E81677"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Pr="00E81677">
              <w:rPr>
                <w:rFonts w:ascii="Times New Roman" w:hAnsi="Times New Roman"/>
                <w:b/>
                <w:bCs/>
                <w:color w:val="000000"/>
                <w:sz w:val="20"/>
                <w:szCs w:val="20"/>
              </w:rPr>
              <w:t>____</w:t>
            </w:r>
          </w:p>
          <w:p w:rsidR="00B33EFD" w:rsidRPr="00E81677"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p>
        </w:tc>
        <w:tc>
          <w:tcPr>
            <w:tcW w:w="2559" w:type="dxa"/>
            <w:gridSpan w:val="6"/>
            <w:tcBorders>
              <w:top w:val="single" w:sz="8" w:space="0" w:color="000000"/>
              <w:left w:val="single" w:sz="8" w:space="0" w:color="000000"/>
              <w:bottom w:val="single" w:sz="4" w:space="0" w:color="000000"/>
              <w:right w:val="single" w:sz="4" w:space="0" w:color="000000"/>
            </w:tcBorders>
            <w:shd w:val="clear" w:color="auto" w:fill="FFFFCC"/>
          </w:tcPr>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B33EFD" w:rsidRPr="00E81677"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w:t>
            </w:r>
          </w:p>
        </w:tc>
        <w:tc>
          <w:tcPr>
            <w:tcW w:w="2906" w:type="dxa"/>
            <w:gridSpan w:val="12"/>
            <w:tcBorders>
              <w:top w:val="single" w:sz="8" w:space="0" w:color="000000"/>
              <w:left w:val="single" w:sz="8" w:space="0" w:color="000000"/>
              <w:bottom w:val="single" w:sz="4" w:space="0" w:color="000000"/>
              <w:right w:val="single" w:sz="4" w:space="0" w:color="000000"/>
            </w:tcBorders>
            <w:shd w:val="clear" w:color="auto" w:fill="FFFFCC"/>
          </w:tcPr>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B33EFD" w:rsidRPr="00E81677"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B33EFD" w:rsidTr="00372083">
        <w:trPr>
          <w:gridAfter w:val="7"/>
          <w:wAfter w:w="2680" w:type="dxa"/>
        </w:trPr>
        <w:tc>
          <w:tcPr>
            <w:tcW w:w="975" w:type="dxa"/>
            <w:gridSpan w:val="2"/>
            <w:tcBorders>
              <w:top w:val="nil"/>
              <w:left w:val="single" w:sz="8" w:space="0" w:color="000000"/>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343" w:type="dxa"/>
            <w:gridSpan w:val="7"/>
            <w:tcBorders>
              <w:top w:val="nil"/>
              <w:left w:val="nil"/>
              <w:bottom w:val="single" w:sz="4" w:space="0" w:color="000000"/>
              <w:right w:val="single" w:sz="4" w:space="0" w:color="000000"/>
            </w:tcBorders>
            <w:shd w:val="clear" w:color="auto" w:fill="FFFFFF"/>
            <w:vAlign w:val="bottom"/>
          </w:tcPr>
          <w:p w:rsidR="00B33EFD" w:rsidRPr="006D2B6E" w:rsidRDefault="00B33EFD" w:rsidP="00B33EFD">
            <w:pPr>
              <w:widowControl w:val="0"/>
              <w:autoSpaceDE w:val="0"/>
              <w:autoSpaceDN w:val="0"/>
              <w:adjustRightInd w:val="0"/>
              <w:spacing w:after="0" w:line="240" w:lineRule="auto"/>
              <w:ind w:left="108" w:right="-11"/>
              <w:jc w:val="center"/>
              <w:rPr>
                <w:rFonts w:ascii="Arial" w:hAnsi="Arial" w:cs="Arial"/>
              </w:rPr>
            </w:pPr>
            <w:r w:rsidRPr="006D2B6E">
              <w:rPr>
                <w:rFonts w:ascii="Times New Roman" w:hAnsi="Times New Roman"/>
                <w:bCs/>
                <w:color w:val="000000"/>
              </w:rPr>
              <w:t>Соответствие Участника и его Заявки (Предложения) требованиям закупочной документации</w:t>
            </w:r>
          </w:p>
        </w:tc>
        <w:tc>
          <w:tcPr>
            <w:tcW w:w="2810" w:type="dxa"/>
            <w:gridSpan w:val="7"/>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559" w:type="dxa"/>
            <w:gridSpan w:val="6"/>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906" w:type="dxa"/>
            <w:gridSpan w:val="12"/>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B33EFD" w:rsidTr="00372083">
        <w:trPr>
          <w:gridAfter w:val="7"/>
          <w:wAfter w:w="2680" w:type="dxa"/>
        </w:trPr>
        <w:tc>
          <w:tcPr>
            <w:tcW w:w="975" w:type="dxa"/>
            <w:gridSpan w:val="2"/>
            <w:tcBorders>
              <w:top w:val="nil"/>
              <w:left w:val="single" w:sz="8" w:space="0" w:color="000000"/>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343" w:type="dxa"/>
            <w:gridSpan w:val="7"/>
            <w:tcBorders>
              <w:top w:val="nil"/>
              <w:left w:val="nil"/>
              <w:bottom w:val="single" w:sz="4" w:space="0" w:color="000000"/>
              <w:right w:val="single" w:sz="4" w:space="0" w:color="000000"/>
            </w:tcBorders>
            <w:shd w:val="clear" w:color="auto" w:fill="FFFFFF"/>
            <w:vAlign w:val="bottom"/>
          </w:tcPr>
          <w:p w:rsidR="00B33EFD" w:rsidRPr="006D2B6E" w:rsidRDefault="00B33EFD" w:rsidP="00B33EFD">
            <w:pPr>
              <w:widowControl w:val="0"/>
              <w:autoSpaceDE w:val="0"/>
              <w:autoSpaceDN w:val="0"/>
              <w:adjustRightInd w:val="0"/>
              <w:spacing w:after="0" w:line="240" w:lineRule="auto"/>
              <w:ind w:left="108" w:right="108"/>
              <w:jc w:val="center"/>
              <w:rPr>
                <w:rFonts w:ascii="Arial" w:hAnsi="Arial" w:cs="Arial"/>
              </w:rPr>
            </w:pPr>
            <w:r w:rsidRPr="006D2B6E">
              <w:rPr>
                <w:rFonts w:ascii="Times New Roman" w:hAnsi="Times New Roman"/>
                <w:bCs/>
                <w:color w:val="000000"/>
              </w:rPr>
              <w:t>Рекомендации эксперта по отклонению или допуску участника</w:t>
            </w:r>
          </w:p>
        </w:tc>
        <w:tc>
          <w:tcPr>
            <w:tcW w:w="2810" w:type="dxa"/>
            <w:gridSpan w:val="7"/>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559" w:type="dxa"/>
            <w:gridSpan w:val="6"/>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906" w:type="dxa"/>
            <w:gridSpan w:val="12"/>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2485C" w:rsidTr="000950F2">
        <w:tc>
          <w:tcPr>
            <w:tcW w:w="14652" w:type="dxa"/>
            <w:gridSpan w:val="31"/>
            <w:tcBorders>
              <w:top w:val="nil"/>
              <w:left w:val="nil"/>
              <w:bottom w:val="nil"/>
              <w:right w:val="nil"/>
            </w:tcBorders>
            <w:shd w:val="clear" w:color="auto" w:fill="FFFFFF"/>
            <w:vAlign w:val="bottom"/>
          </w:tcPr>
          <w:p w:rsidR="00E2485C" w:rsidRDefault="00E2485C" w:rsidP="00B33EFD">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p>
          <w:p w:rsidR="00E2485C" w:rsidRPr="00A1722F" w:rsidRDefault="00E2485C" w:rsidP="00B33EFD">
            <w:pPr>
              <w:widowControl w:val="0"/>
              <w:autoSpaceDE w:val="0"/>
              <w:autoSpaceDN w:val="0"/>
              <w:adjustRightInd w:val="0"/>
              <w:spacing w:after="0" w:line="240" w:lineRule="auto"/>
              <w:rPr>
                <w:rFonts w:ascii="Arial" w:hAnsi="Arial" w:cs="Arial"/>
                <w:sz w:val="20"/>
                <w:szCs w:val="20"/>
              </w:rPr>
            </w:pPr>
            <w:r w:rsidRPr="00A1722F">
              <w:rPr>
                <w:rFonts w:ascii="Arial" w:hAnsi="Arial" w:cs="Arial"/>
                <w:sz w:val="20"/>
                <w:szCs w:val="20"/>
              </w:rPr>
              <w:t xml:space="preserve">Комментарии: [заполняется во всех случаях несоответствия с подробным описанием причины несоответствия]: </w:t>
            </w:r>
          </w:p>
          <w:p w:rsidR="00E2485C" w:rsidRPr="00A1722F" w:rsidRDefault="00E2485C" w:rsidP="00B33EFD">
            <w:pPr>
              <w:widowControl w:val="0"/>
              <w:autoSpaceDE w:val="0"/>
              <w:autoSpaceDN w:val="0"/>
              <w:adjustRightInd w:val="0"/>
              <w:spacing w:after="0" w:line="240" w:lineRule="auto"/>
              <w:rPr>
                <w:rFonts w:ascii="Arial" w:hAnsi="Arial" w:cs="Arial"/>
                <w:sz w:val="20"/>
                <w:szCs w:val="20"/>
              </w:rPr>
            </w:pPr>
            <w:r w:rsidRPr="00A1722F">
              <w:rPr>
                <w:rFonts w:ascii="Arial" w:hAnsi="Arial" w:cs="Arial"/>
                <w:sz w:val="20"/>
                <w:szCs w:val="20"/>
              </w:rPr>
              <w:t xml:space="preserve">[указывается наименование Участника] указал/предоставил/не </w:t>
            </w:r>
            <w:proofErr w:type="gramStart"/>
            <w:r w:rsidRPr="00A1722F">
              <w:rPr>
                <w:rFonts w:ascii="Arial" w:hAnsi="Arial" w:cs="Arial"/>
                <w:sz w:val="20"/>
                <w:szCs w:val="20"/>
              </w:rPr>
              <w:t>предоставил  [</w:t>
            </w:r>
            <w:proofErr w:type="gramEnd"/>
            <w:r w:rsidRPr="00A1722F">
              <w:rPr>
                <w:rFonts w:ascii="Arial" w:hAnsi="Arial" w:cs="Arial"/>
                <w:sz w:val="20"/>
                <w:szCs w:val="20"/>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E2485C" w:rsidRDefault="00E2485C" w:rsidP="00B33EFD">
            <w:pPr>
              <w:widowControl w:val="0"/>
              <w:autoSpaceDE w:val="0"/>
              <w:autoSpaceDN w:val="0"/>
              <w:adjustRightInd w:val="0"/>
              <w:spacing w:after="0" w:line="240" w:lineRule="auto"/>
              <w:ind w:left="108" w:right="102"/>
              <w:rPr>
                <w:rFonts w:ascii="Arial" w:hAnsi="Arial" w:cs="Arial"/>
                <w:sz w:val="20"/>
                <w:szCs w:val="20"/>
              </w:rPr>
            </w:pPr>
            <w:r w:rsidRPr="00A1722F">
              <w:rPr>
                <w:rFonts w:ascii="Arial" w:hAnsi="Arial" w:cs="Arial"/>
                <w:sz w:val="20"/>
                <w:szCs w:val="20"/>
              </w:rPr>
              <w:t>Аналогично заполняется по каждому из Участников закупки в случае его несоответствия</w:t>
            </w:r>
            <w:r>
              <w:rPr>
                <w:rFonts w:ascii="Arial" w:hAnsi="Arial" w:cs="Arial"/>
                <w:sz w:val="20"/>
                <w:szCs w:val="20"/>
              </w:rPr>
              <w:t>.</w:t>
            </w:r>
          </w:p>
          <w:p w:rsidR="00E2485C" w:rsidRDefault="00E2485C" w:rsidP="00B33EFD">
            <w:pPr>
              <w:widowControl w:val="0"/>
              <w:autoSpaceDE w:val="0"/>
              <w:autoSpaceDN w:val="0"/>
              <w:adjustRightInd w:val="0"/>
              <w:spacing w:after="0" w:line="240" w:lineRule="auto"/>
              <w:ind w:left="108" w:right="102"/>
              <w:rPr>
                <w:rFonts w:ascii="Arial" w:hAnsi="Arial" w:cs="Arial"/>
                <w:sz w:val="20"/>
                <w:szCs w:val="2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r>
              <w:rPr>
                <w:rFonts w:ascii="Times New Roman" w:hAnsi="Times New Roman"/>
                <w:color w:val="000000"/>
              </w:rPr>
              <w:t>Дата, подпись эксперта: ____________________________________________</w:t>
            </w: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26" w:right="76"/>
              <w:rPr>
                <w:rFonts w:ascii="Arial" w:hAnsi="Arial" w:cs="Arial"/>
                <w:sz w:val="24"/>
                <w:szCs w:val="24"/>
              </w:rPr>
            </w:pPr>
            <w:r>
              <w:rPr>
                <w:rFonts w:ascii="Arial" w:hAnsi="Arial" w:cs="Arial"/>
                <w:b/>
                <w:bCs/>
                <w:color w:val="000000"/>
                <w:sz w:val="24"/>
                <w:szCs w:val="24"/>
              </w:rPr>
              <w:t>Таблица № 2. Оценочная стадия</w:t>
            </w:r>
          </w:p>
        </w:tc>
        <w:tc>
          <w:tcPr>
            <w:tcW w:w="638" w:type="dxa"/>
            <w:gridSpan w:val="2"/>
            <w:tcBorders>
              <w:top w:val="nil"/>
              <w:left w:val="nil"/>
              <w:bottom w:val="nil"/>
              <w:right w:val="nil"/>
            </w:tcBorders>
            <w:shd w:val="clear" w:color="auto" w:fill="FFFFFF"/>
            <w:vAlign w:val="center"/>
          </w:tcPr>
          <w:p w:rsidR="00E2485C" w:rsidRDefault="00E2485C"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gridSpan w:val="3"/>
            <w:tcBorders>
              <w:top w:val="nil"/>
              <w:left w:val="nil"/>
              <w:bottom w:val="nil"/>
              <w:right w:val="nil"/>
            </w:tcBorders>
            <w:shd w:val="clear" w:color="auto" w:fill="FFFFFF"/>
            <w:vAlign w:val="center"/>
          </w:tcPr>
          <w:p w:rsidR="00E2485C" w:rsidRDefault="00E2485C" w:rsidP="00B33EFD">
            <w:pPr>
              <w:widowControl w:val="0"/>
              <w:autoSpaceDE w:val="0"/>
              <w:autoSpaceDN w:val="0"/>
              <w:adjustRightInd w:val="0"/>
              <w:spacing w:after="0" w:line="240" w:lineRule="auto"/>
              <w:ind w:left="120" w:right="96"/>
              <w:rPr>
                <w:rFonts w:ascii="Arial" w:hAnsi="Arial" w:cs="Arial"/>
                <w:sz w:val="24"/>
                <w:szCs w:val="24"/>
              </w:rPr>
            </w:pPr>
          </w:p>
        </w:tc>
        <w:tc>
          <w:tcPr>
            <w:tcW w:w="186" w:type="dxa"/>
            <w:tcBorders>
              <w:top w:val="nil"/>
              <w:left w:val="nil"/>
              <w:bottom w:val="nil"/>
              <w:right w:val="nil"/>
            </w:tcBorders>
            <w:shd w:val="clear" w:color="auto" w:fill="FFFFFF"/>
            <w:vAlign w:val="center"/>
          </w:tcPr>
          <w:p w:rsidR="00E2485C" w:rsidRDefault="00E2485C"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E2485C" w:rsidRDefault="00E2485C"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E2485C" w:rsidRDefault="00E2485C"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E2485C" w:rsidRDefault="00E2485C" w:rsidP="00B33EFD">
            <w:pPr>
              <w:widowControl w:val="0"/>
              <w:autoSpaceDE w:val="0"/>
              <w:autoSpaceDN w:val="0"/>
              <w:adjustRightInd w:val="0"/>
              <w:spacing w:after="0" w:line="240" w:lineRule="auto"/>
              <w:ind w:left="120" w:right="96"/>
              <w:rPr>
                <w:rFonts w:ascii="Arial" w:hAnsi="Arial" w:cs="Arial"/>
                <w:sz w:val="24"/>
                <w:szCs w:val="24"/>
              </w:rPr>
            </w:pPr>
          </w:p>
        </w:tc>
        <w:tc>
          <w:tcPr>
            <w:tcW w:w="565" w:type="dxa"/>
            <w:tcBorders>
              <w:top w:val="nil"/>
              <w:left w:val="nil"/>
              <w:bottom w:val="nil"/>
              <w:right w:val="nil"/>
            </w:tcBorders>
            <w:shd w:val="clear" w:color="auto" w:fill="FFFFFF"/>
            <w:vAlign w:val="center"/>
          </w:tcPr>
          <w:p w:rsidR="00E2485C" w:rsidRDefault="00E2485C" w:rsidP="00B33EFD">
            <w:pPr>
              <w:widowControl w:val="0"/>
              <w:autoSpaceDE w:val="0"/>
              <w:autoSpaceDN w:val="0"/>
              <w:adjustRightInd w:val="0"/>
              <w:spacing w:after="0" w:line="240" w:lineRule="auto"/>
              <w:ind w:left="120" w:right="93"/>
              <w:rPr>
                <w:rFonts w:ascii="Arial" w:hAnsi="Arial" w:cs="Arial"/>
                <w:sz w:val="24"/>
                <w:szCs w:val="24"/>
              </w:rPr>
            </w:pPr>
          </w:p>
        </w:tc>
      </w:tr>
      <w:tr w:rsidR="00B33EFD" w:rsidTr="00372083">
        <w:trPr>
          <w:gridAfter w:val="18"/>
          <w:wAfter w:w="5444" w:type="dxa"/>
        </w:trPr>
        <w:tc>
          <w:tcPr>
            <w:tcW w:w="7742" w:type="dxa"/>
            <w:gridSpan w:val="10"/>
            <w:tcBorders>
              <w:top w:val="single" w:sz="8" w:space="0" w:color="000000"/>
              <w:left w:val="single" w:sz="8" w:space="0" w:color="000000"/>
              <w:bottom w:val="single" w:sz="4" w:space="0" w:color="000000"/>
              <w:right w:val="double" w:sz="6" w:space="0" w:color="000000"/>
            </w:tcBorders>
            <w:shd w:val="clear" w:color="auto" w:fill="FFFFFF"/>
          </w:tcPr>
          <w:p w:rsidR="00B33EFD" w:rsidRDefault="00B33EFD" w:rsidP="00B33EFD">
            <w:pPr>
              <w:widowControl w:val="0"/>
              <w:autoSpaceDE w:val="0"/>
              <w:autoSpaceDN w:val="0"/>
              <w:adjustRightInd w:val="0"/>
              <w:spacing w:after="0" w:line="240" w:lineRule="auto"/>
              <w:ind w:left="108" w:right="102"/>
              <w:jc w:val="center"/>
              <w:rPr>
                <w:rFonts w:ascii="Arial" w:hAnsi="Arial" w:cs="Arial"/>
                <w:sz w:val="24"/>
                <w:szCs w:val="24"/>
              </w:rPr>
            </w:pPr>
            <w:r>
              <w:rPr>
                <w:rFonts w:ascii="Times New Roman" w:hAnsi="Times New Roman"/>
                <w:b/>
                <w:bCs/>
                <w:color w:val="000000"/>
                <w:sz w:val="20"/>
                <w:szCs w:val="20"/>
              </w:rPr>
              <w:t> </w:t>
            </w:r>
          </w:p>
        </w:tc>
        <w:tc>
          <w:tcPr>
            <w:tcW w:w="3879" w:type="dxa"/>
            <w:gridSpan w:val="8"/>
            <w:tcBorders>
              <w:top w:val="single" w:sz="8" w:space="0" w:color="000000"/>
              <w:left w:val="nil"/>
              <w:bottom w:val="single" w:sz="4" w:space="0" w:color="000000"/>
              <w:right w:val="double" w:sz="6" w:space="0" w:color="000000"/>
            </w:tcBorders>
            <w:shd w:val="clear" w:color="auto" w:fill="FFFFFF"/>
          </w:tcPr>
          <w:p w:rsidR="00B33EFD" w:rsidRDefault="00B33EFD" w:rsidP="00B33EFD">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sz w:val="20"/>
                <w:szCs w:val="20"/>
              </w:rPr>
              <w:t>Сумма ГКПЗ</w:t>
            </w:r>
            <w:r w:rsidRPr="00372083">
              <w:rPr>
                <w:rFonts w:ascii="Times New Roman" w:hAnsi="Times New Roman"/>
                <w:sz w:val="20"/>
                <w:szCs w:val="20"/>
              </w:rPr>
              <w:t xml:space="preserve"> (руб</w:t>
            </w:r>
            <w:r>
              <w:rPr>
                <w:rFonts w:ascii="Times New Roman" w:hAnsi="Times New Roman"/>
                <w:sz w:val="20"/>
                <w:szCs w:val="20"/>
              </w:rPr>
              <w:t>.</w:t>
            </w:r>
            <w:r w:rsidRPr="00372083">
              <w:rPr>
                <w:rFonts w:ascii="Times New Roman" w:hAnsi="Times New Roman"/>
                <w:sz w:val="20"/>
                <w:szCs w:val="20"/>
              </w:rPr>
              <w:t>, без</w:t>
            </w:r>
            <w:r>
              <w:rPr>
                <w:rFonts w:ascii="Times New Roman" w:hAnsi="Times New Roman"/>
                <w:sz w:val="20"/>
                <w:szCs w:val="20"/>
              </w:rPr>
              <w:t xml:space="preserve"> </w:t>
            </w:r>
            <w:r w:rsidRPr="00372083">
              <w:rPr>
                <w:rFonts w:ascii="Times New Roman" w:hAnsi="Times New Roman"/>
                <w:sz w:val="20"/>
                <w:szCs w:val="20"/>
              </w:rPr>
              <w:t>НДС</w:t>
            </w:r>
            <w:r>
              <w:t>)</w:t>
            </w:r>
            <w:r>
              <w:rPr>
                <w:rFonts w:ascii="Times New Roman" w:hAnsi="Times New Roman"/>
                <w:color w:val="000000"/>
                <w:sz w:val="20"/>
                <w:szCs w:val="20"/>
              </w:rPr>
              <w:t> </w:t>
            </w:r>
          </w:p>
        </w:tc>
        <w:tc>
          <w:tcPr>
            <w:tcW w:w="1208" w:type="dxa"/>
            <w:gridSpan w:val="5"/>
            <w:tcBorders>
              <w:top w:val="single" w:sz="8" w:space="0" w:color="000000"/>
              <w:left w:val="nil"/>
              <w:bottom w:val="single" w:sz="4" w:space="0" w:color="000000"/>
              <w:right w:val="single" w:sz="8" w:space="0" w:color="000000"/>
            </w:tcBorders>
            <w:shd w:val="clear" w:color="auto" w:fill="FFFFFF"/>
          </w:tcPr>
          <w:p w:rsidR="00B33EFD" w:rsidRDefault="00B33EFD" w:rsidP="00B33EFD">
            <w:pPr>
              <w:widowControl w:val="0"/>
              <w:autoSpaceDE w:val="0"/>
              <w:autoSpaceDN w:val="0"/>
              <w:adjustRightInd w:val="0"/>
              <w:spacing w:after="0" w:line="240" w:lineRule="auto"/>
              <w:ind w:left="115" w:right="89"/>
              <w:jc w:val="center"/>
              <w:rPr>
                <w:rFonts w:ascii="Arial" w:hAnsi="Arial" w:cs="Arial"/>
                <w:sz w:val="24"/>
                <w:szCs w:val="24"/>
              </w:rPr>
            </w:pPr>
          </w:p>
        </w:tc>
      </w:tr>
      <w:tr w:rsidR="00B33EFD" w:rsidTr="00372083">
        <w:trPr>
          <w:gridAfter w:val="18"/>
          <w:wAfter w:w="5444" w:type="dxa"/>
        </w:trPr>
        <w:tc>
          <w:tcPr>
            <w:tcW w:w="7742" w:type="dxa"/>
            <w:gridSpan w:val="10"/>
            <w:tcBorders>
              <w:top w:val="single" w:sz="4" w:space="0" w:color="000000"/>
              <w:left w:val="single" w:sz="8" w:space="0" w:color="000000"/>
              <w:bottom w:val="single" w:sz="8" w:space="0" w:color="000000"/>
              <w:right w:val="double" w:sz="6" w:space="0" w:color="000000"/>
            </w:tcBorders>
            <w:shd w:val="clear" w:color="auto" w:fill="FFFFFF"/>
          </w:tcPr>
          <w:p w:rsidR="00B33EFD" w:rsidRDefault="00B33EFD" w:rsidP="00B33EFD">
            <w:pPr>
              <w:widowControl w:val="0"/>
              <w:autoSpaceDE w:val="0"/>
              <w:autoSpaceDN w:val="0"/>
              <w:adjustRightInd w:val="0"/>
              <w:spacing w:after="0" w:line="240" w:lineRule="auto"/>
              <w:ind w:left="108" w:right="102"/>
              <w:rPr>
                <w:rFonts w:ascii="Arial" w:hAnsi="Arial" w:cs="Arial"/>
                <w:sz w:val="24"/>
                <w:szCs w:val="24"/>
              </w:rPr>
            </w:pPr>
            <w:r>
              <w:rPr>
                <w:rFonts w:ascii="Times New Roman" w:hAnsi="Times New Roman"/>
                <w:color w:val="000000"/>
                <w:sz w:val="20"/>
                <w:szCs w:val="20"/>
              </w:rPr>
              <w:t> </w:t>
            </w:r>
          </w:p>
        </w:tc>
        <w:tc>
          <w:tcPr>
            <w:tcW w:w="3879" w:type="dxa"/>
            <w:gridSpan w:val="8"/>
            <w:tcBorders>
              <w:top w:val="single" w:sz="4" w:space="0" w:color="000000"/>
              <w:left w:val="nil"/>
              <w:bottom w:val="single" w:sz="8" w:space="0" w:color="000000"/>
              <w:right w:val="double" w:sz="6"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4" w:right="101"/>
              <w:jc w:val="right"/>
              <w:rPr>
                <w:rFonts w:ascii="Arial" w:hAnsi="Arial" w:cs="Arial"/>
                <w:sz w:val="24"/>
                <w:szCs w:val="24"/>
              </w:rPr>
            </w:pPr>
          </w:p>
        </w:tc>
        <w:tc>
          <w:tcPr>
            <w:tcW w:w="1208" w:type="dxa"/>
            <w:gridSpan w:val="5"/>
            <w:tcBorders>
              <w:top w:val="single" w:sz="4" w:space="0" w:color="000000"/>
              <w:left w:val="nil"/>
              <w:bottom w:val="single" w:sz="8" w:space="0" w:color="000000"/>
              <w:right w:val="single" w:sz="8"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5" w:right="89"/>
              <w:jc w:val="center"/>
              <w:rPr>
                <w:rFonts w:ascii="Arial" w:hAnsi="Arial" w:cs="Arial"/>
                <w:sz w:val="24"/>
                <w:szCs w:val="24"/>
              </w:rPr>
            </w:pPr>
          </w:p>
        </w:tc>
      </w:tr>
      <w:tr w:rsidR="00B33EFD" w:rsidTr="00372083">
        <w:tc>
          <w:tcPr>
            <w:tcW w:w="2345"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89"/>
              <w:rPr>
                <w:rFonts w:ascii="Arial" w:hAnsi="Arial" w:cs="Arial"/>
                <w:sz w:val="24"/>
                <w:szCs w:val="24"/>
              </w:rPr>
            </w:pPr>
          </w:p>
        </w:tc>
        <w:tc>
          <w:tcPr>
            <w:tcW w:w="539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7" w:right="82"/>
              <w:rPr>
                <w:rFonts w:ascii="Arial" w:hAnsi="Arial" w:cs="Arial"/>
                <w:sz w:val="24"/>
                <w:szCs w:val="24"/>
              </w:rPr>
            </w:pPr>
          </w:p>
        </w:tc>
        <w:tc>
          <w:tcPr>
            <w:tcW w:w="987"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14" w:right="95"/>
              <w:rPr>
                <w:rFonts w:ascii="Arial" w:hAnsi="Arial" w:cs="Arial"/>
                <w:sz w:val="24"/>
                <w:szCs w:val="24"/>
              </w:rPr>
            </w:pPr>
          </w:p>
        </w:tc>
        <w:tc>
          <w:tcPr>
            <w:tcW w:w="2892"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1" w:right="81"/>
              <w:rPr>
                <w:rFonts w:ascii="Arial" w:hAnsi="Arial" w:cs="Arial"/>
                <w:sz w:val="24"/>
                <w:szCs w:val="24"/>
              </w:rPr>
            </w:pPr>
          </w:p>
        </w:tc>
        <w:tc>
          <w:tcPr>
            <w:tcW w:w="6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15" w:right="94"/>
              <w:rPr>
                <w:rFonts w:ascii="Arial" w:hAnsi="Arial" w:cs="Arial"/>
                <w:sz w:val="24"/>
                <w:szCs w:val="24"/>
              </w:rPr>
            </w:pPr>
          </w:p>
        </w:tc>
        <w:tc>
          <w:tcPr>
            <w:tcW w:w="1368"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2" w:right="80"/>
              <w:rPr>
                <w:rFonts w:ascii="Arial" w:hAnsi="Arial" w:cs="Arial"/>
                <w:sz w:val="24"/>
                <w:szCs w:val="24"/>
              </w:rPr>
            </w:pPr>
          </w:p>
        </w:tc>
        <w:tc>
          <w:tcPr>
            <w:tcW w:w="492" w:type="dxa"/>
            <w:gridSpan w:val="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16" w:right="86"/>
              <w:rPr>
                <w:rFonts w:ascii="Arial" w:hAnsi="Arial" w:cs="Arial"/>
                <w:sz w:val="24"/>
                <w:szCs w:val="24"/>
              </w:rPr>
            </w:pPr>
          </w:p>
        </w:tc>
        <w:tc>
          <w:tcPr>
            <w:tcW w:w="234"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10" w:right="90"/>
              <w:rPr>
                <w:rFonts w:ascii="Arial" w:hAnsi="Arial" w:cs="Arial"/>
                <w:sz w:val="24"/>
                <w:szCs w:val="24"/>
              </w:rPr>
            </w:pPr>
          </w:p>
        </w:tc>
        <w:tc>
          <w:tcPr>
            <w:tcW w:w="872" w:type="dxa"/>
            <w:gridSpan w:val="4"/>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6" w:right="76"/>
              <w:rPr>
                <w:rFonts w:ascii="Arial" w:hAnsi="Arial" w:cs="Arial"/>
                <w:sz w:val="24"/>
                <w:szCs w:val="24"/>
              </w:rPr>
            </w:pPr>
          </w:p>
        </w:tc>
        <w:tc>
          <w:tcPr>
            <w:tcW w:w="638" w:type="dxa"/>
            <w:gridSpan w:val="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c>
          <w:tcPr>
            <w:tcW w:w="18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c>
          <w:tcPr>
            <w:tcW w:w="56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3"/>
              <w:rPr>
                <w:rFonts w:ascii="Arial" w:hAnsi="Arial" w:cs="Arial"/>
                <w:sz w:val="24"/>
                <w:szCs w:val="24"/>
              </w:rPr>
            </w:pPr>
          </w:p>
        </w:tc>
      </w:tr>
      <w:tr w:rsidR="00B33EFD" w:rsidTr="00372083">
        <w:trPr>
          <w:gridAfter w:val="21"/>
          <w:wAfter w:w="6471" w:type="dxa"/>
        </w:trPr>
        <w:tc>
          <w:tcPr>
            <w:tcW w:w="2345" w:type="dxa"/>
            <w:gridSpan w:val="5"/>
            <w:tcBorders>
              <w:top w:val="double" w:sz="6" w:space="0" w:color="000000"/>
              <w:left w:val="double" w:sz="6" w:space="0" w:color="000000"/>
              <w:bottom w:val="double" w:sz="6" w:space="0" w:color="000000"/>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 п/п</w:t>
            </w:r>
          </w:p>
        </w:tc>
        <w:tc>
          <w:tcPr>
            <w:tcW w:w="5397" w:type="dxa"/>
            <w:gridSpan w:val="5"/>
            <w:tcBorders>
              <w:top w:val="double" w:sz="6" w:space="0" w:color="000000"/>
              <w:left w:val="single" w:sz="4" w:space="0" w:color="000000"/>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7" w:right="82"/>
              <w:jc w:val="center"/>
              <w:rPr>
                <w:rFonts w:ascii="Arial" w:hAnsi="Arial" w:cs="Arial"/>
                <w:sz w:val="24"/>
                <w:szCs w:val="24"/>
              </w:rPr>
            </w:pPr>
            <w:r>
              <w:rPr>
                <w:rFonts w:ascii="Times New Roman" w:hAnsi="Times New Roman"/>
                <w:color w:val="000000"/>
                <w:sz w:val="20"/>
                <w:szCs w:val="20"/>
              </w:rPr>
              <w:t>Наименование участника процедуры</w:t>
            </w:r>
          </w:p>
        </w:tc>
        <w:tc>
          <w:tcPr>
            <w:tcW w:w="3879" w:type="dxa"/>
            <w:gridSpan w:val="8"/>
            <w:tcBorders>
              <w:top w:val="double" w:sz="6" w:space="0" w:color="000000"/>
              <w:left w:val="nil"/>
              <w:bottom w:val="double" w:sz="6" w:space="0" w:color="000000"/>
              <w:right w:val="double" w:sz="6"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right="-70"/>
              <w:rPr>
                <w:rFonts w:ascii="Arial" w:hAnsi="Arial" w:cs="Arial"/>
                <w:sz w:val="24"/>
                <w:szCs w:val="24"/>
              </w:rPr>
            </w:pPr>
            <w:r>
              <w:rPr>
                <w:rFonts w:ascii="Times New Roman" w:hAnsi="Times New Roman"/>
                <w:color w:val="000000"/>
                <w:sz w:val="20"/>
                <w:szCs w:val="20"/>
              </w:rPr>
              <w:t>Цена предложения участника, руб. без НДС</w:t>
            </w:r>
          </w:p>
        </w:tc>
        <w:tc>
          <w:tcPr>
            <w:tcW w:w="65" w:type="dxa"/>
            <w:tcBorders>
              <w:top w:val="double" w:sz="6" w:space="0" w:color="000000"/>
              <w:left w:val="single" w:sz="4" w:space="0" w:color="000000"/>
              <w:bottom w:val="double" w:sz="6" w:space="0" w:color="000000"/>
              <w:right w:val="double" w:sz="6"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5" w:right="94"/>
              <w:jc w:val="center"/>
              <w:rPr>
                <w:rFonts w:ascii="Arial" w:hAnsi="Arial" w:cs="Arial"/>
                <w:sz w:val="24"/>
                <w:szCs w:val="24"/>
              </w:rPr>
            </w:pPr>
            <w:r>
              <w:rPr>
                <w:rFonts w:ascii="Times New Roman" w:hAnsi="Times New Roman"/>
                <w:color w:val="000000"/>
                <w:sz w:val="20"/>
                <w:szCs w:val="20"/>
              </w:rPr>
              <w:t> </w:t>
            </w:r>
          </w:p>
        </w:tc>
        <w:tc>
          <w:tcPr>
            <w:tcW w:w="11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2" w:right="79"/>
              <w:rPr>
                <w:rFonts w:ascii="Arial" w:hAnsi="Arial" w:cs="Arial"/>
                <w:sz w:val="24"/>
                <w:szCs w:val="24"/>
              </w:rPr>
            </w:pPr>
          </w:p>
        </w:tc>
      </w:tr>
      <w:tr w:rsidR="00B33EFD" w:rsidTr="00372083">
        <w:trPr>
          <w:gridAfter w:val="22"/>
          <w:wAfter w:w="6587" w:type="dxa"/>
        </w:trPr>
        <w:tc>
          <w:tcPr>
            <w:tcW w:w="2345" w:type="dxa"/>
            <w:gridSpan w:val="5"/>
            <w:tcBorders>
              <w:top w:val="nil"/>
              <w:left w:val="double" w:sz="6" w:space="0" w:color="000000"/>
              <w:bottom w:val="single" w:sz="4" w:space="0" w:color="000000"/>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1</w:t>
            </w:r>
          </w:p>
        </w:tc>
        <w:tc>
          <w:tcPr>
            <w:tcW w:w="5397" w:type="dxa"/>
            <w:gridSpan w:val="5"/>
            <w:tcBorders>
              <w:top w:val="single" w:sz="4" w:space="0" w:color="000000"/>
              <w:left w:val="single" w:sz="4" w:space="0" w:color="000000"/>
              <w:bottom w:val="single" w:sz="4" w:space="0" w:color="000000"/>
              <w:right w:val="nil"/>
            </w:tcBorders>
            <w:shd w:val="clear" w:color="auto" w:fill="FFFFCC"/>
            <w:vAlign w:val="bottom"/>
          </w:tcPr>
          <w:p w:rsidR="00B33EFD" w:rsidRDefault="00B33EFD" w:rsidP="00B33EFD">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3879" w:type="dxa"/>
            <w:gridSpan w:val="8"/>
            <w:tcBorders>
              <w:top w:val="nil"/>
              <w:left w:val="single" w:sz="4" w:space="0" w:color="000000"/>
              <w:bottom w:val="single" w:sz="4" w:space="0" w:color="000000"/>
              <w:right w:val="double" w:sz="6" w:space="0" w:color="000000"/>
            </w:tcBorders>
            <w:shd w:val="clear" w:color="auto" w:fill="FFFFCC"/>
            <w:vAlign w:val="center"/>
          </w:tcPr>
          <w:p w:rsidR="00B33EFD" w:rsidRDefault="00B33EFD" w:rsidP="00B33EFD">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65" w:type="dxa"/>
            <w:tcBorders>
              <w:top w:val="nil"/>
              <w:left w:val="single" w:sz="4" w:space="0" w:color="000000"/>
              <w:bottom w:val="single" w:sz="4" w:space="0" w:color="000000"/>
              <w:right w:val="double" w:sz="6" w:space="0" w:color="000000"/>
            </w:tcBorders>
            <w:shd w:val="clear" w:color="auto" w:fill="FFFFCC"/>
            <w:vAlign w:val="center"/>
          </w:tcPr>
          <w:p w:rsidR="00B33EFD" w:rsidRDefault="00B33EFD" w:rsidP="00B33EFD">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B33EFD" w:rsidTr="00372083">
        <w:trPr>
          <w:gridAfter w:val="22"/>
          <w:wAfter w:w="6587" w:type="dxa"/>
        </w:trPr>
        <w:tc>
          <w:tcPr>
            <w:tcW w:w="2345" w:type="dxa"/>
            <w:gridSpan w:val="5"/>
            <w:tcBorders>
              <w:top w:val="nil"/>
              <w:left w:val="double" w:sz="6" w:space="0" w:color="000000"/>
              <w:bottom w:val="single" w:sz="4" w:space="0" w:color="000000"/>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2</w:t>
            </w:r>
          </w:p>
        </w:tc>
        <w:tc>
          <w:tcPr>
            <w:tcW w:w="5397" w:type="dxa"/>
            <w:gridSpan w:val="5"/>
            <w:tcBorders>
              <w:top w:val="single" w:sz="4" w:space="0" w:color="000000"/>
              <w:left w:val="single" w:sz="4" w:space="0" w:color="000000"/>
              <w:bottom w:val="single" w:sz="4" w:space="0" w:color="000000"/>
              <w:right w:val="nil"/>
            </w:tcBorders>
            <w:shd w:val="clear" w:color="auto" w:fill="FFFFCC"/>
            <w:vAlign w:val="bottom"/>
          </w:tcPr>
          <w:p w:rsidR="00B33EFD" w:rsidRDefault="00B33EFD" w:rsidP="00B33EFD">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3879" w:type="dxa"/>
            <w:gridSpan w:val="8"/>
            <w:tcBorders>
              <w:top w:val="nil"/>
              <w:left w:val="single" w:sz="4" w:space="0" w:color="000000"/>
              <w:bottom w:val="single" w:sz="4" w:space="0" w:color="000000"/>
              <w:right w:val="double" w:sz="6" w:space="0" w:color="000000"/>
            </w:tcBorders>
            <w:shd w:val="clear" w:color="auto" w:fill="FFFFCC"/>
            <w:vAlign w:val="center"/>
          </w:tcPr>
          <w:p w:rsidR="00B33EFD" w:rsidRDefault="00B33EFD" w:rsidP="00B33EFD">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65" w:type="dxa"/>
            <w:tcBorders>
              <w:top w:val="nil"/>
              <w:left w:val="single" w:sz="4" w:space="0" w:color="000000"/>
              <w:bottom w:val="single" w:sz="4" w:space="0" w:color="000000"/>
              <w:right w:val="double" w:sz="6" w:space="0" w:color="000000"/>
            </w:tcBorders>
            <w:shd w:val="clear" w:color="auto" w:fill="FFFFCC"/>
            <w:vAlign w:val="center"/>
          </w:tcPr>
          <w:p w:rsidR="00B33EFD" w:rsidRDefault="00B33EFD" w:rsidP="00B33EFD">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B33EFD" w:rsidTr="00372083">
        <w:trPr>
          <w:gridAfter w:val="22"/>
          <w:wAfter w:w="6587" w:type="dxa"/>
        </w:trPr>
        <w:tc>
          <w:tcPr>
            <w:tcW w:w="2345" w:type="dxa"/>
            <w:gridSpan w:val="5"/>
            <w:tcBorders>
              <w:top w:val="nil"/>
              <w:left w:val="double" w:sz="6" w:space="0" w:color="000000"/>
              <w:bottom w:val="single" w:sz="4" w:space="0" w:color="000000"/>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3</w:t>
            </w:r>
          </w:p>
        </w:tc>
        <w:tc>
          <w:tcPr>
            <w:tcW w:w="5397" w:type="dxa"/>
            <w:gridSpan w:val="5"/>
            <w:tcBorders>
              <w:top w:val="single" w:sz="4" w:space="0" w:color="000000"/>
              <w:left w:val="single" w:sz="4" w:space="0" w:color="000000"/>
              <w:bottom w:val="single" w:sz="4" w:space="0" w:color="000000"/>
              <w:right w:val="nil"/>
            </w:tcBorders>
            <w:shd w:val="clear" w:color="auto" w:fill="FFFFCC"/>
            <w:vAlign w:val="bottom"/>
          </w:tcPr>
          <w:p w:rsidR="00B33EFD" w:rsidRDefault="00B33EFD" w:rsidP="00B33EFD">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3879" w:type="dxa"/>
            <w:gridSpan w:val="8"/>
            <w:tcBorders>
              <w:top w:val="nil"/>
              <w:left w:val="single" w:sz="4" w:space="0" w:color="000000"/>
              <w:bottom w:val="single" w:sz="4" w:space="0" w:color="000000"/>
              <w:right w:val="double" w:sz="6" w:space="0" w:color="000000"/>
            </w:tcBorders>
            <w:shd w:val="clear" w:color="auto" w:fill="FFFFCC"/>
            <w:vAlign w:val="center"/>
          </w:tcPr>
          <w:p w:rsidR="00B33EFD" w:rsidRDefault="00B33EFD" w:rsidP="00B33EFD">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65" w:type="dxa"/>
            <w:tcBorders>
              <w:top w:val="nil"/>
              <w:left w:val="single" w:sz="4" w:space="0" w:color="000000"/>
              <w:bottom w:val="single" w:sz="4" w:space="0" w:color="000000"/>
              <w:right w:val="double" w:sz="6" w:space="0" w:color="000000"/>
            </w:tcBorders>
            <w:shd w:val="clear" w:color="auto" w:fill="FFFFCC"/>
            <w:vAlign w:val="center"/>
          </w:tcPr>
          <w:p w:rsidR="00B33EFD" w:rsidRDefault="00B33EFD" w:rsidP="00B33EFD">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B33EFD" w:rsidTr="00372083">
        <w:trPr>
          <w:gridAfter w:val="37"/>
          <w:wAfter w:w="16522" w:type="dxa"/>
        </w:trPr>
        <w:tc>
          <w:tcPr>
            <w:tcW w:w="1196"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c>
          <w:tcPr>
            <w:tcW w:w="55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r>
      <w:tr w:rsidR="00B33EFD" w:rsidTr="00372083">
        <w:trPr>
          <w:gridAfter w:val="6"/>
          <w:wAfter w:w="2621" w:type="dxa"/>
        </w:trPr>
        <w:tc>
          <w:tcPr>
            <w:tcW w:w="7262" w:type="dxa"/>
            <w:gridSpan w:val="8"/>
            <w:tcBorders>
              <w:top w:val="double" w:sz="6" w:space="0" w:color="000000"/>
              <w:left w:val="double" w:sz="6" w:space="0" w:color="000000"/>
              <w:bottom w:val="double" w:sz="6" w:space="0" w:color="000000"/>
              <w:right w:val="double" w:sz="6"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color w:val="000000"/>
                <w:sz w:val="20"/>
                <w:szCs w:val="20"/>
              </w:rPr>
              <w:t xml:space="preserve">(максимальная оценка по позиции </w:t>
            </w:r>
            <w:proofErr w:type="gramStart"/>
            <w:r>
              <w:rPr>
                <w:rFonts w:ascii="Times New Roman" w:hAnsi="Times New Roman"/>
                <w:color w:val="000000"/>
                <w:sz w:val="20"/>
                <w:szCs w:val="20"/>
              </w:rPr>
              <w:t>–  5</w:t>
            </w:r>
            <w:proofErr w:type="gramEnd"/>
            <w:r>
              <w:rPr>
                <w:rFonts w:ascii="Times New Roman" w:hAnsi="Times New Roman"/>
                <w:color w:val="000000"/>
                <w:sz w:val="20"/>
                <w:szCs w:val="20"/>
              </w:rPr>
              <w:t xml:space="preserve"> баллов)</w:t>
            </w:r>
          </w:p>
        </w:tc>
        <w:tc>
          <w:tcPr>
            <w:tcW w:w="8390" w:type="dxa"/>
            <w:gridSpan w:val="27"/>
            <w:tcBorders>
              <w:top w:val="double" w:sz="6" w:space="0" w:color="000000"/>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 участника</w:t>
            </w:r>
          </w:p>
        </w:tc>
      </w:tr>
      <w:tr w:rsidR="00B33EFD" w:rsidTr="00372083">
        <w:trPr>
          <w:gridAfter w:val="6"/>
          <w:wAfter w:w="2621" w:type="dxa"/>
        </w:trPr>
        <w:tc>
          <w:tcPr>
            <w:tcW w:w="7262" w:type="dxa"/>
            <w:gridSpan w:val="8"/>
            <w:tcBorders>
              <w:top w:val="double" w:sz="6" w:space="0" w:color="000000"/>
              <w:left w:val="double" w:sz="6" w:space="0" w:color="000000"/>
              <w:bottom w:val="double" w:sz="6" w:space="0" w:color="000000"/>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b/>
                <w:bCs/>
                <w:color w:val="000000"/>
                <w:sz w:val="20"/>
                <w:szCs w:val="20"/>
              </w:rPr>
              <w:t>Критерии оценки</w:t>
            </w:r>
          </w:p>
        </w:tc>
        <w:tc>
          <w:tcPr>
            <w:tcW w:w="480" w:type="dxa"/>
            <w:gridSpan w:val="2"/>
            <w:tcBorders>
              <w:top w:val="nil"/>
              <w:left w:val="double" w:sz="6" w:space="0" w:color="000000"/>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1</w:t>
            </w:r>
          </w:p>
        </w:tc>
        <w:tc>
          <w:tcPr>
            <w:tcW w:w="987" w:type="dxa"/>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4" w:right="95"/>
              <w:jc w:val="center"/>
              <w:rPr>
                <w:rFonts w:ascii="Arial" w:hAnsi="Arial" w:cs="Arial"/>
                <w:sz w:val="24"/>
                <w:szCs w:val="24"/>
              </w:rPr>
            </w:pPr>
            <w:r>
              <w:rPr>
                <w:rFonts w:ascii="Times New Roman" w:hAnsi="Times New Roman"/>
                <w:b/>
                <w:bCs/>
                <w:color w:val="000000"/>
                <w:sz w:val="20"/>
                <w:szCs w:val="20"/>
              </w:rPr>
              <w:t>2</w:t>
            </w:r>
          </w:p>
        </w:tc>
        <w:tc>
          <w:tcPr>
            <w:tcW w:w="705" w:type="dxa"/>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1" w:right="88"/>
              <w:jc w:val="center"/>
              <w:rPr>
                <w:rFonts w:ascii="Arial" w:hAnsi="Arial" w:cs="Arial"/>
                <w:sz w:val="24"/>
                <w:szCs w:val="24"/>
              </w:rPr>
            </w:pPr>
            <w:r>
              <w:rPr>
                <w:rFonts w:ascii="Times New Roman" w:hAnsi="Times New Roman"/>
                <w:b/>
                <w:bCs/>
                <w:color w:val="000000"/>
                <w:sz w:val="20"/>
                <w:szCs w:val="20"/>
              </w:rPr>
              <w:t>3</w:t>
            </w:r>
          </w:p>
        </w:tc>
        <w:tc>
          <w:tcPr>
            <w:tcW w:w="563"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b/>
                <w:bCs/>
                <w:color w:val="000000"/>
                <w:sz w:val="20"/>
                <w:szCs w:val="20"/>
              </w:rPr>
              <w:t>4</w:t>
            </w: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b/>
                <w:bCs/>
                <w:color w:val="000000"/>
                <w:sz w:val="20"/>
                <w:szCs w:val="20"/>
              </w:rPr>
              <w:t>5</w:t>
            </w:r>
          </w:p>
        </w:tc>
        <w:tc>
          <w:tcPr>
            <w:tcW w:w="1059" w:type="dxa"/>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b/>
                <w:bCs/>
                <w:color w:val="000000"/>
                <w:sz w:val="20"/>
                <w:szCs w:val="20"/>
              </w:rPr>
              <w:t>6</w:t>
            </w:r>
          </w:p>
        </w:tc>
        <w:tc>
          <w:tcPr>
            <w:tcW w:w="643"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7</w:t>
            </w: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8</w:t>
            </w:r>
          </w:p>
        </w:tc>
        <w:tc>
          <w:tcPr>
            <w:tcW w:w="563"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b/>
                <w:bCs/>
                <w:color w:val="000000"/>
                <w:sz w:val="20"/>
                <w:szCs w:val="20"/>
              </w:rPr>
              <w:t>9</w:t>
            </w:r>
          </w:p>
        </w:tc>
        <w:tc>
          <w:tcPr>
            <w:tcW w:w="565"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10</w:t>
            </w: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11</w:t>
            </w: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12</w:t>
            </w:r>
          </w:p>
        </w:tc>
        <w:tc>
          <w:tcPr>
            <w:tcW w:w="565"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b/>
                <w:bCs/>
                <w:color w:val="000000"/>
                <w:sz w:val="20"/>
                <w:szCs w:val="20"/>
              </w:rPr>
              <w:t>13</w:t>
            </w:r>
          </w:p>
        </w:tc>
      </w:tr>
      <w:tr w:rsidR="00B33EFD" w:rsidTr="00372083">
        <w:trPr>
          <w:gridAfter w:val="6"/>
          <w:wAfter w:w="2621" w:type="dxa"/>
        </w:trPr>
        <w:tc>
          <w:tcPr>
            <w:tcW w:w="7262" w:type="dxa"/>
            <w:gridSpan w:val="8"/>
            <w:tcBorders>
              <w:top w:val="double" w:sz="6" w:space="0" w:color="000000"/>
              <w:left w:val="double" w:sz="6" w:space="0" w:color="000000"/>
              <w:bottom w:val="double" w:sz="6" w:space="0" w:color="000000"/>
              <w:right w:val="double" w:sz="6" w:space="0" w:color="000000"/>
            </w:tcBorders>
            <w:shd w:val="clear" w:color="auto" w:fill="FFFFFF"/>
          </w:tcPr>
          <w:p w:rsidR="00B33EFD" w:rsidRDefault="00B33EFD" w:rsidP="00B33EFD">
            <w:pPr>
              <w:widowControl w:val="0"/>
              <w:autoSpaceDE w:val="0"/>
              <w:autoSpaceDN w:val="0"/>
              <w:adjustRightInd w:val="0"/>
              <w:spacing w:after="0" w:line="240" w:lineRule="auto"/>
              <w:ind w:left="108" w:right="93"/>
              <w:rPr>
                <w:rFonts w:ascii="Arial" w:hAnsi="Arial" w:cs="Arial"/>
                <w:sz w:val="24"/>
                <w:szCs w:val="24"/>
              </w:rPr>
            </w:pPr>
            <w:r>
              <w:rPr>
                <w:rFonts w:ascii="Times New Roman" w:hAnsi="Times New Roman"/>
                <w:b/>
                <w:bCs/>
                <w:color w:val="000000"/>
                <w:sz w:val="24"/>
                <w:szCs w:val="24"/>
              </w:rPr>
              <w:t>Цена договора, предложенная участником</w:t>
            </w:r>
          </w:p>
        </w:tc>
        <w:tc>
          <w:tcPr>
            <w:tcW w:w="480" w:type="dxa"/>
            <w:gridSpan w:val="2"/>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3" w:right="82"/>
              <w:rPr>
                <w:rFonts w:ascii="Arial" w:hAnsi="Arial" w:cs="Arial"/>
                <w:sz w:val="24"/>
                <w:szCs w:val="24"/>
              </w:rPr>
            </w:pPr>
          </w:p>
        </w:tc>
        <w:tc>
          <w:tcPr>
            <w:tcW w:w="987" w:type="dxa"/>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4" w:right="95"/>
              <w:rPr>
                <w:rFonts w:ascii="Arial" w:hAnsi="Arial" w:cs="Arial"/>
                <w:sz w:val="24"/>
                <w:szCs w:val="24"/>
              </w:rPr>
            </w:pPr>
          </w:p>
        </w:tc>
        <w:tc>
          <w:tcPr>
            <w:tcW w:w="705" w:type="dxa"/>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1" w:right="88"/>
              <w:rPr>
                <w:rFonts w:ascii="Arial" w:hAnsi="Arial" w:cs="Arial"/>
                <w:sz w:val="24"/>
                <w:szCs w:val="24"/>
              </w:rPr>
            </w:pPr>
          </w:p>
        </w:tc>
        <w:tc>
          <w:tcPr>
            <w:tcW w:w="563" w:type="dxa"/>
            <w:gridSpan w:val="3"/>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color w:val="000000"/>
                <w:sz w:val="20"/>
                <w:szCs w:val="20"/>
              </w:rPr>
              <w:t> </w:t>
            </w:r>
          </w:p>
        </w:tc>
        <w:tc>
          <w:tcPr>
            <w:tcW w:w="565" w:type="dxa"/>
            <w:gridSpan w:val="2"/>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color w:val="000000"/>
                <w:sz w:val="20"/>
                <w:szCs w:val="20"/>
              </w:rPr>
              <w:t> </w:t>
            </w:r>
          </w:p>
        </w:tc>
        <w:tc>
          <w:tcPr>
            <w:tcW w:w="1059" w:type="dxa"/>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color w:val="000000"/>
                <w:sz w:val="20"/>
                <w:szCs w:val="20"/>
              </w:rPr>
              <w:t> </w:t>
            </w:r>
          </w:p>
        </w:tc>
        <w:tc>
          <w:tcPr>
            <w:tcW w:w="643" w:type="dxa"/>
            <w:gridSpan w:val="3"/>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65" w:type="dxa"/>
            <w:gridSpan w:val="2"/>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63" w:type="dxa"/>
            <w:gridSpan w:val="2"/>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color w:val="000000"/>
                <w:sz w:val="20"/>
                <w:szCs w:val="20"/>
              </w:rPr>
              <w:t> </w:t>
            </w:r>
          </w:p>
        </w:tc>
        <w:tc>
          <w:tcPr>
            <w:tcW w:w="565" w:type="dxa"/>
            <w:gridSpan w:val="3"/>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5" w:type="dxa"/>
            <w:gridSpan w:val="2"/>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5" w:type="dxa"/>
            <w:gridSpan w:val="2"/>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5" w:type="dxa"/>
            <w:gridSpan w:val="3"/>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color w:val="000000"/>
                <w:sz w:val="20"/>
                <w:szCs w:val="20"/>
              </w:rPr>
              <w:t> </w:t>
            </w:r>
          </w:p>
        </w:tc>
      </w:tr>
      <w:tr w:rsidR="00B33EFD" w:rsidTr="00372083">
        <w:trPr>
          <w:gridAfter w:val="6"/>
          <w:wAfter w:w="2621" w:type="dxa"/>
          <w:trHeight w:val="138"/>
        </w:trPr>
        <w:tc>
          <w:tcPr>
            <w:tcW w:w="7262" w:type="dxa"/>
            <w:gridSpan w:val="8"/>
            <w:tcBorders>
              <w:top w:val="double" w:sz="6" w:space="0" w:color="000000"/>
              <w:left w:val="double" w:sz="6" w:space="0" w:color="000000"/>
              <w:bottom w:val="double" w:sz="6" w:space="0" w:color="000000"/>
              <w:right w:val="double" w:sz="6" w:space="0" w:color="000000"/>
            </w:tcBorders>
            <w:shd w:val="clear" w:color="auto" w:fill="FFFFFF"/>
          </w:tcPr>
          <w:p w:rsidR="00B33EFD" w:rsidRDefault="00B33EFD" w:rsidP="00B33EFD">
            <w:pPr>
              <w:widowControl w:val="0"/>
              <w:autoSpaceDE w:val="0"/>
              <w:autoSpaceDN w:val="0"/>
              <w:adjustRightInd w:val="0"/>
              <w:spacing w:after="0" w:line="240" w:lineRule="auto"/>
              <w:ind w:left="116" w:right="88"/>
              <w:rPr>
                <w:rFonts w:ascii="Times New Roman" w:hAnsi="Times New Roman"/>
                <w:b/>
                <w:bCs/>
                <w:color w:val="000000"/>
                <w:sz w:val="24"/>
                <w:szCs w:val="24"/>
              </w:rPr>
            </w:pPr>
          </w:p>
        </w:tc>
        <w:tc>
          <w:tcPr>
            <w:tcW w:w="480"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3" w:right="82"/>
              <w:rPr>
                <w:rFonts w:ascii="Arial" w:hAnsi="Arial" w:cs="Arial"/>
                <w:sz w:val="24"/>
                <w:szCs w:val="24"/>
              </w:rPr>
            </w:pPr>
          </w:p>
        </w:tc>
        <w:tc>
          <w:tcPr>
            <w:tcW w:w="987" w:type="dxa"/>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4" w:right="95"/>
              <w:rPr>
                <w:rFonts w:ascii="Arial" w:hAnsi="Arial" w:cs="Arial"/>
                <w:sz w:val="24"/>
                <w:szCs w:val="24"/>
              </w:rPr>
            </w:pPr>
          </w:p>
        </w:tc>
        <w:tc>
          <w:tcPr>
            <w:tcW w:w="705" w:type="dxa"/>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1" w:right="88"/>
              <w:rPr>
                <w:rFonts w:ascii="Arial" w:hAnsi="Arial" w:cs="Arial"/>
                <w:sz w:val="24"/>
                <w:szCs w:val="24"/>
              </w:rPr>
            </w:pPr>
          </w:p>
        </w:tc>
        <w:tc>
          <w:tcPr>
            <w:tcW w:w="563"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08" w:right="101"/>
              <w:jc w:val="center"/>
              <w:rPr>
                <w:rFonts w:ascii="Times New Roman" w:hAnsi="Times New Roman"/>
                <w:color w:val="000000"/>
                <w:sz w:val="20"/>
                <w:szCs w:val="20"/>
              </w:rPr>
            </w:pP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5" w:right="92"/>
              <w:jc w:val="center"/>
              <w:rPr>
                <w:rFonts w:ascii="Times New Roman" w:hAnsi="Times New Roman"/>
                <w:color w:val="000000"/>
                <w:sz w:val="20"/>
                <w:szCs w:val="20"/>
              </w:rPr>
            </w:pPr>
          </w:p>
        </w:tc>
        <w:tc>
          <w:tcPr>
            <w:tcW w:w="1059" w:type="dxa"/>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4" w:right="83"/>
              <w:jc w:val="center"/>
              <w:rPr>
                <w:rFonts w:ascii="Times New Roman" w:hAnsi="Times New Roman"/>
                <w:color w:val="000000"/>
                <w:sz w:val="20"/>
                <w:szCs w:val="20"/>
              </w:rPr>
            </w:pPr>
          </w:p>
        </w:tc>
        <w:tc>
          <w:tcPr>
            <w:tcW w:w="643"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63"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85"/>
              <w:jc w:val="center"/>
              <w:rPr>
                <w:rFonts w:ascii="Times New Roman" w:hAnsi="Times New Roman"/>
                <w:color w:val="000000"/>
                <w:sz w:val="20"/>
                <w:szCs w:val="20"/>
              </w:rPr>
            </w:pPr>
          </w:p>
        </w:tc>
        <w:tc>
          <w:tcPr>
            <w:tcW w:w="565"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5"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2"/>
              <w:jc w:val="center"/>
              <w:rPr>
                <w:rFonts w:ascii="Times New Roman" w:hAnsi="Times New Roman"/>
                <w:color w:val="000000"/>
                <w:sz w:val="20"/>
                <w:szCs w:val="20"/>
              </w:rPr>
            </w:pPr>
          </w:p>
        </w:tc>
      </w:tr>
      <w:tr w:rsidR="00B33EFD" w:rsidTr="00372083">
        <w:trPr>
          <w:gridBefore w:val="1"/>
          <w:gridAfter w:val="7"/>
          <w:wBefore w:w="652" w:type="dxa"/>
          <w:wAfter w:w="2680" w:type="dxa"/>
        </w:trPr>
        <w:tc>
          <w:tcPr>
            <w:tcW w:w="14941" w:type="dxa"/>
            <w:gridSpan w:val="33"/>
            <w:tcBorders>
              <w:top w:val="nil"/>
              <w:left w:val="nil"/>
              <w:bottom w:val="nil"/>
              <w:right w:val="nil"/>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w:t>
            </w: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B33EFD" w:rsidTr="00372083">
        <w:trPr>
          <w:gridBefore w:val="1"/>
          <w:gridAfter w:val="7"/>
          <w:wBefore w:w="652" w:type="dxa"/>
          <w:wAfter w:w="2680" w:type="dxa"/>
        </w:trPr>
        <w:tc>
          <w:tcPr>
            <w:tcW w:w="14941" w:type="dxa"/>
            <w:gridSpan w:val="33"/>
            <w:tcBorders>
              <w:top w:val="nil"/>
              <w:left w:val="nil"/>
              <w:bottom w:val="nil"/>
              <w:right w:val="nil"/>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lastRenderedPageBreak/>
              <w:t xml:space="preserve"> После этапа: _________________________</w:t>
            </w:r>
          </w:p>
        </w:tc>
      </w:tr>
      <w:tr w:rsidR="00B33EFD" w:rsidTr="00372083">
        <w:trPr>
          <w:gridBefore w:val="1"/>
          <w:gridAfter w:val="7"/>
          <w:wBefore w:w="652" w:type="dxa"/>
          <w:wAfter w:w="2680" w:type="dxa"/>
        </w:trPr>
        <w:tc>
          <w:tcPr>
            <w:tcW w:w="9041" w:type="dxa"/>
            <w:gridSpan w:val="1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p>
        </w:tc>
        <w:tc>
          <w:tcPr>
            <w:tcW w:w="4273" w:type="dxa"/>
            <w:gridSpan w:val="1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p>
        </w:tc>
        <w:tc>
          <w:tcPr>
            <w:tcW w:w="162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2816" w:type="dxa"/>
            <w:gridSpan w:val="5"/>
            <w:tcBorders>
              <w:top w:val="single" w:sz="8" w:space="0" w:color="969696"/>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25" w:type="dxa"/>
            <w:gridSpan w:val="8"/>
            <w:tcBorders>
              <w:top w:val="single" w:sz="8" w:space="0" w:color="969696"/>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2571"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702" w:type="dxa"/>
            <w:gridSpan w:val="8"/>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62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2816" w:type="dxa"/>
            <w:gridSpan w:val="5"/>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25" w:type="dxa"/>
            <w:gridSpan w:val="8"/>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Открытый запрос предложений (ЭТП)</w:t>
            </w:r>
          </w:p>
        </w:tc>
        <w:tc>
          <w:tcPr>
            <w:tcW w:w="2571"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702" w:type="dxa"/>
            <w:gridSpan w:val="8"/>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62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2816" w:type="dxa"/>
            <w:gridSpan w:val="5"/>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25" w:type="dxa"/>
            <w:gridSpan w:val="8"/>
            <w:tcBorders>
              <w:top w:val="nil"/>
              <w:left w:val="nil"/>
              <w:bottom w:val="single" w:sz="8" w:space="0" w:color="969696"/>
              <w:right w:val="single" w:sz="8" w:space="0" w:color="969696"/>
            </w:tcBorders>
            <w:shd w:val="clear" w:color="auto" w:fill="FFFFFF"/>
            <w:vAlign w:val="center"/>
          </w:tcPr>
          <w:p w:rsidR="00B33EFD" w:rsidRPr="00B33EFD" w:rsidRDefault="00B33EFD" w:rsidP="00B33EFD">
            <w:pPr>
              <w:ind w:left="142"/>
              <w:rPr>
                <w:rFonts w:ascii="Times New Roman" w:hAnsi="Times New Roman"/>
                <w:sz w:val="24"/>
                <w:szCs w:val="24"/>
              </w:rPr>
            </w:pPr>
          </w:p>
        </w:tc>
        <w:tc>
          <w:tcPr>
            <w:tcW w:w="2571"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702" w:type="dxa"/>
            <w:gridSpan w:val="8"/>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62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2816" w:type="dxa"/>
            <w:gridSpan w:val="5"/>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25" w:type="dxa"/>
            <w:gridSpan w:val="8"/>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 xml:space="preserve">Лот №: </w:t>
            </w:r>
          </w:p>
        </w:tc>
        <w:tc>
          <w:tcPr>
            <w:tcW w:w="2571"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702" w:type="dxa"/>
            <w:gridSpan w:val="8"/>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62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2816" w:type="dxa"/>
            <w:gridSpan w:val="5"/>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25" w:type="dxa"/>
            <w:gridSpan w:val="8"/>
            <w:tcBorders>
              <w:top w:val="nil"/>
              <w:left w:val="nil"/>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i/>
                <w:iCs/>
                <w:color w:val="000000"/>
                <w:sz w:val="24"/>
                <w:szCs w:val="24"/>
              </w:rPr>
              <w:t> </w:t>
            </w:r>
          </w:p>
        </w:tc>
        <w:tc>
          <w:tcPr>
            <w:tcW w:w="2571"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702" w:type="dxa"/>
            <w:gridSpan w:val="8"/>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62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2816" w:type="dxa"/>
            <w:gridSpan w:val="5"/>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25" w:type="dxa"/>
            <w:gridSpan w:val="8"/>
            <w:tcBorders>
              <w:top w:val="nil"/>
              <w:left w:val="nil"/>
              <w:bottom w:val="single" w:sz="8" w:space="0" w:color="969696"/>
              <w:right w:val="single" w:sz="8" w:space="0" w:color="969696"/>
            </w:tcBorders>
            <w:shd w:val="clear" w:color="auto" w:fill="99FF99"/>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Техническая экспертиза   </w:t>
            </w:r>
          </w:p>
        </w:tc>
        <w:tc>
          <w:tcPr>
            <w:tcW w:w="2571"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702" w:type="dxa"/>
            <w:gridSpan w:val="8"/>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62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bl>
    <w:p w:rsidR="00874BAC" w:rsidRDefault="00874BAC"/>
    <w:tbl>
      <w:tblPr>
        <w:tblW w:w="15760" w:type="dxa"/>
        <w:tblInd w:w="-567" w:type="dxa"/>
        <w:tblLayout w:type="fixed"/>
        <w:tblCellMar>
          <w:left w:w="0" w:type="dxa"/>
          <w:right w:w="0" w:type="dxa"/>
        </w:tblCellMar>
        <w:tblLook w:val="0000" w:firstRow="0" w:lastRow="0" w:firstColumn="0" w:lastColumn="0" w:noHBand="0" w:noVBand="0"/>
      </w:tblPr>
      <w:tblGrid>
        <w:gridCol w:w="993"/>
        <w:gridCol w:w="8767"/>
        <w:gridCol w:w="2000"/>
        <w:gridCol w:w="2000"/>
        <w:gridCol w:w="2000"/>
      </w:tblGrid>
      <w:tr w:rsidR="00C2423A" w:rsidTr="00874BAC">
        <w:tc>
          <w:tcPr>
            <w:tcW w:w="9760" w:type="dxa"/>
            <w:gridSpan w:val="2"/>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874BAC">
        <w:tc>
          <w:tcPr>
            <w:tcW w:w="993"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874BAC" w:rsidRDefault="00C2423A" w:rsidP="00874BAC">
            <w:pPr>
              <w:widowControl w:val="0"/>
              <w:autoSpaceDE w:val="0"/>
              <w:autoSpaceDN w:val="0"/>
              <w:adjustRightInd w:val="0"/>
              <w:spacing w:after="0" w:line="240" w:lineRule="auto"/>
              <w:jc w:val="center"/>
              <w:rPr>
                <w:rFonts w:ascii="Arial" w:hAnsi="Arial" w:cs="Arial"/>
                <w:sz w:val="20"/>
                <w:szCs w:val="20"/>
              </w:rPr>
            </w:pPr>
            <w:r w:rsidRPr="00874BAC">
              <w:rPr>
                <w:rFonts w:ascii="Times New Roman" w:hAnsi="Times New Roman"/>
                <w:b/>
                <w:bCs/>
                <w:color w:val="000000"/>
                <w:sz w:val="20"/>
                <w:szCs w:val="20"/>
              </w:rPr>
              <w:t>№ п/п критерия</w:t>
            </w:r>
          </w:p>
        </w:tc>
        <w:tc>
          <w:tcPr>
            <w:tcW w:w="8767"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C2423A" w:rsidRPr="00874BAC"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874BAC">
              <w:rPr>
                <w:rFonts w:ascii="Times New Roman" w:hAnsi="Times New Roman"/>
                <w:b/>
                <w:bCs/>
                <w:color w:val="000000"/>
                <w:sz w:val="20"/>
                <w:szCs w:val="20"/>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C2423A" w:rsidRPr="00874BAC"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874BAC">
              <w:rPr>
                <w:rFonts w:ascii="Times New Roman" w:hAnsi="Times New Roman"/>
                <w:color w:val="000000"/>
                <w:sz w:val="20"/>
                <w:szCs w:val="20"/>
              </w:rPr>
              <w:t xml:space="preserve">Экспертные оценки: </w:t>
            </w:r>
            <w:r w:rsidRPr="00874BAC">
              <w:rPr>
                <w:rFonts w:ascii="Times New Roman" w:hAnsi="Times New Roman"/>
                <w:color w:val="FF0000"/>
                <w:sz w:val="20"/>
                <w:szCs w:val="20"/>
              </w:rPr>
              <w:t>«Соответствует»</w:t>
            </w:r>
            <w:r w:rsidRPr="00874BAC">
              <w:rPr>
                <w:rFonts w:ascii="Times New Roman" w:hAnsi="Times New Roman"/>
                <w:color w:val="000000"/>
                <w:sz w:val="20"/>
                <w:szCs w:val="20"/>
              </w:rPr>
              <w:t xml:space="preserve"> или </w:t>
            </w:r>
            <w:r w:rsidRPr="00874BAC">
              <w:rPr>
                <w:rFonts w:ascii="Times New Roman" w:hAnsi="Times New Roman"/>
                <w:color w:val="FF0000"/>
                <w:sz w:val="20"/>
                <w:szCs w:val="20"/>
              </w:rPr>
              <w:t>«Не соответствует»</w:t>
            </w:r>
            <w:r w:rsidRPr="00874BAC">
              <w:rPr>
                <w:rFonts w:ascii="Times New Roman" w:hAnsi="Times New Roman"/>
                <w:color w:val="000000"/>
                <w:sz w:val="20"/>
                <w:szCs w:val="20"/>
              </w:rPr>
              <w:t xml:space="preserve"> требованиям закупочной документации  </w:t>
            </w:r>
            <w:r w:rsidRPr="00874BAC">
              <w:rPr>
                <w:rFonts w:ascii="Times New Roman" w:hAnsi="Times New Roman"/>
                <w:color w:val="FF0000"/>
                <w:sz w:val="20"/>
                <w:szCs w:val="20"/>
              </w:rPr>
              <w:t xml:space="preserve">(в случае несоответствия заполняется заключение ниже) </w:t>
            </w:r>
            <w:r w:rsidRPr="00874BAC">
              <w:rPr>
                <w:rFonts w:ascii="Times New Roman" w:hAnsi="Times New Roman"/>
                <w:color w:val="000000"/>
                <w:sz w:val="20"/>
                <w:szCs w:val="20"/>
              </w:rPr>
              <w:t>и рекомендации по отклонению или допуску участника</w:t>
            </w:r>
          </w:p>
        </w:tc>
      </w:tr>
      <w:tr w:rsidR="00874BAC" w:rsidTr="00874BAC">
        <w:tc>
          <w:tcPr>
            <w:tcW w:w="993"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8767"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Pr="00E81677">
              <w:rPr>
                <w:rFonts w:ascii="Times New Roman" w:hAnsi="Times New Roman"/>
                <w:b/>
                <w:bCs/>
                <w:color w:val="000000"/>
                <w:sz w:val="20"/>
                <w:szCs w:val="20"/>
              </w:rPr>
              <w:t>____</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874BAC" w:rsidTr="00874BAC">
        <w:tc>
          <w:tcPr>
            <w:tcW w:w="993" w:type="dxa"/>
            <w:tcBorders>
              <w:top w:val="nil"/>
              <w:left w:val="single" w:sz="8" w:space="0" w:color="000000"/>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8767"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874BAC" w:rsidTr="00874BAC">
        <w:tc>
          <w:tcPr>
            <w:tcW w:w="993" w:type="dxa"/>
            <w:tcBorders>
              <w:top w:val="nil"/>
              <w:left w:val="single" w:sz="8" w:space="0" w:color="000000"/>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8767"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Рекомендации эксперта по отклонению или допуску участника</w:t>
            </w:r>
          </w:p>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1E0488" w:rsidRPr="00E2485C" w:rsidRDefault="001E0488" w:rsidP="001E0488">
      <w:pPr>
        <w:widowControl w:val="0"/>
        <w:autoSpaceDE w:val="0"/>
        <w:autoSpaceDN w:val="0"/>
        <w:adjustRightInd w:val="0"/>
        <w:spacing w:after="0" w:line="240" w:lineRule="auto"/>
        <w:rPr>
          <w:rFonts w:ascii="Times New Roman" w:hAnsi="Times New Roman"/>
          <w:sz w:val="24"/>
          <w:szCs w:val="24"/>
        </w:rPr>
      </w:pPr>
      <w:r w:rsidRPr="00E2485C">
        <w:rPr>
          <w:rFonts w:ascii="Times New Roman" w:hAnsi="Times New Roman"/>
          <w:sz w:val="24"/>
          <w:szCs w:val="24"/>
        </w:rPr>
        <w:t xml:space="preserve">Комментарии: [заполняется во всех случаях несоответствия с подробным описанием причины несоответствия]: </w:t>
      </w:r>
    </w:p>
    <w:p w:rsidR="001E0488" w:rsidRPr="00E2485C" w:rsidRDefault="001E0488" w:rsidP="001E0488">
      <w:pPr>
        <w:widowControl w:val="0"/>
        <w:autoSpaceDE w:val="0"/>
        <w:autoSpaceDN w:val="0"/>
        <w:adjustRightInd w:val="0"/>
        <w:spacing w:after="0" w:line="240" w:lineRule="auto"/>
        <w:rPr>
          <w:rFonts w:ascii="Times New Roman" w:hAnsi="Times New Roman"/>
          <w:sz w:val="24"/>
          <w:szCs w:val="24"/>
        </w:rPr>
      </w:pPr>
      <w:r w:rsidRPr="00E2485C">
        <w:rPr>
          <w:rFonts w:ascii="Times New Roman" w:hAnsi="Times New Roman"/>
          <w:sz w:val="24"/>
          <w:szCs w:val="24"/>
        </w:rPr>
        <w:t xml:space="preserve">[указывается наименование Участника] указал/предоставил/не </w:t>
      </w:r>
      <w:proofErr w:type="gramStart"/>
      <w:r w:rsidRPr="00E2485C">
        <w:rPr>
          <w:rFonts w:ascii="Times New Roman" w:hAnsi="Times New Roman"/>
          <w:sz w:val="24"/>
          <w:szCs w:val="24"/>
        </w:rPr>
        <w:t>предоставил  [</w:t>
      </w:r>
      <w:proofErr w:type="gramEnd"/>
      <w:r w:rsidRPr="00E2485C">
        <w:rPr>
          <w:rFonts w:ascii="Times New Roman" w:hAnsi="Times New Roman"/>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1E0488" w:rsidRPr="00E2485C" w:rsidRDefault="001E0488" w:rsidP="001E0488">
      <w:pPr>
        <w:widowControl w:val="0"/>
        <w:autoSpaceDE w:val="0"/>
        <w:autoSpaceDN w:val="0"/>
        <w:adjustRightInd w:val="0"/>
        <w:spacing w:after="0" w:line="240" w:lineRule="auto"/>
        <w:rPr>
          <w:rFonts w:ascii="Times New Roman" w:hAnsi="Times New Roman"/>
          <w:sz w:val="24"/>
          <w:szCs w:val="24"/>
        </w:rPr>
      </w:pPr>
      <w:r w:rsidRPr="00E2485C">
        <w:rPr>
          <w:rFonts w:ascii="Times New Roman" w:hAnsi="Times New Roman"/>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9E5DAF" w:rsidP="009E5DAF">
      <w:pPr>
        <w:widowControl w:val="0"/>
        <w:autoSpaceDE w:val="0"/>
        <w:autoSpaceDN w:val="0"/>
        <w:adjustRightInd w:val="0"/>
        <w:spacing w:after="0" w:line="240" w:lineRule="auto"/>
        <w:ind w:left="108" w:right="89"/>
        <w:rPr>
          <w:rFonts w:ascii="Arial" w:hAnsi="Arial" w:cs="Arial"/>
          <w:sz w:val="24"/>
          <w:szCs w:val="24"/>
        </w:rPr>
        <w:sectPr w:rsidR="00C2423A" w:rsidSect="003F5BEF">
          <w:headerReference w:type="default" r:id="rId16"/>
          <w:footerReference w:type="default" r:id="rId17"/>
          <w:pgSz w:w="16820" w:h="11900" w:orient="landscape"/>
          <w:pgMar w:top="709" w:right="1440" w:bottom="568" w:left="1440" w:header="284" w:footer="285" w:gutter="0"/>
          <w:cols w:space="720"/>
          <w:noEndnote/>
        </w:sect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tbl>
      <w:tblPr>
        <w:tblW w:w="15907" w:type="dxa"/>
        <w:tblInd w:w="-709" w:type="dxa"/>
        <w:tblLayout w:type="fixed"/>
        <w:tblCellMar>
          <w:left w:w="0" w:type="dxa"/>
          <w:right w:w="0" w:type="dxa"/>
        </w:tblCellMar>
        <w:tblLook w:val="0000" w:firstRow="0" w:lastRow="0" w:firstColumn="0" w:lastColumn="0" w:noHBand="0" w:noVBand="0"/>
      </w:tblPr>
      <w:tblGrid>
        <w:gridCol w:w="2410"/>
        <w:gridCol w:w="8364"/>
        <w:gridCol w:w="1701"/>
        <w:gridCol w:w="1701"/>
        <w:gridCol w:w="1731"/>
      </w:tblGrid>
      <w:tr w:rsidR="00C2423A" w:rsidTr="00F928FA">
        <w:tc>
          <w:tcPr>
            <w:tcW w:w="10774"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1701"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01"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26"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F928FA">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F73467" w:rsidRPr="00874BAC" w:rsidRDefault="00C2423A">
            <w:pPr>
              <w:widowControl w:val="0"/>
              <w:autoSpaceDE w:val="0"/>
              <w:autoSpaceDN w:val="0"/>
              <w:adjustRightInd w:val="0"/>
              <w:spacing w:after="0" w:line="240" w:lineRule="auto"/>
              <w:ind w:left="108" w:right="100"/>
              <w:jc w:val="center"/>
              <w:rPr>
                <w:rFonts w:ascii="Times New Roman" w:hAnsi="Times New Roman"/>
                <w:b/>
                <w:bCs/>
                <w:color w:val="000000"/>
                <w:sz w:val="20"/>
                <w:szCs w:val="20"/>
              </w:rPr>
            </w:pPr>
            <w:r w:rsidRPr="00874BAC">
              <w:rPr>
                <w:rFonts w:ascii="Times New Roman" w:hAnsi="Times New Roman"/>
                <w:b/>
                <w:bCs/>
                <w:color w:val="000000"/>
                <w:sz w:val="20"/>
                <w:szCs w:val="20"/>
              </w:rPr>
              <w:t>наименование оценочных критериев/</w:t>
            </w:r>
          </w:p>
          <w:p w:rsidR="00C2423A" w:rsidRPr="00874BAC" w:rsidRDefault="00C2423A">
            <w:pPr>
              <w:widowControl w:val="0"/>
              <w:autoSpaceDE w:val="0"/>
              <w:autoSpaceDN w:val="0"/>
              <w:adjustRightInd w:val="0"/>
              <w:spacing w:after="0" w:line="240" w:lineRule="auto"/>
              <w:ind w:left="108" w:right="100"/>
              <w:jc w:val="center"/>
              <w:rPr>
                <w:rFonts w:ascii="Arial" w:hAnsi="Arial" w:cs="Arial"/>
                <w:sz w:val="20"/>
                <w:szCs w:val="20"/>
              </w:rPr>
            </w:pPr>
            <w:r w:rsidRPr="00874BAC">
              <w:rPr>
                <w:rFonts w:ascii="Times New Roman" w:hAnsi="Times New Roman"/>
                <w:b/>
                <w:bCs/>
                <w:color w:val="000000"/>
                <w:sz w:val="20"/>
                <w:szCs w:val="20"/>
              </w:rPr>
              <w:t>подкритериев</w:t>
            </w:r>
          </w:p>
        </w:tc>
        <w:tc>
          <w:tcPr>
            <w:tcW w:w="836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874BAC" w:rsidRDefault="00C2423A">
            <w:pPr>
              <w:widowControl w:val="0"/>
              <w:autoSpaceDE w:val="0"/>
              <w:autoSpaceDN w:val="0"/>
              <w:adjustRightInd w:val="0"/>
              <w:spacing w:after="0" w:line="240" w:lineRule="auto"/>
              <w:ind w:left="116" w:right="88"/>
              <w:jc w:val="center"/>
              <w:rPr>
                <w:rFonts w:ascii="Arial" w:hAnsi="Arial" w:cs="Arial"/>
                <w:sz w:val="20"/>
                <w:szCs w:val="20"/>
              </w:rPr>
            </w:pPr>
            <w:r w:rsidRPr="00874BAC">
              <w:rPr>
                <w:rFonts w:ascii="Times New Roman" w:hAnsi="Times New Roman"/>
                <w:b/>
                <w:bCs/>
                <w:color w:val="000000"/>
                <w:sz w:val="20"/>
                <w:szCs w:val="20"/>
              </w:rPr>
              <w:t>Шкала выставления баллов</w:t>
            </w:r>
          </w:p>
        </w:tc>
        <w:tc>
          <w:tcPr>
            <w:tcW w:w="5128" w:type="dxa"/>
            <w:gridSpan w:val="3"/>
            <w:tcBorders>
              <w:top w:val="single" w:sz="8" w:space="0" w:color="000000"/>
              <w:left w:val="single" w:sz="8" w:space="0" w:color="000000"/>
              <w:bottom w:val="single" w:sz="4" w:space="0" w:color="000000"/>
              <w:right w:val="nil"/>
            </w:tcBorders>
            <w:shd w:val="clear" w:color="auto" w:fill="FFFFCC"/>
            <w:vAlign w:val="center"/>
          </w:tcPr>
          <w:p w:rsidR="00C2423A" w:rsidRPr="00874BAC"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874BAC">
              <w:rPr>
                <w:rFonts w:ascii="Times New Roman" w:hAnsi="Times New Roman"/>
                <w:b/>
                <w:bCs/>
                <w:color w:val="000000"/>
                <w:sz w:val="20"/>
                <w:szCs w:val="20"/>
              </w:rPr>
              <w:t xml:space="preserve">Предложение Участников </w:t>
            </w:r>
            <w:r w:rsidRPr="00874BAC">
              <w:rPr>
                <w:rFonts w:ascii="Times New Roman" w:hAnsi="Times New Roman"/>
                <w:b/>
                <w:bCs/>
                <w:i/>
                <w:color w:val="0070C0"/>
                <w:sz w:val="20"/>
                <w:szCs w:val="20"/>
              </w:rPr>
              <w:t>(описание заполняется экспертом)</w:t>
            </w:r>
          </w:p>
        </w:tc>
      </w:tr>
      <w:tr w:rsidR="00874BAC" w:rsidTr="00F928FA">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874BAC" w:rsidRPr="00874BAC" w:rsidRDefault="00874BAC" w:rsidP="00874BAC">
            <w:pPr>
              <w:widowControl w:val="0"/>
              <w:autoSpaceDE w:val="0"/>
              <w:autoSpaceDN w:val="0"/>
              <w:adjustRightInd w:val="0"/>
              <w:spacing w:after="0" w:line="240" w:lineRule="auto"/>
              <w:rPr>
                <w:rFonts w:ascii="Arial" w:hAnsi="Arial" w:cs="Arial"/>
                <w:sz w:val="20"/>
                <w:szCs w:val="20"/>
              </w:rPr>
            </w:pPr>
          </w:p>
        </w:tc>
        <w:tc>
          <w:tcPr>
            <w:tcW w:w="836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874BAC" w:rsidRPr="00874BAC" w:rsidRDefault="00874BAC" w:rsidP="00874BAC">
            <w:pPr>
              <w:widowControl w:val="0"/>
              <w:autoSpaceDE w:val="0"/>
              <w:autoSpaceDN w:val="0"/>
              <w:adjustRightInd w:val="0"/>
              <w:spacing w:after="0" w:line="240" w:lineRule="auto"/>
              <w:rPr>
                <w:rFonts w:ascii="Arial" w:hAnsi="Arial" w:cs="Arial"/>
                <w:sz w:val="20"/>
                <w:szCs w:val="20"/>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Pr="00E81677">
              <w:rPr>
                <w:rFonts w:ascii="Times New Roman" w:hAnsi="Times New Roman"/>
                <w:b/>
                <w:bCs/>
                <w:color w:val="000000"/>
                <w:sz w:val="20"/>
                <w:szCs w:val="20"/>
              </w:rPr>
              <w:t>____</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1726"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874BAC" w:rsidTr="00F928FA">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874BAC" w:rsidRDefault="00874BAC" w:rsidP="00874BAC">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Соответствие объема и качества </w:t>
            </w:r>
            <w:r w:rsidR="00E4477B">
              <w:rPr>
                <w:rFonts w:ascii="Times New Roman" w:hAnsi="Times New Roman"/>
                <w:b/>
                <w:bCs/>
                <w:color w:val="000000"/>
                <w:sz w:val="24"/>
                <w:szCs w:val="24"/>
              </w:rPr>
              <w:t xml:space="preserve">предлагаемого товара </w:t>
            </w:r>
            <w:r>
              <w:rPr>
                <w:rFonts w:ascii="Times New Roman" w:hAnsi="Times New Roman"/>
                <w:b/>
                <w:bCs/>
                <w:color w:val="000000"/>
                <w:sz w:val="24"/>
                <w:szCs w:val="24"/>
              </w:rPr>
              <w:t>требованиям ТЗ</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6760DD" w:rsidRPr="004A1800" w:rsidRDefault="006760DD" w:rsidP="006760DD">
            <w:pPr>
              <w:widowControl w:val="0"/>
              <w:autoSpaceDE w:val="0"/>
              <w:autoSpaceDN w:val="0"/>
              <w:adjustRightInd w:val="0"/>
              <w:spacing w:after="0" w:line="240" w:lineRule="auto"/>
              <w:ind w:left="116" w:right="88"/>
              <w:jc w:val="both"/>
              <w:rPr>
                <w:rFonts w:ascii="Times New Roman" w:hAnsi="Times New Roman"/>
                <w:color w:val="000000"/>
              </w:rPr>
            </w:pPr>
            <w:r w:rsidRPr="004A1800">
              <w:rPr>
                <w:rFonts w:ascii="Times New Roman" w:hAnsi="Times New Roman"/>
                <w:b/>
                <w:bCs/>
                <w:color w:val="000000"/>
              </w:rPr>
              <w:t xml:space="preserve">0 баллов </w:t>
            </w:r>
            <w:r w:rsidRPr="004A1800">
              <w:rPr>
                <w:rFonts w:ascii="Times New Roman" w:hAnsi="Times New Roman"/>
                <w:color w:val="000000"/>
              </w:rPr>
              <w:t>Участник не представил (не подтвердил) объем и/или качество поставляемого товара, либо объем и/или качество поставляемого товара не соответствуют минимальным требованиям Закупочной документации</w:t>
            </w:r>
          </w:p>
          <w:p w:rsidR="006760DD" w:rsidRPr="004A1800" w:rsidRDefault="006760DD" w:rsidP="006760DD">
            <w:pPr>
              <w:widowControl w:val="0"/>
              <w:autoSpaceDE w:val="0"/>
              <w:autoSpaceDN w:val="0"/>
              <w:adjustRightInd w:val="0"/>
              <w:spacing w:after="0" w:line="240" w:lineRule="auto"/>
              <w:ind w:right="88" w:firstLine="116"/>
              <w:rPr>
                <w:rFonts w:ascii="Times New Roman" w:hAnsi="Times New Roman"/>
                <w:color w:val="000000"/>
              </w:rPr>
            </w:pPr>
            <w:r w:rsidRPr="004A1800">
              <w:rPr>
                <w:rFonts w:ascii="Times New Roman" w:hAnsi="Times New Roman"/>
                <w:b/>
                <w:color w:val="000000"/>
              </w:rPr>
              <w:t xml:space="preserve">от 1 до 2 </w:t>
            </w:r>
            <w:proofErr w:type="gramStart"/>
            <w:r w:rsidRPr="004A1800">
              <w:rPr>
                <w:rFonts w:ascii="Times New Roman" w:hAnsi="Times New Roman"/>
                <w:b/>
                <w:color w:val="000000"/>
              </w:rPr>
              <w:t>баллов</w:t>
            </w:r>
            <w:r w:rsidRPr="004A1800">
              <w:rPr>
                <w:rFonts w:ascii="Times New Roman" w:hAnsi="Times New Roman"/>
                <w:color w:val="000000"/>
              </w:rPr>
              <w:t xml:space="preserve">  Данный</w:t>
            </w:r>
            <w:proofErr w:type="gramEnd"/>
            <w:r w:rsidRPr="004A1800">
              <w:rPr>
                <w:rFonts w:ascii="Times New Roman" w:hAnsi="Times New Roman"/>
                <w:color w:val="000000"/>
              </w:rPr>
              <w:t xml:space="preserve"> диапазон не  используется</w:t>
            </w:r>
          </w:p>
          <w:p w:rsidR="006760DD" w:rsidRPr="00FB6453" w:rsidRDefault="006760DD" w:rsidP="006760DD">
            <w:pPr>
              <w:widowControl w:val="0"/>
              <w:autoSpaceDE w:val="0"/>
              <w:autoSpaceDN w:val="0"/>
              <w:adjustRightInd w:val="0"/>
              <w:spacing w:after="0" w:line="240" w:lineRule="auto"/>
              <w:ind w:left="116" w:right="88"/>
              <w:jc w:val="both"/>
              <w:rPr>
                <w:rFonts w:ascii="Times New Roman" w:hAnsi="Times New Roman"/>
              </w:rPr>
            </w:pPr>
            <w:r w:rsidRPr="004A1800">
              <w:rPr>
                <w:rFonts w:ascii="Times New Roman" w:hAnsi="Times New Roman"/>
                <w:b/>
                <w:color w:val="000000"/>
              </w:rPr>
              <w:t xml:space="preserve">3 </w:t>
            </w:r>
            <w:proofErr w:type="gramStart"/>
            <w:r w:rsidRPr="004A1800">
              <w:rPr>
                <w:rFonts w:ascii="Times New Roman" w:hAnsi="Times New Roman"/>
                <w:b/>
                <w:color w:val="000000"/>
              </w:rPr>
              <w:t>балла</w:t>
            </w:r>
            <w:r w:rsidRPr="004A1800">
              <w:rPr>
                <w:rFonts w:ascii="Times New Roman" w:hAnsi="Times New Roman"/>
                <w:color w:val="000000"/>
              </w:rPr>
              <w:t xml:space="preserve">  Предложение</w:t>
            </w:r>
            <w:proofErr w:type="gramEnd"/>
            <w:r w:rsidRPr="004A1800">
              <w:rPr>
                <w:rFonts w:ascii="Times New Roman" w:hAnsi="Times New Roman"/>
                <w:color w:val="000000"/>
              </w:rPr>
              <w:t xml:space="preserve"> участника </w:t>
            </w:r>
            <w:r w:rsidRPr="00FB6453">
              <w:rPr>
                <w:rFonts w:ascii="Times New Roman" w:hAnsi="Times New Roman"/>
              </w:rPr>
              <w:t xml:space="preserve">полностью соответствует требованиям  Закупочной документации по перечню, составу, объему и качеству поставляемого товара. </w:t>
            </w:r>
          </w:p>
          <w:p w:rsidR="006760DD" w:rsidRPr="00FB6453" w:rsidRDefault="006760DD" w:rsidP="006760DD">
            <w:pPr>
              <w:widowControl w:val="0"/>
              <w:autoSpaceDE w:val="0"/>
              <w:autoSpaceDN w:val="0"/>
              <w:adjustRightInd w:val="0"/>
              <w:spacing w:after="0" w:line="240" w:lineRule="auto"/>
              <w:ind w:left="116" w:right="88"/>
              <w:rPr>
                <w:rFonts w:ascii="Times New Roman" w:hAnsi="Times New Roman"/>
              </w:rPr>
            </w:pPr>
            <w:r w:rsidRPr="00FB6453">
              <w:rPr>
                <w:rFonts w:ascii="Times New Roman" w:hAnsi="Times New Roman"/>
                <w:b/>
              </w:rPr>
              <w:t xml:space="preserve">4 </w:t>
            </w:r>
            <w:proofErr w:type="gramStart"/>
            <w:r w:rsidRPr="00FB6453">
              <w:rPr>
                <w:rFonts w:ascii="Times New Roman" w:hAnsi="Times New Roman"/>
                <w:b/>
              </w:rPr>
              <w:t>балла</w:t>
            </w:r>
            <w:r w:rsidRPr="00FB6453">
              <w:rPr>
                <w:rFonts w:ascii="Times New Roman" w:hAnsi="Times New Roman"/>
              </w:rPr>
              <w:t xml:space="preserve">  Оценка</w:t>
            </w:r>
            <w:proofErr w:type="gramEnd"/>
            <w:r w:rsidRPr="00FB6453">
              <w:rPr>
                <w:rFonts w:ascii="Times New Roman" w:hAnsi="Times New Roman"/>
              </w:rPr>
              <w:t xml:space="preserve"> не используется</w:t>
            </w:r>
          </w:p>
          <w:p w:rsidR="00874BAC" w:rsidRDefault="006760DD" w:rsidP="006760DD">
            <w:pPr>
              <w:widowControl w:val="0"/>
              <w:autoSpaceDE w:val="0"/>
              <w:autoSpaceDN w:val="0"/>
              <w:adjustRightInd w:val="0"/>
              <w:spacing w:after="0" w:line="240" w:lineRule="auto"/>
              <w:ind w:left="116" w:right="88"/>
              <w:rPr>
                <w:rFonts w:ascii="Arial" w:hAnsi="Arial" w:cs="Arial"/>
                <w:sz w:val="24"/>
                <w:szCs w:val="24"/>
              </w:rPr>
            </w:pPr>
            <w:r w:rsidRPr="00FB6453">
              <w:rPr>
                <w:rFonts w:ascii="Times New Roman" w:hAnsi="Times New Roman"/>
                <w:b/>
              </w:rPr>
              <w:t xml:space="preserve">5 </w:t>
            </w:r>
            <w:proofErr w:type="gramStart"/>
            <w:r w:rsidRPr="00FB6453">
              <w:rPr>
                <w:rFonts w:ascii="Times New Roman" w:hAnsi="Times New Roman"/>
                <w:b/>
              </w:rPr>
              <w:t>баллов</w:t>
            </w:r>
            <w:r w:rsidRPr="00FB6453">
              <w:rPr>
                <w:rFonts w:ascii="Times New Roman" w:hAnsi="Times New Roman"/>
              </w:rPr>
              <w:t xml:space="preserve">  Предложение</w:t>
            </w:r>
            <w:proofErr w:type="gramEnd"/>
            <w:r w:rsidRPr="00FB6453">
              <w:rPr>
                <w:rFonts w:ascii="Times New Roman" w:hAnsi="Times New Roman"/>
              </w:rPr>
              <w:t xml:space="preserve"> участника полностью соответствует </w:t>
            </w:r>
            <w:r w:rsidRPr="004A1800">
              <w:rPr>
                <w:rFonts w:ascii="Times New Roman" w:hAnsi="Times New Roman"/>
                <w:color w:val="000000"/>
              </w:rPr>
              <w:t xml:space="preserve">требованиям  Закупочной документации по </w:t>
            </w:r>
            <w:r>
              <w:rPr>
                <w:rFonts w:ascii="Times New Roman" w:hAnsi="Times New Roman"/>
                <w:color w:val="000000"/>
              </w:rPr>
              <w:t xml:space="preserve">перечню, составу, </w:t>
            </w:r>
            <w:r w:rsidRPr="004A1800">
              <w:rPr>
                <w:rFonts w:ascii="Times New Roman" w:hAnsi="Times New Roman"/>
                <w:color w:val="000000"/>
              </w:rPr>
              <w:t>и качеству поставляемого товара. При этом</w:t>
            </w:r>
            <w:r>
              <w:rPr>
                <w:rFonts w:ascii="Times New Roman" w:hAnsi="Times New Roman"/>
                <w:color w:val="000000"/>
              </w:rPr>
              <w:t xml:space="preserve"> участник предложил к поставке</w:t>
            </w:r>
            <w:r w:rsidRPr="004A1800">
              <w:rPr>
                <w:rFonts w:ascii="Times New Roman" w:hAnsi="Times New Roman"/>
                <w:color w:val="000000"/>
              </w:rPr>
              <w:t xml:space="preserve"> </w:t>
            </w:r>
            <w:r w:rsidRPr="00674F19">
              <w:rPr>
                <w:color w:val="1F3864" w:themeColor="accent5" w:themeShade="80"/>
              </w:rPr>
              <w:t xml:space="preserve">Подарочный сертификат </w:t>
            </w:r>
            <w:proofErr w:type="spellStart"/>
            <w:r w:rsidRPr="00674F19">
              <w:rPr>
                <w:color w:val="1F3864" w:themeColor="accent5" w:themeShade="80"/>
              </w:rPr>
              <w:t>маркетплейса</w:t>
            </w:r>
            <w:proofErr w:type="spellEnd"/>
            <w:r w:rsidRPr="00674F19">
              <w:rPr>
                <w:color w:val="1F3864" w:themeColor="accent5" w:themeShade="80"/>
              </w:rPr>
              <w:t xml:space="preserve"> </w:t>
            </w:r>
            <w:r w:rsidRPr="00674F19">
              <w:rPr>
                <w:color w:val="1F3864" w:themeColor="accent5" w:themeShade="80"/>
                <w:lang w:val="en-US"/>
              </w:rPr>
              <w:t>OZON</w:t>
            </w:r>
          </w:p>
        </w:tc>
        <w:tc>
          <w:tcPr>
            <w:tcW w:w="1701"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874BAC" w:rsidTr="00F928FA">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8364" w:type="dxa"/>
            <w:tcBorders>
              <w:top w:val="nil"/>
              <w:left w:val="single" w:sz="8" w:space="0" w:color="000000"/>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p>
        </w:tc>
      </w:tr>
      <w:tr w:rsidR="00874BAC" w:rsidTr="00F928FA">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874BAC" w:rsidRDefault="00874BAC" w:rsidP="00874BAC">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Временные параметры </w:t>
            </w:r>
            <w:r w:rsidR="00552AF7">
              <w:rPr>
                <w:rFonts w:ascii="Times New Roman" w:hAnsi="Times New Roman"/>
                <w:b/>
                <w:bCs/>
                <w:color w:val="000000"/>
                <w:sz w:val="24"/>
                <w:szCs w:val="24"/>
              </w:rPr>
              <w:t>поставки товара</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874BAC" w:rsidRPr="00695089" w:rsidRDefault="00874BAC" w:rsidP="00874BAC">
            <w:pPr>
              <w:widowControl w:val="0"/>
              <w:autoSpaceDE w:val="0"/>
              <w:autoSpaceDN w:val="0"/>
              <w:adjustRightInd w:val="0"/>
              <w:spacing w:after="0" w:line="240" w:lineRule="auto"/>
              <w:ind w:left="116" w:right="88"/>
              <w:rPr>
                <w:rFonts w:ascii="Arial" w:hAnsi="Arial" w:cs="Arial"/>
              </w:rPr>
            </w:pPr>
            <w:r w:rsidRPr="00695089">
              <w:rPr>
                <w:rFonts w:ascii="Times New Roman" w:hAnsi="Times New Roman"/>
                <w:b/>
                <w:bCs/>
                <w:color w:val="000000"/>
              </w:rPr>
              <w:t xml:space="preserve">0 </w:t>
            </w:r>
            <w:proofErr w:type="gramStart"/>
            <w:r w:rsidRPr="00695089">
              <w:rPr>
                <w:rFonts w:ascii="Times New Roman" w:hAnsi="Times New Roman"/>
                <w:b/>
                <w:bCs/>
                <w:color w:val="000000"/>
              </w:rPr>
              <w:t xml:space="preserve">баллов </w:t>
            </w:r>
            <w:r w:rsidRPr="00695089">
              <w:rPr>
                <w:rFonts w:ascii="Times New Roman" w:hAnsi="Times New Roman"/>
                <w:color w:val="000000"/>
              </w:rPr>
              <w:t xml:space="preserve"> Участник</w:t>
            </w:r>
            <w:proofErr w:type="gramEnd"/>
            <w:r w:rsidRPr="00695089">
              <w:rPr>
                <w:rFonts w:ascii="Times New Roman" w:hAnsi="Times New Roman"/>
                <w:color w:val="000000"/>
              </w:rPr>
              <w:t xml:space="preserve"> не указал временные параметры</w:t>
            </w:r>
            <w:r w:rsidR="00E4477B" w:rsidRPr="00695089">
              <w:rPr>
                <w:rFonts w:ascii="Times New Roman" w:hAnsi="Times New Roman"/>
                <w:color w:val="000000"/>
              </w:rPr>
              <w:t xml:space="preserve"> поставки товара</w:t>
            </w:r>
            <w:r w:rsidRPr="00695089">
              <w:rPr>
                <w:rFonts w:ascii="Times New Roman" w:hAnsi="Times New Roman"/>
                <w:color w:val="000000"/>
              </w:rPr>
              <w:t>, либо предложенные временные параметры не соответствуют требованиям Закупочной документации</w:t>
            </w:r>
          </w:p>
          <w:p w:rsidR="00874BAC" w:rsidRPr="00695089" w:rsidRDefault="00874BAC" w:rsidP="00874BAC">
            <w:pPr>
              <w:widowControl w:val="0"/>
              <w:autoSpaceDE w:val="0"/>
              <w:autoSpaceDN w:val="0"/>
              <w:adjustRightInd w:val="0"/>
              <w:spacing w:after="0" w:line="240" w:lineRule="auto"/>
              <w:ind w:left="116" w:right="88"/>
              <w:rPr>
                <w:rFonts w:ascii="Arial" w:hAnsi="Arial" w:cs="Arial"/>
              </w:rPr>
            </w:pPr>
            <w:r w:rsidRPr="00695089">
              <w:rPr>
                <w:rFonts w:ascii="Times New Roman" w:hAnsi="Times New Roman"/>
                <w:b/>
                <w:bCs/>
                <w:color w:val="000000"/>
              </w:rPr>
              <w:t xml:space="preserve">От 1 до 2 баллов </w:t>
            </w:r>
            <w:r w:rsidRPr="00695089">
              <w:rPr>
                <w:rFonts w:ascii="Times New Roman" w:hAnsi="Times New Roman"/>
                <w:color w:val="000000"/>
              </w:rPr>
              <w:t xml:space="preserve">Данный диапазон </w:t>
            </w:r>
            <w:proofErr w:type="gramStart"/>
            <w:r w:rsidRPr="00695089">
              <w:rPr>
                <w:rFonts w:ascii="Times New Roman" w:hAnsi="Times New Roman"/>
                <w:color w:val="000000"/>
              </w:rPr>
              <w:t>не  используется</w:t>
            </w:r>
            <w:proofErr w:type="gramEnd"/>
          </w:p>
          <w:p w:rsidR="00874BAC" w:rsidRPr="00695089" w:rsidRDefault="00874BAC" w:rsidP="00874BAC">
            <w:pPr>
              <w:widowControl w:val="0"/>
              <w:autoSpaceDE w:val="0"/>
              <w:autoSpaceDN w:val="0"/>
              <w:adjustRightInd w:val="0"/>
              <w:spacing w:after="0" w:line="240" w:lineRule="auto"/>
              <w:ind w:left="116" w:right="88"/>
              <w:rPr>
                <w:rFonts w:ascii="Arial" w:hAnsi="Arial" w:cs="Arial"/>
              </w:rPr>
            </w:pPr>
            <w:r w:rsidRPr="00695089">
              <w:rPr>
                <w:rFonts w:ascii="Times New Roman" w:hAnsi="Times New Roman"/>
                <w:b/>
                <w:bCs/>
                <w:color w:val="000000"/>
              </w:rPr>
              <w:t xml:space="preserve">3 балла </w:t>
            </w:r>
            <w:r w:rsidRPr="00695089">
              <w:rPr>
                <w:rFonts w:ascii="Times New Roman" w:hAnsi="Times New Roman"/>
                <w:color w:val="000000"/>
              </w:rPr>
              <w:t xml:space="preserve">Предложенные временные параметры </w:t>
            </w:r>
            <w:r w:rsidR="00E4477B" w:rsidRPr="00695089">
              <w:rPr>
                <w:rFonts w:ascii="Times New Roman" w:hAnsi="Times New Roman"/>
                <w:color w:val="000000"/>
              </w:rPr>
              <w:t xml:space="preserve">поставки товара </w:t>
            </w:r>
            <w:r w:rsidRPr="00695089">
              <w:rPr>
                <w:rFonts w:ascii="Times New Roman" w:hAnsi="Times New Roman"/>
                <w:color w:val="000000"/>
              </w:rPr>
              <w:t>соответствуют требованиям/условиям Закупочной документации</w:t>
            </w:r>
          </w:p>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sidRPr="00695089">
              <w:rPr>
                <w:rFonts w:ascii="Times New Roman" w:hAnsi="Times New Roman"/>
                <w:b/>
                <w:bCs/>
                <w:color w:val="000000"/>
              </w:rPr>
              <w:t xml:space="preserve">От 4 до 5 баллов  </w:t>
            </w:r>
            <w:r w:rsidRPr="00695089">
              <w:rPr>
                <w:rFonts w:ascii="Times New Roman" w:hAnsi="Times New Roman"/>
                <w:color w:val="000000"/>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874BAC" w:rsidTr="00F928FA">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8364" w:type="dxa"/>
            <w:tcBorders>
              <w:top w:val="nil"/>
              <w:left w:val="single" w:sz="8" w:space="0" w:color="000000"/>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p>
        </w:tc>
      </w:tr>
      <w:tr w:rsidR="000950F2" w:rsidRPr="000950F2" w:rsidTr="009D19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0" w:type="dxa"/>
            <w:vMerge w:val="restart"/>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jc w:val="center"/>
              <w:rPr>
                <w:rFonts w:ascii="Arial" w:hAnsi="Arial" w:cs="Arial"/>
                <w:b/>
                <w:color w:val="FFFFFF" w:themeColor="background1"/>
                <w:sz w:val="2"/>
                <w:szCs w:val="2"/>
              </w:rPr>
            </w:pPr>
            <w:r w:rsidRPr="00DE5FB0">
              <w:rPr>
                <w:rFonts w:ascii="Times New Roman" w:hAnsi="Times New Roman"/>
                <w:b/>
                <w:color w:val="FFFFFF" w:themeColor="background1"/>
                <w:sz w:val="2"/>
                <w:szCs w:val="2"/>
              </w:rPr>
              <w:t>Гарантийные сроки/ обязательства</w:t>
            </w:r>
          </w:p>
        </w:tc>
        <w:tc>
          <w:tcPr>
            <w:tcW w:w="8364"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16" w:right="88"/>
              <w:rPr>
                <w:rFonts w:ascii="Times New Roman" w:hAnsi="Times New Roman"/>
                <w:color w:val="FFFFFF" w:themeColor="background1"/>
                <w:sz w:val="2"/>
                <w:szCs w:val="2"/>
              </w:rPr>
            </w:pPr>
            <w:r w:rsidRPr="00DE5FB0">
              <w:rPr>
                <w:rFonts w:ascii="Times New Roman" w:hAnsi="Times New Roman"/>
                <w:b/>
                <w:bCs/>
                <w:color w:val="FFFFFF" w:themeColor="background1"/>
                <w:sz w:val="2"/>
                <w:szCs w:val="2"/>
              </w:rPr>
              <w:t xml:space="preserve">0 баллов </w:t>
            </w:r>
            <w:r w:rsidRPr="00DE5FB0">
              <w:rPr>
                <w:rFonts w:ascii="Times New Roman" w:hAnsi="Times New Roman"/>
                <w:color w:val="FFFFFF" w:themeColor="background1"/>
                <w:sz w:val="2"/>
                <w:szCs w:val="2"/>
              </w:rPr>
              <w:t xml:space="preserve">Участник не подтвердил гарантийные </w:t>
            </w:r>
            <w:proofErr w:type="gramStart"/>
            <w:r w:rsidRPr="00DE5FB0">
              <w:rPr>
                <w:rFonts w:ascii="Times New Roman" w:hAnsi="Times New Roman"/>
                <w:color w:val="FFFFFF" w:themeColor="background1"/>
                <w:sz w:val="2"/>
                <w:szCs w:val="2"/>
              </w:rPr>
              <w:t>обязательства ,</w:t>
            </w:r>
            <w:proofErr w:type="gramEnd"/>
            <w:r w:rsidRPr="00DE5FB0">
              <w:rPr>
                <w:rFonts w:ascii="Times New Roman" w:hAnsi="Times New Roman"/>
                <w:color w:val="FFFFFF" w:themeColor="background1"/>
                <w:sz w:val="2"/>
                <w:szCs w:val="2"/>
              </w:rPr>
              <w:t xml:space="preserve"> либо предложенные гарантийные обязательства меньше/хуже требований/условий  Закупочной документации.</w:t>
            </w:r>
          </w:p>
          <w:p w:rsidR="00F928FA" w:rsidRPr="00DE5FB0" w:rsidRDefault="00F928FA" w:rsidP="00301C6A">
            <w:pPr>
              <w:widowControl w:val="0"/>
              <w:autoSpaceDE w:val="0"/>
              <w:autoSpaceDN w:val="0"/>
              <w:adjustRightInd w:val="0"/>
              <w:spacing w:after="0" w:line="240" w:lineRule="auto"/>
              <w:ind w:left="116" w:right="88"/>
              <w:rPr>
                <w:rFonts w:ascii="Times New Roman" w:hAnsi="Times New Roman"/>
                <w:color w:val="FFFFFF" w:themeColor="background1"/>
                <w:sz w:val="2"/>
                <w:szCs w:val="2"/>
              </w:rPr>
            </w:pPr>
            <w:r w:rsidRPr="00DE5FB0">
              <w:rPr>
                <w:rFonts w:ascii="Times New Roman" w:hAnsi="Times New Roman"/>
                <w:b/>
                <w:bCs/>
                <w:color w:val="FFFFFF" w:themeColor="background1"/>
                <w:sz w:val="2"/>
                <w:szCs w:val="2"/>
              </w:rPr>
              <w:t xml:space="preserve">От 1 до 2 баллов </w:t>
            </w:r>
            <w:r w:rsidRPr="00DE5FB0">
              <w:rPr>
                <w:rFonts w:ascii="Times New Roman" w:hAnsi="Times New Roman"/>
                <w:color w:val="FFFFFF" w:themeColor="background1"/>
                <w:sz w:val="2"/>
                <w:szCs w:val="2"/>
              </w:rPr>
              <w:t xml:space="preserve">Данный диапазон </w:t>
            </w:r>
            <w:proofErr w:type="gramStart"/>
            <w:r w:rsidRPr="00DE5FB0">
              <w:rPr>
                <w:rFonts w:ascii="Times New Roman" w:hAnsi="Times New Roman"/>
                <w:color w:val="FFFFFF" w:themeColor="background1"/>
                <w:sz w:val="2"/>
                <w:szCs w:val="2"/>
              </w:rPr>
              <w:t>не  используется</w:t>
            </w:r>
            <w:proofErr w:type="gramEnd"/>
          </w:p>
          <w:p w:rsidR="00F928FA" w:rsidRPr="00DE5FB0" w:rsidRDefault="00F928FA" w:rsidP="00301C6A">
            <w:pPr>
              <w:widowControl w:val="0"/>
              <w:autoSpaceDE w:val="0"/>
              <w:autoSpaceDN w:val="0"/>
              <w:adjustRightInd w:val="0"/>
              <w:spacing w:after="0" w:line="240" w:lineRule="auto"/>
              <w:ind w:left="116" w:right="88"/>
              <w:rPr>
                <w:rFonts w:ascii="Times New Roman" w:hAnsi="Times New Roman"/>
                <w:color w:val="FFFFFF" w:themeColor="background1"/>
                <w:sz w:val="2"/>
                <w:szCs w:val="2"/>
              </w:rPr>
            </w:pPr>
            <w:r w:rsidRPr="00DE5FB0">
              <w:rPr>
                <w:rFonts w:ascii="Times New Roman" w:hAnsi="Times New Roman"/>
                <w:b/>
                <w:bCs/>
                <w:color w:val="FFFFFF" w:themeColor="background1"/>
                <w:sz w:val="2"/>
                <w:szCs w:val="2"/>
              </w:rPr>
              <w:t xml:space="preserve">3 балла </w:t>
            </w:r>
            <w:proofErr w:type="gramStart"/>
            <w:r w:rsidRPr="00DE5FB0">
              <w:rPr>
                <w:rFonts w:ascii="Times New Roman" w:hAnsi="Times New Roman"/>
                <w:color w:val="FFFFFF" w:themeColor="background1"/>
                <w:sz w:val="2"/>
                <w:szCs w:val="2"/>
              </w:rPr>
              <w:t>Предложенные  гарантийные</w:t>
            </w:r>
            <w:proofErr w:type="gramEnd"/>
            <w:r w:rsidRPr="00DE5FB0">
              <w:rPr>
                <w:rFonts w:ascii="Times New Roman" w:hAnsi="Times New Roman"/>
                <w:color w:val="FFFFFF" w:themeColor="background1"/>
                <w:sz w:val="2"/>
                <w:szCs w:val="2"/>
              </w:rPr>
              <w:t xml:space="preserve"> обязательства соответствуют требованиям/ условиям  Закупочной документации или лучше требований/условий, указанных в Закупочной документации.</w:t>
            </w:r>
          </w:p>
          <w:p w:rsidR="00F928FA" w:rsidRPr="00DE5FB0" w:rsidRDefault="00F928FA" w:rsidP="00301C6A">
            <w:pPr>
              <w:widowControl w:val="0"/>
              <w:autoSpaceDE w:val="0"/>
              <w:autoSpaceDN w:val="0"/>
              <w:adjustRightInd w:val="0"/>
              <w:spacing w:after="0" w:line="240" w:lineRule="auto"/>
              <w:ind w:left="116" w:right="88"/>
              <w:rPr>
                <w:rFonts w:ascii="Times New Roman" w:hAnsi="Times New Roman"/>
                <w:color w:val="FFFFFF" w:themeColor="background1"/>
                <w:sz w:val="2"/>
                <w:szCs w:val="2"/>
              </w:rPr>
            </w:pPr>
            <w:r w:rsidRPr="00DE5FB0">
              <w:rPr>
                <w:rFonts w:ascii="Times New Roman" w:hAnsi="Times New Roman"/>
                <w:b/>
                <w:bCs/>
                <w:color w:val="FFFFFF" w:themeColor="background1"/>
                <w:sz w:val="2"/>
                <w:szCs w:val="2"/>
              </w:rPr>
              <w:t xml:space="preserve">4 </w:t>
            </w:r>
            <w:proofErr w:type="gramStart"/>
            <w:r w:rsidRPr="00DE5FB0">
              <w:rPr>
                <w:rFonts w:ascii="Times New Roman" w:hAnsi="Times New Roman"/>
                <w:b/>
                <w:bCs/>
                <w:color w:val="FFFFFF" w:themeColor="background1"/>
                <w:sz w:val="2"/>
                <w:szCs w:val="2"/>
              </w:rPr>
              <w:t xml:space="preserve">балла </w:t>
            </w:r>
            <w:r w:rsidRPr="00DE5FB0">
              <w:rPr>
                <w:rFonts w:ascii="Times New Roman" w:hAnsi="Times New Roman"/>
                <w:color w:val="FFFFFF" w:themeColor="background1"/>
                <w:sz w:val="2"/>
                <w:szCs w:val="2"/>
              </w:rPr>
              <w:t xml:space="preserve"> -</w:t>
            </w:r>
            <w:proofErr w:type="gramEnd"/>
            <w:r w:rsidRPr="00DE5FB0">
              <w:rPr>
                <w:rFonts w:ascii="Times New Roman" w:hAnsi="Times New Roman"/>
                <w:color w:val="FFFFFF" w:themeColor="background1"/>
                <w:sz w:val="2"/>
                <w:szCs w:val="2"/>
              </w:rPr>
              <w:t xml:space="preserve"> </w:t>
            </w:r>
            <w:r w:rsidRPr="00DE5FB0">
              <w:rPr>
                <w:rFonts w:ascii="Times New Roman" w:hAnsi="Times New Roman"/>
                <w:b/>
                <w:bCs/>
                <w:color w:val="FFFFFF" w:themeColor="background1"/>
                <w:sz w:val="2"/>
                <w:szCs w:val="2"/>
              </w:rPr>
              <w:t xml:space="preserve">5 баллов </w:t>
            </w:r>
            <w:r w:rsidRPr="00DE5FB0">
              <w:rPr>
                <w:rFonts w:ascii="Times New Roman" w:hAnsi="Times New Roman"/>
                <w:color w:val="FFFFFF" w:themeColor="background1"/>
                <w:sz w:val="2"/>
                <w:szCs w:val="2"/>
              </w:rPr>
              <w:t xml:space="preserve"> Данный диапазон не используется</w:t>
            </w:r>
          </w:p>
        </w:tc>
        <w:tc>
          <w:tcPr>
            <w:tcW w:w="1701"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01"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31"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r w:rsidR="000950F2" w:rsidRPr="000950F2" w:rsidTr="009D19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0" w:type="dxa"/>
            <w:vMerge/>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rPr>
                <w:rFonts w:ascii="Arial" w:hAnsi="Arial" w:cs="Arial"/>
                <w:color w:val="FFFFFF" w:themeColor="background1"/>
                <w:sz w:val="2"/>
                <w:szCs w:val="2"/>
              </w:rPr>
            </w:pPr>
          </w:p>
        </w:tc>
        <w:tc>
          <w:tcPr>
            <w:tcW w:w="8364"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16" w:right="88"/>
              <w:rPr>
                <w:rFonts w:ascii="Times New Roman" w:hAnsi="Times New Roman"/>
                <w:color w:val="FFFFFF" w:themeColor="background1"/>
                <w:sz w:val="2"/>
                <w:szCs w:val="2"/>
              </w:rPr>
            </w:pPr>
            <w:r w:rsidRPr="00DE5FB0">
              <w:rPr>
                <w:rFonts w:ascii="Times New Roman" w:hAnsi="Times New Roman"/>
                <w:color w:val="FFFFFF" w:themeColor="background1"/>
                <w:sz w:val="2"/>
                <w:szCs w:val="2"/>
              </w:rPr>
              <w:t>Итоговый балл по данному подкритерию:</w:t>
            </w:r>
          </w:p>
        </w:tc>
        <w:tc>
          <w:tcPr>
            <w:tcW w:w="1701"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01"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31"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bl>
    <w:p w:rsidR="00F928FA" w:rsidRPr="000950F2" w:rsidRDefault="00F928FA" w:rsidP="009E5DAF">
      <w:pPr>
        <w:widowControl w:val="0"/>
        <w:autoSpaceDE w:val="0"/>
        <w:autoSpaceDN w:val="0"/>
        <w:adjustRightInd w:val="0"/>
        <w:spacing w:after="0" w:line="240" w:lineRule="auto"/>
        <w:ind w:left="108" w:right="89"/>
        <w:rPr>
          <w:rFonts w:ascii="Times New Roman" w:hAnsi="Times New Roman"/>
          <w:sz w:val="24"/>
          <w:szCs w:val="24"/>
        </w:rPr>
      </w:pPr>
    </w:p>
    <w:p w:rsidR="00F928FA" w:rsidRDefault="00F928FA" w:rsidP="009E5DAF">
      <w:pPr>
        <w:widowControl w:val="0"/>
        <w:autoSpaceDE w:val="0"/>
        <w:autoSpaceDN w:val="0"/>
        <w:adjustRightInd w:val="0"/>
        <w:spacing w:after="0" w:line="240" w:lineRule="auto"/>
        <w:ind w:left="108" w:right="89"/>
        <w:rPr>
          <w:rFonts w:ascii="Times New Roman" w:hAnsi="Times New Roman"/>
          <w:color w:val="000000"/>
        </w:rPr>
      </w:pPr>
    </w:p>
    <w:p w:rsidR="009E5DAF" w:rsidRDefault="009E5DAF" w:rsidP="009E5DAF">
      <w:pPr>
        <w:widowControl w:val="0"/>
        <w:autoSpaceDE w:val="0"/>
        <w:autoSpaceDN w:val="0"/>
        <w:adjustRightInd w:val="0"/>
        <w:spacing w:after="0" w:line="240" w:lineRule="auto"/>
        <w:ind w:left="108" w:right="89"/>
        <w:rPr>
          <w:rFonts w:ascii="Arial" w:hAnsi="Arial" w:cs="Arial"/>
          <w:sz w:val="24"/>
          <w:szCs w:val="24"/>
        </w:rPr>
        <w:sectPr w:rsidR="009E5DAF" w:rsidSect="00123AFB">
          <w:headerReference w:type="default" r:id="rId18"/>
          <w:footerReference w:type="default" r:id="rId19"/>
          <w:pgSz w:w="16820" w:h="11900" w:orient="landscape"/>
          <w:pgMar w:top="426" w:right="1440" w:bottom="284" w:left="1440" w:header="284" w:footer="0" w:gutter="0"/>
          <w:cols w:space="720"/>
          <w:noEndnote/>
        </w:sect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tbl>
      <w:tblPr>
        <w:tblW w:w="15902" w:type="dxa"/>
        <w:tblInd w:w="-709" w:type="dxa"/>
        <w:tblLayout w:type="fixed"/>
        <w:tblCellMar>
          <w:left w:w="0" w:type="dxa"/>
          <w:right w:w="0" w:type="dxa"/>
        </w:tblCellMar>
        <w:tblLook w:val="0000" w:firstRow="0" w:lastRow="0" w:firstColumn="0" w:lastColumn="0" w:noHBand="0" w:noVBand="0"/>
      </w:tblPr>
      <w:tblGrid>
        <w:gridCol w:w="1135"/>
        <w:gridCol w:w="3969"/>
        <w:gridCol w:w="3969"/>
        <w:gridCol w:w="2126"/>
        <w:gridCol w:w="2268"/>
        <w:gridCol w:w="2435"/>
      </w:tblGrid>
      <w:tr w:rsidR="00C2423A" w:rsidTr="00D83A01">
        <w:tc>
          <w:tcPr>
            <w:tcW w:w="15902" w:type="dxa"/>
            <w:gridSpan w:val="6"/>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lastRenderedPageBreak/>
              <w:t xml:space="preserve">ИНДИВИДУАЛЬНОЕ ЗАКЛЮЧЕНИЕ ПО ЭКСПЕРТНОЙ ОЦЕНКЕ ЗАЯВОК НА УЧАСТИЕ В ЗАКУПКЕ </w:t>
            </w:r>
          </w:p>
        </w:tc>
      </w:tr>
      <w:tr w:rsidR="00C2423A" w:rsidTr="00D83A01">
        <w:tc>
          <w:tcPr>
            <w:tcW w:w="15902" w:type="dxa"/>
            <w:gridSpan w:val="6"/>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D83A01">
        <w:tc>
          <w:tcPr>
            <w:tcW w:w="9073"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394"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43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5104" w:type="dxa"/>
            <w:gridSpan w:val="2"/>
            <w:tcBorders>
              <w:top w:val="single" w:sz="8" w:space="0" w:color="969696"/>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3969" w:type="dxa"/>
            <w:tcBorders>
              <w:top w:val="single" w:sz="8" w:space="0" w:color="969696"/>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212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3969" w:type="dxa"/>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Открытый запрос предложений (ЭТП)</w:t>
            </w:r>
          </w:p>
        </w:tc>
        <w:tc>
          <w:tcPr>
            <w:tcW w:w="212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3969" w:type="dxa"/>
            <w:tcBorders>
              <w:top w:val="nil"/>
              <w:left w:val="nil"/>
              <w:bottom w:val="single" w:sz="8" w:space="0" w:color="969696"/>
              <w:right w:val="single" w:sz="8" w:space="0" w:color="969696"/>
            </w:tcBorders>
            <w:shd w:val="clear" w:color="auto" w:fill="FFFFFF"/>
            <w:vAlign w:val="center"/>
          </w:tcPr>
          <w:p w:rsidR="00B33EFD" w:rsidRPr="00B33EFD" w:rsidRDefault="00B33EFD" w:rsidP="00B33EFD">
            <w:pPr>
              <w:ind w:left="142"/>
              <w:rPr>
                <w:rFonts w:ascii="Times New Roman" w:hAnsi="Times New Roman"/>
                <w:sz w:val="24"/>
                <w:szCs w:val="24"/>
              </w:rPr>
            </w:pPr>
          </w:p>
        </w:tc>
        <w:tc>
          <w:tcPr>
            <w:tcW w:w="212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3969" w:type="dxa"/>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 xml:space="preserve">Лот №: </w:t>
            </w:r>
          </w:p>
        </w:tc>
        <w:tc>
          <w:tcPr>
            <w:tcW w:w="212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3969" w:type="dxa"/>
            <w:tcBorders>
              <w:top w:val="nil"/>
              <w:left w:val="nil"/>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i/>
                <w:iCs/>
                <w:color w:val="000000"/>
                <w:sz w:val="24"/>
                <w:szCs w:val="24"/>
              </w:rPr>
              <w:t> </w:t>
            </w:r>
          </w:p>
        </w:tc>
        <w:tc>
          <w:tcPr>
            <w:tcW w:w="212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3969" w:type="dxa"/>
            <w:tcBorders>
              <w:top w:val="nil"/>
              <w:left w:val="nil"/>
              <w:bottom w:val="single" w:sz="8" w:space="0" w:color="969696"/>
              <w:right w:val="single" w:sz="8" w:space="0" w:color="969696"/>
            </w:tcBorders>
            <w:shd w:val="clear" w:color="auto" w:fill="99FF99"/>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Экономическая безопасность   </w:t>
            </w:r>
          </w:p>
        </w:tc>
        <w:tc>
          <w:tcPr>
            <w:tcW w:w="212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9073" w:type="dxa"/>
            <w:gridSpan w:val="3"/>
            <w:tcBorders>
              <w:top w:val="nil"/>
              <w:left w:val="nil"/>
              <w:bottom w:val="nil"/>
              <w:right w:val="nil"/>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p>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12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1135"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33EFD" w:rsidRPr="00D83A01"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sidRPr="00D83A01">
              <w:rPr>
                <w:rFonts w:ascii="Times New Roman" w:hAnsi="Times New Roman"/>
                <w:b/>
                <w:bCs/>
                <w:color w:val="000000"/>
                <w:sz w:val="20"/>
                <w:szCs w:val="20"/>
              </w:rPr>
              <w:t>№ п/п критерия</w:t>
            </w:r>
          </w:p>
        </w:tc>
        <w:tc>
          <w:tcPr>
            <w:tcW w:w="7938" w:type="dxa"/>
            <w:gridSpan w:val="2"/>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B33EFD" w:rsidRPr="00D83A01"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sidRPr="00D83A01">
              <w:rPr>
                <w:rFonts w:ascii="Times New Roman" w:hAnsi="Times New Roman"/>
                <w:b/>
                <w:bCs/>
                <w:color w:val="000000"/>
                <w:sz w:val="20"/>
                <w:szCs w:val="20"/>
              </w:rPr>
              <w:t xml:space="preserve">Наименование отборочного критерия </w:t>
            </w:r>
          </w:p>
        </w:tc>
        <w:tc>
          <w:tcPr>
            <w:tcW w:w="6829" w:type="dxa"/>
            <w:gridSpan w:val="3"/>
            <w:tcBorders>
              <w:top w:val="single" w:sz="8" w:space="0" w:color="000000"/>
              <w:left w:val="nil"/>
              <w:bottom w:val="single" w:sz="4" w:space="0" w:color="000000"/>
              <w:right w:val="single" w:sz="8" w:space="0" w:color="000000"/>
            </w:tcBorders>
            <w:shd w:val="clear" w:color="auto" w:fill="FFFFCC"/>
            <w:vAlign w:val="bottom"/>
          </w:tcPr>
          <w:p w:rsidR="00B33EFD" w:rsidRPr="00D83A01"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sidRPr="00D83A01">
              <w:rPr>
                <w:rFonts w:ascii="Times New Roman" w:hAnsi="Times New Roman"/>
                <w:color w:val="000000"/>
                <w:sz w:val="20"/>
                <w:szCs w:val="20"/>
              </w:rPr>
              <w:t xml:space="preserve">Экспертные оценки: </w:t>
            </w:r>
            <w:r w:rsidRPr="00D83A01">
              <w:rPr>
                <w:rFonts w:ascii="Times New Roman" w:hAnsi="Times New Roman"/>
                <w:color w:val="FF0000"/>
                <w:sz w:val="20"/>
                <w:szCs w:val="20"/>
              </w:rPr>
              <w:t>«Соответствует»</w:t>
            </w:r>
            <w:r w:rsidRPr="00D83A01">
              <w:rPr>
                <w:rFonts w:ascii="Times New Roman" w:hAnsi="Times New Roman"/>
                <w:color w:val="000000"/>
                <w:sz w:val="20"/>
                <w:szCs w:val="20"/>
              </w:rPr>
              <w:t xml:space="preserve"> или </w:t>
            </w:r>
            <w:r w:rsidRPr="00D83A01">
              <w:rPr>
                <w:rFonts w:ascii="Times New Roman" w:hAnsi="Times New Roman"/>
                <w:color w:val="FF0000"/>
                <w:sz w:val="20"/>
                <w:szCs w:val="20"/>
              </w:rPr>
              <w:t>«Не соответствует»</w:t>
            </w:r>
            <w:r w:rsidRPr="00D83A01">
              <w:rPr>
                <w:rFonts w:ascii="Times New Roman" w:hAnsi="Times New Roman"/>
                <w:color w:val="000000"/>
                <w:sz w:val="20"/>
                <w:szCs w:val="20"/>
              </w:rPr>
              <w:t xml:space="preserve"> требованиям закупочной документации  </w:t>
            </w:r>
            <w:r w:rsidRPr="00D83A01">
              <w:rPr>
                <w:rFonts w:ascii="Times New Roman" w:hAnsi="Times New Roman"/>
                <w:color w:val="FF0000"/>
                <w:sz w:val="20"/>
                <w:szCs w:val="20"/>
              </w:rPr>
              <w:t xml:space="preserve">(в случае несоответствия заполняется заключение ниже) </w:t>
            </w:r>
            <w:r w:rsidRPr="00D83A01">
              <w:rPr>
                <w:rFonts w:ascii="Times New Roman" w:hAnsi="Times New Roman"/>
                <w:color w:val="000000"/>
                <w:sz w:val="20"/>
                <w:szCs w:val="20"/>
              </w:rPr>
              <w:t>и рекомендации по отклонению или допуску участника</w:t>
            </w:r>
          </w:p>
        </w:tc>
      </w:tr>
      <w:tr w:rsidR="00B33EFD" w:rsidTr="00D83A01">
        <w:tc>
          <w:tcPr>
            <w:tcW w:w="1135"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33EFD" w:rsidRDefault="00B33EFD" w:rsidP="00B33EFD">
            <w:pPr>
              <w:widowControl w:val="0"/>
              <w:autoSpaceDE w:val="0"/>
              <w:autoSpaceDN w:val="0"/>
              <w:adjustRightInd w:val="0"/>
              <w:spacing w:after="0" w:line="240" w:lineRule="auto"/>
              <w:rPr>
                <w:rFonts w:ascii="Arial" w:hAnsi="Arial" w:cs="Arial"/>
                <w:sz w:val="24"/>
                <w:szCs w:val="24"/>
              </w:rPr>
            </w:pPr>
          </w:p>
        </w:tc>
        <w:tc>
          <w:tcPr>
            <w:tcW w:w="7938" w:type="dxa"/>
            <w:gridSpan w:val="2"/>
            <w:vMerge/>
            <w:tcBorders>
              <w:top w:val="single" w:sz="8" w:space="0" w:color="000000"/>
              <w:left w:val="single" w:sz="4" w:space="0" w:color="000000"/>
              <w:bottom w:val="single" w:sz="4" w:space="0" w:color="000000"/>
              <w:right w:val="single" w:sz="4" w:space="0" w:color="000000"/>
            </w:tcBorders>
            <w:shd w:val="clear" w:color="auto" w:fill="FFFFCC"/>
            <w:vAlign w:val="center"/>
          </w:tcPr>
          <w:p w:rsidR="00B33EFD" w:rsidRDefault="00B33EFD" w:rsidP="00B33EFD">
            <w:pPr>
              <w:widowControl w:val="0"/>
              <w:autoSpaceDE w:val="0"/>
              <w:autoSpaceDN w:val="0"/>
              <w:adjustRightInd w:val="0"/>
              <w:spacing w:after="0" w:line="240" w:lineRule="auto"/>
              <w:rPr>
                <w:rFonts w:ascii="Arial" w:hAnsi="Arial" w:cs="Arial"/>
                <w:sz w:val="24"/>
                <w:szCs w:val="24"/>
              </w:rPr>
            </w:pPr>
          </w:p>
        </w:tc>
        <w:tc>
          <w:tcPr>
            <w:tcW w:w="2126" w:type="dxa"/>
            <w:tcBorders>
              <w:top w:val="single" w:sz="8" w:space="0" w:color="000000"/>
              <w:left w:val="single" w:sz="8" w:space="0" w:color="000000"/>
              <w:bottom w:val="single" w:sz="4" w:space="0" w:color="000000"/>
              <w:right w:val="single" w:sz="4" w:space="0" w:color="000000"/>
            </w:tcBorders>
            <w:shd w:val="clear" w:color="auto" w:fill="FFFFCC"/>
          </w:tcPr>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B33EFD" w:rsidRPr="00E81677"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Pr="00E81677">
              <w:rPr>
                <w:rFonts w:ascii="Times New Roman" w:hAnsi="Times New Roman"/>
                <w:b/>
                <w:bCs/>
                <w:color w:val="000000"/>
                <w:sz w:val="20"/>
                <w:szCs w:val="20"/>
              </w:rPr>
              <w:t>____</w:t>
            </w:r>
          </w:p>
          <w:p w:rsidR="00B33EFD" w:rsidRPr="00E81677"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p>
        </w:tc>
        <w:tc>
          <w:tcPr>
            <w:tcW w:w="2268" w:type="dxa"/>
            <w:tcBorders>
              <w:top w:val="single" w:sz="8" w:space="0" w:color="000000"/>
              <w:left w:val="single" w:sz="8" w:space="0" w:color="000000"/>
              <w:bottom w:val="single" w:sz="4" w:space="0" w:color="000000"/>
              <w:right w:val="single" w:sz="4" w:space="0" w:color="000000"/>
            </w:tcBorders>
            <w:shd w:val="clear" w:color="auto" w:fill="FFFFCC"/>
          </w:tcPr>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B33EFD" w:rsidRPr="00E81677"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2435" w:type="dxa"/>
            <w:tcBorders>
              <w:top w:val="single" w:sz="8" w:space="0" w:color="000000"/>
              <w:left w:val="single" w:sz="8" w:space="0" w:color="000000"/>
              <w:bottom w:val="single" w:sz="4" w:space="0" w:color="000000"/>
              <w:right w:val="single" w:sz="4" w:space="0" w:color="000000"/>
            </w:tcBorders>
            <w:shd w:val="clear" w:color="auto" w:fill="FFFFCC"/>
          </w:tcPr>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B33EFD" w:rsidRPr="00E81677"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B33EFD" w:rsidTr="00D83A01">
        <w:tc>
          <w:tcPr>
            <w:tcW w:w="1135" w:type="dxa"/>
            <w:tcBorders>
              <w:top w:val="nil"/>
              <w:left w:val="single" w:sz="8" w:space="0" w:color="000000"/>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7938" w:type="dxa"/>
            <w:gridSpan w:val="2"/>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126" w:type="dxa"/>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268" w:type="dxa"/>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435" w:type="dxa"/>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B33EFD" w:rsidTr="00D83A01">
        <w:tc>
          <w:tcPr>
            <w:tcW w:w="1135" w:type="dxa"/>
            <w:tcBorders>
              <w:top w:val="nil"/>
              <w:left w:val="single" w:sz="8" w:space="0" w:color="000000"/>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7938" w:type="dxa"/>
            <w:gridSpan w:val="2"/>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126" w:type="dxa"/>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268" w:type="dxa"/>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435" w:type="dxa"/>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0950F2" w:rsidRDefault="000950F2" w:rsidP="00531327">
      <w:pPr>
        <w:widowControl w:val="0"/>
        <w:autoSpaceDE w:val="0"/>
        <w:autoSpaceDN w:val="0"/>
        <w:adjustRightInd w:val="0"/>
        <w:spacing w:after="0" w:line="240" w:lineRule="auto"/>
        <w:rPr>
          <w:rFonts w:ascii="Times New Roman" w:hAnsi="Times New Roman"/>
          <w:sz w:val="24"/>
          <w:szCs w:val="24"/>
        </w:rPr>
      </w:pPr>
    </w:p>
    <w:p w:rsidR="00531327" w:rsidRPr="000950F2" w:rsidRDefault="00531327" w:rsidP="00531327">
      <w:pPr>
        <w:widowControl w:val="0"/>
        <w:autoSpaceDE w:val="0"/>
        <w:autoSpaceDN w:val="0"/>
        <w:adjustRightInd w:val="0"/>
        <w:spacing w:after="0" w:line="240" w:lineRule="auto"/>
        <w:rPr>
          <w:rFonts w:ascii="Times New Roman" w:hAnsi="Times New Roman"/>
          <w:sz w:val="24"/>
          <w:szCs w:val="24"/>
        </w:rPr>
      </w:pPr>
      <w:r w:rsidRPr="000950F2">
        <w:rPr>
          <w:rFonts w:ascii="Times New Roman" w:hAnsi="Times New Roman"/>
          <w:sz w:val="24"/>
          <w:szCs w:val="24"/>
        </w:rPr>
        <w:t xml:space="preserve">Комментарии: [заполняется во всех случаях несоответствия с подробным описанием причины несоответствия]: </w:t>
      </w:r>
    </w:p>
    <w:p w:rsidR="00531327" w:rsidRPr="000950F2" w:rsidRDefault="00531327" w:rsidP="00531327">
      <w:pPr>
        <w:widowControl w:val="0"/>
        <w:autoSpaceDE w:val="0"/>
        <w:autoSpaceDN w:val="0"/>
        <w:adjustRightInd w:val="0"/>
        <w:spacing w:after="0" w:line="240" w:lineRule="auto"/>
        <w:rPr>
          <w:rFonts w:ascii="Times New Roman" w:hAnsi="Times New Roman"/>
          <w:sz w:val="24"/>
          <w:szCs w:val="24"/>
        </w:rPr>
      </w:pPr>
      <w:r w:rsidRPr="000950F2">
        <w:rPr>
          <w:rFonts w:ascii="Times New Roman" w:hAnsi="Times New Roman"/>
          <w:sz w:val="24"/>
          <w:szCs w:val="24"/>
        </w:rPr>
        <w:t xml:space="preserve">[указывается наименование Участника] указал/предоставил/не предоставил [указывается недостаток Участника или его предложения] </w:t>
      </w:r>
      <w:proofErr w:type="gramStart"/>
      <w:r w:rsidRPr="000950F2">
        <w:rPr>
          <w:rFonts w:ascii="Times New Roman" w:hAnsi="Times New Roman"/>
          <w:sz w:val="24"/>
          <w:szCs w:val="24"/>
        </w:rPr>
        <w:t>что  не</w:t>
      </w:r>
      <w:proofErr w:type="gramEnd"/>
      <w:r w:rsidRPr="000950F2">
        <w:rPr>
          <w:rFonts w:ascii="Times New Roman" w:hAnsi="Times New Roman"/>
          <w:sz w:val="24"/>
          <w:szCs w:val="24"/>
        </w:rPr>
        <w:t xml:space="preserve"> соответствуют пункту [указывается пункт закупочной документации, где присутствовало данное требование]. </w:t>
      </w:r>
    </w:p>
    <w:p w:rsidR="00531327" w:rsidRPr="000950F2" w:rsidRDefault="00531327" w:rsidP="00531327">
      <w:pPr>
        <w:widowControl w:val="0"/>
        <w:autoSpaceDE w:val="0"/>
        <w:autoSpaceDN w:val="0"/>
        <w:adjustRightInd w:val="0"/>
        <w:spacing w:after="0" w:line="240" w:lineRule="auto"/>
        <w:rPr>
          <w:rFonts w:ascii="Times New Roman" w:hAnsi="Times New Roman"/>
          <w:sz w:val="24"/>
          <w:szCs w:val="24"/>
        </w:rPr>
      </w:pPr>
      <w:r w:rsidRPr="000950F2">
        <w:rPr>
          <w:rFonts w:ascii="Times New Roman" w:hAnsi="Times New Roman"/>
          <w:sz w:val="24"/>
          <w:szCs w:val="24"/>
        </w:rPr>
        <w:t>Аналогично заполняется по каждому из Участников закупки в случае его несоответствия.</w:t>
      </w:r>
    </w:p>
    <w:p w:rsidR="00531327" w:rsidRDefault="00531327" w:rsidP="009E5DAF">
      <w:pPr>
        <w:widowControl w:val="0"/>
        <w:autoSpaceDE w:val="0"/>
        <w:autoSpaceDN w:val="0"/>
        <w:adjustRightInd w:val="0"/>
        <w:spacing w:after="0" w:line="240" w:lineRule="auto"/>
        <w:ind w:left="108" w:right="89"/>
        <w:rPr>
          <w:rFonts w:ascii="Times New Roman" w:hAnsi="Times New Roman"/>
          <w:color w:val="000000"/>
        </w:rPr>
      </w:pPr>
    </w:p>
    <w:p w:rsidR="00531327" w:rsidRDefault="00531327" w:rsidP="009E5DAF">
      <w:pPr>
        <w:widowControl w:val="0"/>
        <w:autoSpaceDE w:val="0"/>
        <w:autoSpaceDN w:val="0"/>
        <w:adjustRightInd w:val="0"/>
        <w:spacing w:after="0" w:line="240" w:lineRule="auto"/>
        <w:ind w:left="108" w:right="89"/>
        <w:rPr>
          <w:rFonts w:ascii="Times New Roman" w:hAnsi="Times New Roman"/>
          <w:color w:val="000000"/>
        </w:rPr>
      </w:pPr>
    </w:p>
    <w:p w:rsidR="009E5DAF" w:rsidRDefault="009E5DAF" w:rsidP="009E5DAF">
      <w:pPr>
        <w:widowControl w:val="0"/>
        <w:autoSpaceDE w:val="0"/>
        <w:autoSpaceDN w:val="0"/>
        <w:adjustRightInd w:val="0"/>
        <w:spacing w:after="0" w:line="240" w:lineRule="auto"/>
        <w:ind w:left="108" w:right="89"/>
        <w:rPr>
          <w:rFonts w:ascii="Arial" w:hAnsi="Arial" w:cs="Arial"/>
          <w:sz w:val="24"/>
          <w:szCs w:val="24"/>
        </w:rPr>
        <w:sectPr w:rsidR="009E5DAF" w:rsidSect="00123AFB">
          <w:headerReference w:type="default" r:id="rId20"/>
          <w:footerReference w:type="default" r:id="rId21"/>
          <w:pgSz w:w="16820" w:h="11900" w:orient="landscape"/>
          <w:pgMar w:top="426" w:right="1440" w:bottom="284" w:left="1440" w:header="284" w:footer="0" w:gutter="0"/>
          <w:cols w:space="720"/>
          <w:noEndnote/>
        </w:sectPr>
      </w:pPr>
      <w:r>
        <w:rPr>
          <w:rFonts w:ascii="Times New Roman" w:hAnsi="Times New Roman"/>
          <w:color w:val="000000"/>
        </w:rPr>
        <w:t>Дата, подпис</w:t>
      </w:r>
      <w:r w:rsidR="006D2B6E">
        <w:rPr>
          <w:rFonts w:ascii="Times New Roman" w:hAnsi="Times New Roman"/>
          <w:color w:val="000000"/>
        </w:rPr>
        <w:t>ь</w:t>
      </w:r>
      <w:r>
        <w:rPr>
          <w:rFonts w:ascii="Times New Roman" w:hAnsi="Times New Roman"/>
          <w:color w:val="000000"/>
        </w:rPr>
        <w:t xml:space="preserve">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6186" w:type="dxa"/>
        <w:tblInd w:w="-993" w:type="dxa"/>
        <w:tblLayout w:type="fixed"/>
        <w:tblCellMar>
          <w:left w:w="0" w:type="dxa"/>
          <w:right w:w="0" w:type="dxa"/>
        </w:tblCellMar>
        <w:tblLook w:val="0000" w:firstRow="0" w:lastRow="0" w:firstColumn="0" w:lastColumn="0" w:noHBand="0" w:noVBand="0"/>
      </w:tblPr>
      <w:tblGrid>
        <w:gridCol w:w="4034"/>
        <w:gridCol w:w="6152"/>
        <w:gridCol w:w="2000"/>
        <w:gridCol w:w="2000"/>
        <w:gridCol w:w="2000"/>
      </w:tblGrid>
      <w:tr w:rsidR="00C2423A" w:rsidTr="006D3507">
        <w:tc>
          <w:tcPr>
            <w:tcW w:w="10186"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p>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2. Оценочная стадия</w:t>
            </w: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6D3507">
        <w:tc>
          <w:tcPr>
            <w:tcW w:w="403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наименование оценочных критериев/подкритериев</w:t>
            </w:r>
          </w:p>
        </w:tc>
        <w:tc>
          <w:tcPr>
            <w:tcW w:w="615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Предложение Участников (описание заполняется экспертом)</w:t>
            </w:r>
          </w:p>
        </w:tc>
      </w:tr>
      <w:tr w:rsidR="00874BAC" w:rsidTr="00886751">
        <w:tc>
          <w:tcPr>
            <w:tcW w:w="403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615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Pr="00E81677">
              <w:rPr>
                <w:rFonts w:ascii="Times New Roman" w:hAnsi="Times New Roman"/>
                <w:b/>
                <w:bCs/>
                <w:color w:val="000000"/>
                <w:sz w:val="20"/>
                <w:szCs w:val="20"/>
              </w:rPr>
              <w:t>____</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874BAC" w:rsidTr="006D3507">
        <w:tc>
          <w:tcPr>
            <w:tcW w:w="4034" w:type="dxa"/>
            <w:vMerge w:val="restart"/>
            <w:tcBorders>
              <w:top w:val="single" w:sz="8" w:space="0" w:color="000000"/>
              <w:left w:val="single" w:sz="8" w:space="0" w:color="000000"/>
              <w:bottom w:val="single" w:sz="8" w:space="0" w:color="000000"/>
              <w:right w:val="nil"/>
            </w:tcBorders>
            <w:shd w:val="clear" w:color="auto" w:fill="FFFFFF"/>
            <w:vAlign w:val="center"/>
          </w:tcPr>
          <w:p w:rsidR="00874BAC" w:rsidRDefault="00874BAC" w:rsidP="00874BAC">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Деловая репутация Участника</w:t>
            </w:r>
          </w:p>
        </w:tc>
        <w:tc>
          <w:tcPr>
            <w:tcW w:w="6152" w:type="dxa"/>
            <w:tcBorders>
              <w:top w:val="nil"/>
              <w:left w:val="single" w:sz="4" w:space="0" w:color="000000"/>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баллов </w:t>
            </w:r>
            <w:r>
              <w:rPr>
                <w:rFonts w:ascii="Times New Roman" w:hAnsi="Times New Roman"/>
                <w:color w:val="000000"/>
                <w:sz w:val="24"/>
                <w:szCs w:val="24"/>
              </w:rPr>
              <w:t xml:space="preserve">  Неприемлемая деловая репутация</w:t>
            </w:r>
          </w:p>
          <w:p w:rsidR="00874BAC" w:rsidRDefault="00874BAC" w:rsidP="00D83A01">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5 баллов </w:t>
            </w:r>
            <w:r>
              <w:rPr>
                <w:rFonts w:ascii="Times New Roman" w:hAnsi="Times New Roman"/>
                <w:color w:val="000000"/>
                <w:sz w:val="24"/>
                <w:szCs w:val="24"/>
              </w:rPr>
              <w:t xml:space="preserve"> Баллы выставляются в соответствии с Методикой оценки деловой репутации</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874BAC" w:rsidTr="006D3507">
        <w:tc>
          <w:tcPr>
            <w:tcW w:w="4034" w:type="dxa"/>
            <w:vMerge/>
            <w:tcBorders>
              <w:top w:val="single" w:sz="8" w:space="0" w:color="000000"/>
              <w:left w:val="single" w:sz="8" w:space="0" w:color="000000"/>
              <w:bottom w:val="single" w:sz="8" w:space="0" w:color="000000"/>
              <w:right w:val="nil"/>
            </w:tcBorders>
            <w:shd w:val="clear" w:color="auto" w:fill="FFFFFF"/>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6152" w:type="dxa"/>
            <w:tcBorders>
              <w:top w:val="nil"/>
              <w:left w:val="single" w:sz="8" w:space="0" w:color="000000"/>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p>
        </w:tc>
      </w:tr>
    </w:tbl>
    <w:p w:rsidR="00C2423A" w:rsidRDefault="009E5DAF" w:rsidP="009E5DAF">
      <w:pPr>
        <w:widowControl w:val="0"/>
        <w:autoSpaceDE w:val="0"/>
        <w:autoSpaceDN w:val="0"/>
        <w:adjustRightInd w:val="0"/>
        <w:spacing w:after="0" w:line="240" w:lineRule="auto"/>
        <w:ind w:left="108" w:right="89"/>
        <w:rPr>
          <w:rFonts w:ascii="Times New Roman" w:hAnsi="Times New Roman"/>
          <w:color w:val="000000"/>
        </w:r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120" w:line="240" w:lineRule="auto"/>
        <w:ind w:left="108" w:right="89"/>
        <w:jc w:val="both"/>
        <w:rPr>
          <w:rFonts w:ascii="Arial" w:hAnsi="Arial" w:cs="Arial"/>
          <w:sz w:val="24"/>
          <w:szCs w:val="24"/>
        </w:rPr>
      </w:pPr>
      <w:r>
        <w:rPr>
          <w:rFonts w:ascii="Times New Roman" w:hAnsi="Times New Roman"/>
          <w:color w:val="FFFFFF"/>
        </w:rPr>
        <w:t xml:space="preserve"> </w:t>
      </w:r>
    </w:p>
    <w:p w:rsidR="00C2423A" w:rsidRDefault="00C2423A">
      <w:pPr>
        <w:widowControl w:val="0"/>
        <w:autoSpaceDE w:val="0"/>
        <w:autoSpaceDN w:val="0"/>
        <w:adjustRightInd w:val="0"/>
        <w:spacing w:after="120" w:line="240" w:lineRule="auto"/>
        <w:ind w:left="108" w:right="89"/>
        <w:jc w:val="both"/>
        <w:rPr>
          <w:rFonts w:ascii="Times New Roman" w:hAnsi="Times New Roman"/>
          <w:color w:val="000000"/>
        </w:rPr>
      </w:pPr>
    </w:p>
    <w:p w:rsidR="002627B8" w:rsidRDefault="002627B8">
      <w:pPr>
        <w:widowControl w:val="0"/>
        <w:autoSpaceDE w:val="0"/>
        <w:autoSpaceDN w:val="0"/>
        <w:adjustRightInd w:val="0"/>
        <w:spacing w:after="120" w:line="240" w:lineRule="auto"/>
        <w:ind w:left="108" w:right="89"/>
        <w:jc w:val="both"/>
        <w:rPr>
          <w:rFonts w:ascii="Arial" w:hAnsi="Arial" w:cs="Arial"/>
          <w:sz w:val="24"/>
          <w:szCs w:val="24"/>
        </w:rPr>
      </w:pPr>
      <w:bookmarkStart w:id="1" w:name="page_total_master2"/>
      <w:bookmarkStart w:id="2" w:name="page_total"/>
      <w:bookmarkEnd w:id="1"/>
      <w:bookmarkEnd w:id="2"/>
    </w:p>
    <w:p w:rsidR="00AA39D5" w:rsidRPr="006D2073" w:rsidRDefault="00AA39D5" w:rsidP="00AA39D5">
      <w:pPr>
        <w:widowControl w:val="0"/>
        <w:autoSpaceDE w:val="0"/>
        <w:autoSpaceDN w:val="0"/>
        <w:adjustRightInd w:val="0"/>
        <w:spacing w:after="120" w:line="240" w:lineRule="auto"/>
        <w:ind w:left="108" w:right="89"/>
        <w:jc w:val="both"/>
        <w:rPr>
          <w:rFonts w:ascii="Times New Roman" w:hAnsi="Times New Roman"/>
        </w:rPr>
      </w:pPr>
      <w:r w:rsidRPr="006D2073">
        <w:rPr>
          <w:rFonts w:ascii="Times New Roman" w:hAnsi="Times New Roman"/>
        </w:rPr>
        <w:t>Примечание:</w:t>
      </w:r>
    </w:p>
    <w:p w:rsidR="00AA39D5" w:rsidRPr="006D2073" w:rsidRDefault="00AA39D5" w:rsidP="00AA39D5">
      <w:pPr>
        <w:pStyle w:val="m"/>
        <w:rPr>
          <w:sz w:val="20"/>
          <w:szCs w:val="20"/>
        </w:rPr>
      </w:pPr>
      <w:r w:rsidRPr="006D2073">
        <w:rPr>
          <w:sz w:val="20"/>
          <w:szCs w:val="20"/>
        </w:rPr>
        <w:t>Заключение по проведенной экспертной оценке заявок на участие в закупке (по экономической безопасности) предоставляется по формам и в соответствии с Методикой «Оценка деловой репутации контрагентов – резидентов РФ»</w:t>
      </w:r>
      <w:r w:rsidRPr="006D2073">
        <w:rPr>
          <w:rStyle w:val="ad"/>
        </w:rPr>
        <w:footnoteReference w:id="1"/>
      </w:r>
    </w:p>
    <w:p w:rsidR="00AA39D5" w:rsidRPr="006D2073" w:rsidRDefault="00AA39D5" w:rsidP="00AA39D5">
      <w:pPr>
        <w:pStyle w:val="m"/>
        <w:rPr>
          <w:sz w:val="20"/>
          <w:szCs w:val="20"/>
        </w:rPr>
      </w:pPr>
    </w:p>
    <w:p w:rsidR="00AA39D5" w:rsidRPr="006D2073" w:rsidRDefault="00AA39D5" w:rsidP="00AA39D5">
      <w:pPr>
        <w:pStyle w:val="m"/>
        <w:rPr>
          <w:rFonts w:ascii="Arial" w:hAnsi="Arial" w:cs="Arial"/>
        </w:rPr>
      </w:pPr>
      <w:r w:rsidRPr="006D2073">
        <w:rPr>
          <w:sz w:val="20"/>
          <w:szCs w:val="20"/>
        </w:rPr>
        <w:t>В случае обнаружения в процессе экспертизы экономической безопасности у участника закупки признаков коррупционных рисков, данные риски отражаются отдельной справкой в произвольной форме, прилагаемой к заключению</w:t>
      </w:r>
    </w:p>
    <w:p w:rsidR="002627B8" w:rsidRPr="00AA39D5" w:rsidRDefault="002627B8" w:rsidP="002627B8">
      <w:pPr>
        <w:rPr>
          <w:rFonts w:ascii="Arial" w:hAnsi="Arial" w:cs="Arial"/>
          <w:color w:val="FF0000"/>
          <w:sz w:val="24"/>
          <w:szCs w:val="24"/>
        </w:rPr>
      </w:pPr>
    </w:p>
    <w:p w:rsidR="002627B8" w:rsidRPr="00AA39D5" w:rsidRDefault="002627B8" w:rsidP="002627B8">
      <w:pPr>
        <w:rPr>
          <w:rFonts w:ascii="Arial" w:hAnsi="Arial" w:cs="Arial"/>
          <w:color w:val="FF0000"/>
          <w:sz w:val="24"/>
          <w:szCs w:val="24"/>
        </w:rPr>
      </w:pPr>
    </w:p>
    <w:p w:rsidR="002627B8" w:rsidRPr="00AA39D5" w:rsidRDefault="002627B8" w:rsidP="002627B8">
      <w:pPr>
        <w:rPr>
          <w:rFonts w:ascii="Arial" w:hAnsi="Arial" w:cs="Arial"/>
          <w:color w:val="FF0000"/>
          <w:sz w:val="24"/>
          <w:szCs w:val="24"/>
        </w:rPr>
      </w:pPr>
    </w:p>
    <w:p w:rsidR="00C2423A" w:rsidRPr="002627B8" w:rsidRDefault="00C2423A" w:rsidP="00214C2E">
      <w:pPr>
        <w:rPr>
          <w:rFonts w:ascii="Arial" w:hAnsi="Arial" w:cs="Arial"/>
          <w:sz w:val="24"/>
          <w:szCs w:val="24"/>
        </w:rPr>
      </w:pPr>
    </w:p>
    <w:sectPr w:rsidR="00C2423A" w:rsidRPr="002627B8">
      <w:headerReference w:type="default" r:id="rId22"/>
      <w:footerReference w:type="default" r:id="rId23"/>
      <w:pgSz w:w="16820" w:h="11900" w:orient="landscape"/>
      <w:pgMar w:top="1080" w:right="1440" w:bottom="106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146B" w:rsidRDefault="0057146B">
      <w:pPr>
        <w:spacing w:after="0" w:line="240" w:lineRule="auto"/>
      </w:pPr>
      <w:r>
        <w:separator/>
      </w:r>
    </w:p>
  </w:endnote>
  <w:endnote w:type="continuationSeparator" w:id="0">
    <w:p w:rsidR="0057146B" w:rsidRDefault="005714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Pr="002627B8" w:rsidRDefault="0057146B" w:rsidP="002627B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146B" w:rsidRDefault="0057146B">
      <w:pPr>
        <w:spacing w:after="0" w:line="240" w:lineRule="auto"/>
      </w:pPr>
      <w:r>
        <w:separator/>
      </w:r>
    </w:p>
  </w:footnote>
  <w:footnote w:type="continuationSeparator" w:id="0">
    <w:p w:rsidR="0057146B" w:rsidRDefault="0057146B">
      <w:pPr>
        <w:spacing w:after="0" w:line="240" w:lineRule="auto"/>
      </w:pPr>
      <w:r>
        <w:continuationSeparator/>
      </w:r>
    </w:p>
  </w:footnote>
  <w:footnote w:id="1">
    <w:p w:rsidR="0057146B" w:rsidRDefault="0057146B" w:rsidP="00AA39D5">
      <w:pPr>
        <w:pStyle w:val="ab"/>
      </w:pPr>
      <w:r>
        <w:rPr>
          <w:rStyle w:val="ad"/>
        </w:rPr>
        <w:footnoteRef/>
      </w:r>
      <w:r>
        <w:t xml:space="preserve"> ВНД применяется в актуальной (действующей) 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Pr="00E72E37" w:rsidRDefault="0057146B" w:rsidP="00E72E3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Pr="00123AFB" w:rsidRDefault="0057146B" w:rsidP="00123AF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Pr="00123AFB" w:rsidRDefault="0057146B" w:rsidP="00123AFB">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Pr="00123AFB" w:rsidRDefault="0057146B" w:rsidP="00123AFB">
    <w:pPr>
      <w:pStyle w:val="a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hybridMultilevel"/>
    <w:tmpl w:val="00000019"/>
    <w:lvl w:ilvl="0" w:tplc="0000001A">
      <w:start w:val="1"/>
      <w:numFmt w:val="bullet"/>
      <w:lvlText w:val=""/>
      <w:lvlJc w:val="left"/>
      <w:pPr>
        <w:tabs>
          <w:tab w:val="num" w:pos="751"/>
        </w:tabs>
        <w:ind w:left="751"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88"/>
    <w:multiLevelType w:val="hybridMultilevel"/>
    <w:tmpl w:val="3702B28A"/>
    <w:lvl w:ilvl="0" w:tplc="0000000E">
      <w:start w:val="1"/>
      <w:numFmt w:val="decimal"/>
      <w:lvlText w:val="%1."/>
      <w:lvlJc w:val="left"/>
      <w:pPr>
        <w:tabs>
          <w:tab w:val="num" w:pos="468"/>
        </w:tabs>
        <w:ind w:left="468" w:hanging="360"/>
      </w:pPr>
      <w:rPr>
        <w:rFonts w:ascii="Arial" w:hAnsi="Arial" w:cs="Arial"/>
        <w:color w:val="000000"/>
        <w:sz w:val="24"/>
        <w:szCs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FFFFFF89"/>
    <w:multiLevelType w:val="hybridMultilevel"/>
    <w:tmpl w:val="0000000B"/>
    <w:lvl w:ilvl="0" w:tplc="0000000C">
      <w:start w:val="1"/>
      <w:numFmt w:val="bullet"/>
      <w:lvlText w:val=""/>
      <w:lvlJc w:val="left"/>
      <w:pPr>
        <w:tabs>
          <w:tab w:val="num" w:pos="468"/>
        </w:tabs>
        <w:ind w:left="468"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2C36417B"/>
    <w:multiLevelType w:val="hybridMultilevel"/>
    <w:tmpl w:val="00000025"/>
    <w:lvl w:ilvl="0" w:tplc="00000026">
      <w:start w:val="1"/>
      <w:numFmt w:val="decimal"/>
      <w:lvlText w:val="%1."/>
      <w:lvlJc w:val="left"/>
      <w:pPr>
        <w:tabs>
          <w:tab w:val="num" w:pos="108"/>
        </w:tabs>
        <w:ind w:left="752" w:hanging="360"/>
      </w:pPr>
      <w:rPr>
        <w:rFonts w:ascii="Arial" w:hAnsi="Arial" w:cs="Arial"/>
        <w:color w:val="000000"/>
        <w:sz w:val="24"/>
        <w:szCs w:val="24"/>
      </w:rPr>
    </w:lvl>
    <w:lvl w:ilvl="1" w:tplc="00000027">
      <w:start w:val="1"/>
      <w:numFmt w:val="lowerLetter"/>
      <w:lvlText w:val="%2."/>
      <w:lvlJc w:val="left"/>
      <w:pPr>
        <w:tabs>
          <w:tab w:val="num" w:pos="108"/>
        </w:tabs>
        <w:ind w:left="1472" w:hanging="360"/>
      </w:pPr>
      <w:rPr>
        <w:rFonts w:ascii="Arial" w:hAnsi="Arial" w:cs="Arial"/>
        <w:color w:val="000000"/>
        <w:sz w:val="24"/>
        <w:szCs w:val="24"/>
      </w:rPr>
    </w:lvl>
    <w:lvl w:ilvl="2" w:tplc="00000028">
      <w:start w:val="1"/>
      <w:numFmt w:val="lowerRoman"/>
      <w:lvlText w:val="%3."/>
      <w:lvlJc w:val="right"/>
      <w:pPr>
        <w:tabs>
          <w:tab w:val="num" w:pos="108"/>
        </w:tabs>
        <w:ind w:left="2192" w:hanging="180"/>
      </w:pPr>
      <w:rPr>
        <w:rFonts w:ascii="Arial" w:hAnsi="Arial" w:cs="Arial"/>
        <w:color w:val="000000"/>
        <w:sz w:val="24"/>
        <w:szCs w:val="24"/>
      </w:rPr>
    </w:lvl>
    <w:lvl w:ilvl="3" w:tplc="00000029">
      <w:start w:val="1"/>
      <w:numFmt w:val="decimal"/>
      <w:lvlText w:val="%4."/>
      <w:lvlJc w:val="left"/>
      <w:pPr>
        <w:tabs>
          <w:tab w:val="num" w:pos="108"/>
        </w:tabs>
        <w:ind w:left="2911" w:hanging="360"/>
      </w:pPr>
      <w:rPr>
        <w:rFonts w:ascii="Arial" w:hAnsi="Arial" w:cs="Arial"/>
        <w:color w:val="000000"/>
        <w:sz w:val="24"/>
        <w:szCs w:val="24"/>
      </w:rPr>
    </w:lvl>
    <w:lvl w:ilvl="4" w:tplc="0000002A">
      <w:start w:val="1"/>
      <w:numFmt w:val="lowerLetter"/>
      <w:lvlText w:val="%5."/>
      <w:lvlJc w:val="left"/>
      <w:pPr>
        <w:tabs>
          <w:tab w:val="num" w:pos="108"/>
        </w:tabs>
        <w:ind w:left="3631" w:hanging="360"/>
      </w:pPr>
      <w:rPr>
        <w:rFonts w:ascii="Arial" w:hAnsi="Arial" w:cs="Arial"/>
        <w:color w:val="000000"/>
        <w:sz w:val="24"/>
        <w:szCs w:val="24"/>
      </w:rPr>
    </w:lvl>
    <w:lvl w:ilvl="5" w:tplc="0000002B">
      <w:start w:val="1"/>
      <w:numFmt w:val="lowerRoman"/>
      <w:lvlText w:val="%6."/>
      <w:lvlJc w:val="right"/>
      <w:pPr>
        <w:tabs>
          <w:tab w:val="num" w:pos="108"/>
        </w:tabs>
        <w:ind w:left="4352" w:hanging="180"/>
      </w:pPr>
      <w:rPr>
        <w:rFonts w:ascii="Arial" w:hAnsi="Arial" w:cs="Arial"/>
        <w:color w:val="000000"/>
        <w:sz w:val="24"/>
        <w:szCs w:val="24"/>
      </w:rPr>
    </w:lvl>
    <w:lvl w:ilvl="6" w:tplc="0000002C">
      <w:start w:val="1"/>
      <w:numFmt w:val="decimal"/>
      <w:lvlText w:val="%7."/>
      <w:lvlJc w:val="left"/>
      <w:pPr>
        <w:tabs>
          <w:tab w:val="num" w:pos="108"/>
        </w:tabs>
        <w:ind w:left="5072" w:hanging="360"/>
      </w:pPr>
      <w:rPr>
        <w:rFonts w:ascii="Arial" w:hAnsi="Arial" w:cs="Arial"/>
        <w:color w:val="000000"/>
        <w:sz w:val="24"/>
        <w:szCs w:val="24"/>
      </w:rPr>
    </w:lvl>
    <w:lvl w:ilvl="7" w:tplc="0000002D">
      <w:start w:val="1"/>
      <w:numFmt w:val="lowerLetter"/>
      <w:lvlText w:val="%8."/>
      <w:lvlJc w:val="left"/>
      <w:pPr>
        <w:tabs>
          <w:tab w:val="num" w:pos="108"/>
        </w:tabs>
        <w:ind w:left="5792" w:hanging="360"/>
      </w:pPr>
      <w:rPr>
        <w:rFonts w:ascii="Arial" w:hAnsi="Arial" w:cs="Arial"/>
        <w:color w:val="000000"/>
        <w:sz w:val="24"/>
        <w:szCs w:val="24"/>
      </w:rPr>
    </w:lvl>
    <w:lvl w:ilvl="8" w:tplc="0000002E">
      <w:start w:val="1"/>
      <w:numFmt w:val="lowerRoman"/>
      <w:lvlText w:val="%9."/>
      <w:lvlJc w:val="right"/>
      <w:pPr>
        <w:tabs>
          <w:tab w:val="num" w:pos="108"/>
        </w:tabs>
        <w:ind w:left="6512" w:hanging="180"/>
      </w:pPr>
      <w:rPr>
        <w:rFonts w:ascii="Arial" w:hAnsi="Arial" w:cs="Arial"/>
        <w:color w:val="000000"/>
        <w:sz w:val="24"/>
        <w:szCs w:val="24"/>
      </w:rPr>
    </w:lvl>
  </w:abstractNum>
  <w:abstractNum w:abstractNumId="4" w15:restartNumberingAfterBreak="0">
    <w:nsid w:val="3D4957C9"/>
    <w:multiLevelType w:val="hybridMultilevel"/>
    <w:tmpl w:val="0908C19A"/>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4D43BA0"/>
    <w:multiLevelType w:val="hybridMultilevel"/>
    <w:tmpl w:val="0000000F"/>
    <w:lvl w:ilvl="0" w:tplc="00000010">
      <w:start w:val="1"/>
      <w:numFmt w:val="decimal"/>
      <w:lvlText w:val="%1."/>
      <w:lvlJc w:val="left"/>
      <w:pPr>
        <w:tabs>
          <w:tab w:val="num" w:pos="828"/>
        </w:tabs>
        <w:ind w:left="828" w:hanging="720"/>
      </w:pPr>
      <w:rPr>
        <w:rFonts w:ascii="Arial" w:hAnsi="Arial" w:cs="Arial"/>
        <w:color w:val="000000"/>
        <w:sz w:val="24"/>
        <w:szCs w:val="24"/>
      </w:rPr>
    </w:lvl>
    <w:lvl w:ilvl="1" w:tplc="00000011">
      <w:start w:val="1"/>
      <w:numFmt w:val="decimal"/>
      <w:lvlText w:val="%2."/>
      <w:lvlJc w:val="left"/>
      <w:pPr>
        <w:tabs>
          <w:tab w:val="num" w:pos="1548"/>
        </w:tabs>
        <w:ind w:left="1548" w:hanging="720"/>
      </w:pPr>
      <w:rPr>
        <w:rFonts w:ascii="Arial" w:hAnsi="Arial" w:cs="Arial"/>
        <w:color w:val="000000"/>
        <w:sz w:val="24"/>
        <w:szCs w:val="24"/>
      </w:rPr>
    </w:lvl>
    <w:lvl w:ilvl="2" w:tplc="00000012">
      <w:start w:val="1"/>
      <w:numFmt w:val="decimal"/>
      <w:lvlText w:val="%3."/>
      <w:lvlJc w:val="left"/>
      <w:pPr>
        <w:tabs>
          <w:tab w:val="num" w:pos="2268"/>
        </w:tabs>
        <w:ind w:left="2268" w:hanging="720"/>
      </w:pPr>
      <w:rPr>
        <w:rFonts w:ascii="Arial" w:hAnsi="Arial" w:cs="Arial"/>
        <w:color w:val="000000"/>
        <w:sz w:val="24"/>
        <w:szCs w:val="24"/>
      </w:rPr>
    </w:lvl>
    <w:lvl w:ilvl="3" w:tplc="00000013">
      <w:start w:val="1"/>
      <w:numFmt w:val="decimal"/>
      <w:lvlText w:val="%4."/>
      <w:lvlJc w:val="left"/>
      <w:pPr>
        <w:tabs>
          <w:tab w:val="num" w:pos="2988"/>
        </w:tabs>
        <w:ind w:left="2988" w:hanging="720"/>
      </w:pPr>
      <w:rPr>
        <w:rFonts w:ascii="Arial" w:hAnsi="Arial" w:cs="Arial"/>
        <w:color w:val="000000"/>
        <w:sz w:val="24"/>
        <w:szCs w:val="24"/>
      </w:rPr>
    </w:lvl>
    <w:lvl w:ilvl="4" w:tplc="00000014">
      <w:start w:val="1"/>
      <w:numFmt w:val="decimal"/>
      <w:lvlText w:val="%5."/>
      <w:lvlJc w:val="left"/>
      <w:pPr>
        <w:tabs>
          <w:tab w:val="num" w:pos="3708"/>
        </w:tabs>
        <w:ind w:left="3708" w:hanging="720"/>
      </w:pPr>
      <w:rPr>
        <w:rFonts w:ascii="Arial" w:hAnsi="Arial" w:cs="Arial"/>
        <w:color w:val="000000"/>
        <w:sz w:val="24"/>
        <w:szCs w:val="24"/>
      </w:rPr>
    </w:lvl>
    <w:lvl w:ilvl="5" w:tplc="00000015">
      <w:start w:val="1"/>
      <w:numFmt w:val="decimal"/>
      <w:lvlText w:val="%6."/>
      <w:lvlJc w:val="left"/>
      <w:pPr>
        <w:tabs>
          <w:tab w:val="num" w:pos="4428"/>
        </w:tabs>
        <w:ind w:left="4428" w:hanging="720"/>
      </w:pPr>
      <w:rPr>
        <w:rFonts w:ascii="Arial" w:hAnsi="Arial" w:cs="Arial"/>
        <w:color w:val="000000"/>
        <w:sz w:val="24"/>
        <w:szCs w:val="24"/>
      </w:rPr>
    </w:lvl>
    <w:lvl w:ilvl="6" w:tplc="00000016">
      <w:start w:val="1"/>
      <w:numFmt w:val="decimal"/>
      <w:lvlText w:val="%7."/>
      <w:lvlJc w:val="left"/>
      <w:pPr>
        <w:tabs>
          <w:tab w:val="num" w:pos="5148"/>
        </w:tabs>
        <w:ind w:left="5148" w:hanging="720"/>
      </w:pPr>
      <w:rPr>
        <w:rFonts w:ascii="Arial" w:hAnsi="Arial" w:cs="Arial"/>
        <w:color w:val="000000"/>
        <w:sz w:val="24"/>
        <w:szCs w:val="24"/>
      </w:rPr>
    </w:lvl>
    <w:lvl w:ilvl="7" w:tplc="00000017">
      <w:start w:val="1"/>
      <w:numFmt w:val="decimal"/>
      <w:lvlText w:val="%8."/>
      <w:lvlJc w:val="left"/>
      <w:pPr>
        <w:tabs>
          <w:tab w:val="num" w:pos="5868"/>
        </w:tabs>
        <w:ind w:left="5868" w:hanging="720"/>
      </w:pPr>
      <w:rPr>
        <w:rFonts w:ascii="Arial" w:hAnsi="Arial" w:cs="Arial"/>
        <w:color w:val="000000"/>
        <w:sz w:val="24"/>
        <w:szCs w:val="24"/>
      </w:rPr>
    </w:lvl>
    <w:lvl w:ilvl="8" w:tplc="00000018">
      <w:start w:val="1"/>
      <w:numFmt w:val="decimal"/>
      <w:lvlText w:val="%9."/>
      <w:lvlJc w:val="left"/>
      <w:pPr>
        <w:tabs>
          <w:tab w:val="num" w:pos="6588"/>
        </w:tabs>
        <w:ind w:left="6588" w:hanging="720"/>
      </w:pPr>
      <w:rPr>
        <w:rFonts w:ascii="Arial" w:hAnsi="Arial" w:cs="Arial"/>
        <w:color w:val="000000"/>
        <w:sz w:val="24"/>
        <w:szCs w:val="24"/>
      </w:rPr>
    </w:lvl>
  </w:abstractNum>
  <w:abstractNum w:abstractNumId="6" w15:restartNumberingAfterBreak="0">
    <w:nsid w:val="45A17EF6"/>
    <w:multiLevelType w:val="multilevel"/>
    <w:tmpl w:val="41327562"/>
    <w:lvl w:ilvl="0">
      <w:start w:val="1"/>
      <w:numFmt w:val="decimal"/>
      <w:lvlText w:val="%1."/>
      <w:lvlJc w:val="left"/>
      <w:pPr>
        <w:tabs>
          <w:tab w:val="num" w:pos="675"/>
        </w:tabs>
        <w:ind w:left="675" w:hanging="567"/>
      </w:pPr>
      <w:rPr>
        <w:rFonts w:ascii="Arial" w:hAnsi="Arial" w:cs="Arial"/>
        <w:color w:val="000000"/>
        <w:sz w:val="24"/>
        <w:szCs w:val="24"/>
      </w:rPr>
    </w:lvl>
    <w:lvl w:ilvl="1">
      <w:start w:val="1"/>
      <w:numFmt w:val="decimal"/>
      <w:lvlText w:val="%1.%2"/>
      <w:lvlJc w:val="left"/>
      <w:pPr>
        <w:tabs>
          <w:tab w:val="num" w:pos="675"/>
        </w:tabs>
        <w:ind w:left="675" w:hanging="567"/>
      </w:pPr>
      <w:rPr>
        <w:rFonts w:ascii="Arial" w:hAnsi="Arial" w:cs="Arial"/>
        <w:color w:val="000000"/>
        <w:sz w:val="24"/>
        <w:szCs w:val="24"/>
      </w:rPr>
    </w:lvl>
    <w:lvl w:ilvl="2">
      <w:start w:val="1"/>
      <w:numFmt w:val="decimal"/>
      <w:lvlText w:val="%1.%2.%3"/>
      <w:lvlJc w:val="left"/>
      <w:pPr>
        <w:tabs>
          <w:tab w:val="num" w:pos="1242"/>
        </w:tabs>
        <w:ind w:left="1242" w:hanging="1134"/>
      </w:pPr>
      <w:rPr>
        <w:rFonts w:ascii="Arial" w:hAnsi="Arial" w:cs="Arial"/>
        <w:color w:val="000000"/>
        <w:sz w:val="24"/>
        <w:szCs w:val="24"/>
      </w:rPr>
    </w:lvl>
    <w:lvl w:ilvl="3">
      <w:start w:val="1"/>
      <w:numFmt w:val="decimal"/>
      <w:lvlText w:val="%1.%2.%3.%4"/>
      <w:lvlJc w:val="left"/>
      <w:pPr>
        <w:tabs>
          <w:tab w:val="num" w:pos="1809"/>
        </w:tabs>
        <w:ind w:left="1809" w:hanging="1134"/>
      </w:pPr>
      <w:rPr>
        <w:rFonts w:ascii="Arial" w:hAnsi="Arial" w:cs="Arial"/>
        <w:color w:val="000000"/>
        <w:sz w:val="24"/>
        <w:szCs w:val="24"/>
      </w:rPr>
    </w:lvl>
    <w:lvl w:ilvl="4">
      <w:start w:val="1"/>
      <w:numFmt w:val="decimal"/>
      <w:lvlText w:val="%1.%2.%3.%4.%5."/>
      <w:lvlJc w:val="left"/>
      <w:pPr>
        <w:tabs>
          <w:tab w:val="num" w:pos="1188"/>
        </w:tabs>
        <w:ind w:left="1188" w:hanging="1080"/>
      </w:pPr>
      <w:rPr>
        <w:rFonts w:ascii="Arial" w:hAnsi="Arial" w:cs="Arial"/>
        <w:color w:val="000000"/>
        <w:sz w:val="24"/>
        <w:szCs w:val="24"/>
      </w:rPr>
    </w:lvl>
    <w:lvl w:ilvl="5">
      <w:start w:val="1"/>
      <w:numFmt w:val="decimal"/>
      <w:lvlText w:val="%1.%2.%3.%4.%5.%6."/>
      <w:lvlJc w:val="left"/>
      <w:pPr>
        <w:tabs>
          <w:tab w:val="num" w:pos="1188"/>
        </w:tabs>
        <w:ind w:left="1188" w:hanging="1080"/>
      </w:pPr>
      <w:rPr>
        <w:rFonts w:ascii="Arial" w:hAnsi="Arial" w:cs="Arial"/>
        <w:color w:val="000000"/>
        <w:sz w:val="24"/>
        <w:szCs w:val="24"/>
      </w:rPr>
    </w:lvl>
    <w:lvl w:ilvl="6">
      <w:start w:val="1"/>
      <w:numFmt w:val="decimal"/>
      <w:lvlText w:val="%1.%2.%3.%4.%5.%6.%7."/>
      <w:lvlJc w:val="left"/>
      <w:pPr>
        <w:tabs>
          <w:tab w:val="num" w:pos="1548"/>
        </w:tabs>
        <w:ind w:left="1548" w:hanging="1440"/>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908"/>
        </w:tabs>
        <w:ind w:left="1908" w:hanging="1800"/>
      </w:pPr>
      <w:rPr>
        <w:rFonts w:ascii="Arial" w:hAnsi="Arial" w:cs="Arial"/>
        <w:color w:val="000000"/>
        <w:sz w:val="24"/>
        <w:szCs w:val="24"/>
      </w:rPr>
    </w:lvl>
  </w:abstractNum>
  <w:abstractNum w:abstractNumId="7" w15:restartNumberingAfterBreak="0">
    <w:nsid w:val="7C633912"/>
    <w:multiLevelType w:val="multilevel"/>
    <w:tmpl w:val="D632EB58"/>
    <w:lvl w:ilvl="0">
      <w:start w:val="1"/>
      <w:numFmt w:val="decimal"/>
      <w:lvlText w:val="%1."/>
      <w:lvlJc w:val="left"/>
      <w:pPr>
        <w:tabs>
          <w:tab w:val="num" w:pos="540"/>
        </w:tabs>
        <w:ind w:left="540" w:hanging="432"/>
      </w:pPr>
      <w:rPr>
        <w:rFonts w:ascii="Arial" w:hAnsi="Arial" w:cs="Arial"/>
        <w:b/>
        <w:bCs/>
        <w:color w:val="000000"/>
        <w:sz w:val="24"/>
        <w:szCs w:val="24"/>
      </w:rPr>
    </w:lvl>
    <w:lvl w:ilvl="1">
      <w:start w:val="1"/>
      <w:numFmt w:val="decimal"/>
      <w:lvlText w:val="%1.%2"/>
      <w:lvlJc w:val="left"/>
      <w:pPr>
        <w:tabs>
          <w:tab w:val="num" w:pos="1394"/>
        </w:tabs>
        <w:ind w:left="1394" w:hanging="576"/>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972"/>
        </w:tabs>
        <w:ind w:left="972" w:hanging="864"/>
      </w:pPr>
      <w:rPr>
        <w:rFonts w:ascii="Arial" w:hAnsi="Arial" w:cs="Arial"/>
        <w:color w:val="000000"/>
        <w:sz w:val="24"/>
        <w:szCs w:val="24"/>
      </w:rPr>
    </w:lvl>
    <w:lvl w:ilvl="4">
      <w:start w:val="1"/>
      <w:numFmt w:val="decimal"/>
      <w:lvlText w:val="%1.%2.%3.%4.%5"/>
      <w:lvlJc w:val="left"/>
      <w:pPr>
        <w:tabs>
          <w:tab w:val="num" w:pos="1116"/>
        </w:tabs>
        <w:ind w:left="1116" w:hanging="1008"/>
      </w:pPr>
      <w:rPr>
        <w:rFonts w:ascii="Arial" w:hAnsi="Arial" w:cs="Arial"/>
        <w:color w:val="000000"/>
        <w:sz w:val="24"/>
        <w:szCs w:val="24"/>
      </w:rPr>
    </w:lvl>
    <w:lvl w:ilvl="5">
      <w:start w:val="1"/>
      <w:numFmt w:val="decimal"/>
      <w:lvlText w:val="%1.%2.%3.%4.%5.%6"/>
      <w:lvlJc w:val="left"/>
      <w:pPr>
        <w:tabs>
          <w:tab w:val="num" w:pos="1260"/>
        </w:tabs>
        <w:ind w:left="1260" w:hanging="1152"/>
      </w:pPr>
      <w:rPr>
        <w:rFonts w:ascii="Arial" w:hAnsi="Arial" w:cs="Arial"/>
        <w:color w:val="000000"/>
        <w:sz w:val="24"/>
        <w:szCs w:val="24"/>
      </w:rPr>
    </w:lvl>
    <w:lvl w:ilvl="6">
      <w:start w:val="1"/>
      <w:numFmt w:val="decimal"/>
      <w:lvlText w:val="%1.%2.%3.%4.%5.%6.%7"/>
      <w:lvlJc w:val="left"/>
      <w:pPr>
        <w:tabs>
          <w:tab w:val="num" w:pos="1404"/>
        </w:tabs>
        <w:ind w:left="1404" w:hanging="1296"/>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692"/>
        </w:tabs>
        <w:ind w:left="1692" w:hanging="1584"/>
      </w:pPr>
      <w:rPr>
        <w:rFonts w:ascii="Arial" w:hAnsi="Arial" w:cs="Arial"/>
        <w:color w:val="000000"/>
        <w:sz w:val="24"/>
        <w:szCs w:val="24"/>
      </w:rPr>
    </w:lvl>
  </w:abstractNum>
  <w:num w:numId="1">
    <w:abstractNumId w:val="3"/>
  </w:num>
  <w:num w:numId="2">
    <w:abstractNumId w:val="7"/>
  </w:num>
  <w:num w:numId="3">
    <w:abstractNumId w:val="6"/>
  </w:num>
  <w:num w:numId="4">
    <w:abstractNumId w:val="5"/>
  </w:num>
  <w:num w:numId="5">
    <w:abstractNumId w:val="2"/>
  </w:num>
  <w:num w:numId="6">
    <w:abstractNumId w:val="1"/>
  </w:num>
  <w:num w:numId="7">
    <w:abstractNumId w:val="0"/>
  </w:num>
  <w:num w:numId="8">
    <w:abstractNumId w:val="2"/>
  </w:num>
  <w:num w:numId="9">
    <w:abstractNumId w:val="1"/>
  </w:num>
  <w:num w:numId="10">
    <w:abstractNumId w:val="0"/>
  </w:num>
  <w:num w:numId="11">
    <w:abstractNumId w:val="2"/>
  </w:num>
  <w:num w:numId="12">
    <w:abstractNumId w:val="1"/>
  </w:num>
  <w:num w:numId="13">
    <w:abstractNumId w:val="0"/>
  </w:num>
  <w:num w:numId="14">
    <w:abstractNumId w:val="2"/>
  </w:num>
  <w:num w:numId="15">
    <w:abstractNumId w:val="1"/>
  </w:num>
  <w:num w:numId="16">
    <w:abstractNumId w:val="0"/>
  </w:num>
  <w:num w:numId="17">
    <w:abstractNumId w:val="2"/>
  </w:num>
  <w:num w:numId="18">
    <w:abstractNumId w:val="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embedSystemFonts/>
  <w:bordersDoNotSurroundHeader/>
  <w:bordersDoNotSurroundFooter/>
  <w:proofState w:spelling="clean" w:grammar="clean"/>
  <w:defaultTabStop w:val="70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92161"/>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730"/>
    <w:rsid w:val="00023693"/>
    <w:rsid w:val="00024D9F"/>
    <w:rsid w:val="00030A7C"/>
    <w:rsid w:val="00045A8D"/>
    <w:rsid w:val="0007667A"/>
    <w:rsid w:val="00083D94"/>
    <w:rsid w:val="000853D4"/>
    <w:rsid w:val="000950F2"/>
    <w:rsid w:val="000B52EA"/>
    <w:rsid w:val="000B5837"/>
    <w:rsid w:val="000B7CE6"/>
    <w:rsid w:val="000D17B1"/>
    <w:rsid w:val="000D4C92"/>
    <w:rsid w:val="000E0F61"/>
    <w:rsid w:val="00123107"/>
    <w:rsid w:val="00123AFB"/>
    <w:rsid w:val="001372DA"/>
    <w:rsid w:val="00153B82"/>
    <w:rsid w:val="001A3834"/>
    <w:rsid w:val="001A7477"/>
    <w:rsid w:val="001B3C25"/>
    <w:rsid w:val="001C50B3"/>
    <w:rsid w:val="001E0488"/>
    <w:rsid w:val="001E53BB"/>
    <w:rsid w:val="001E5D2A"/>
    <w:rsid w:val="001F3D3F"/>
    <w:rsid w:val="001F61C5"/>
    <w:rsid w:val="00202A4E"/>
    <w:rsid w:val="0021453E"/>
    <w:rsid w:val="00214C2E"/>
    <w:rsid w:val="00221B2C"/>
    <w:rsid w:val="002627B8"/>
    <w:rsid w:val="00264922"/>
    <w:rsid w:val="00297E29"/>
    <w:rsid w:val="002A3354"/>
    <w:rsid w:val="002B149B"/>
    <w:rsid w:val="002B17F9"/>
    <w:rsid w:val="002D5E96"/>
    <w:rsid w:val="002D6007"/>
    <w:rsid w:val="00301C6A"/>
    <w:rsid w:val="00305506"/>
    <w:rsid w:val="0031222C"/>
    <w:rsid w:val="00317805"/>
    <w:rsid w:val="00335A2B"/>
    <w:rsid w:val="00341CF9"/>
    <w:rsid w:val="00352403"/>
    <w:rsid w:val="00355D72"/>
    <w:rsid w:val="00360D83"/>
    <w:rsid w:val="00370386"/>
    <w:rsid w:val="00371190"/>
    <w:rsid w:val="00372083"/>
    <w:rsid w:val="00382ED0"/>
    <w:rsid w:val="0038642A"/>
    <w:rsid w:val="003B5970"/>
    <w:rsid w:val="003C2B13"/>
    <w:rsid w:val="003D1986"/>
    <w:rsid w:val="003E193A"/>
    <w:rsid w:val="003F5BEF"/>
    <w:rsid w:val="00410F73"/>
    <w:rsid w:val="00417DA1"/>
    <w:rsid w:val="0046080E"/>
    <w:rsid w:val="00463FC5"/>
    <w:rsid w:val="00465682"/>
    <w:rsid w:val="0047657F"/>
    <w:rsid w:val="0047697D"/>
    <w:rsid w:val="0049076B"/>
    <w:rsid w:val="004A677A"/>
    <w:rsid w:val="004B1802"/>
    <w:rsid w:val="004C5FE9"/>
    <w:rsid w:val="004D19CD"/>
    <w:rsid w:val="004E151B"/>
    <w:rsid w:val="004E7B6F"/>
    <w:rsid w:val="004F3B7E"/>
    <w:rsid w:val="004F73C7"/>
    <w:rsid w:val="005003F4"/>
    <w:rsid w:val="00503B51"/>
    <w:rsid w:val="0050498E"/>
    <w:rsid w:val="00517BC2"/>
    <w:rsid w:val="00521570"/>
    <w:rsid w:val="005274C3"/>
    <w:rsid w:val="00531327"/>
    <w:rsid w:val="00533110"/>
    <w:rsid w:val="0053453F"/>
    <w:rsid w:val="00541730"/>
    <w:rsid w:val="00551244"/>
    <w:rsid w:val="00552AF7"/>
    <w:rsid w:val="0056608B"/>
    <w:rsid w:val="005677A2"/>
    <w:rsid w:val="0057146B"/>
    <w:rsid w:val="0058254C"/>
    <w:rsid w:val="00596784"/>
    <w:rsid w:val="005A4BE9"/>
    <w:rsid w:val="005A5925"/>
    <w:rsid w:val="005C0918"/>
    <w:rsid w:val="005D2BE2"/>
    <w:rsid w:val="005D4FA9"/>
    <w:rsid w:val="005E27F1"/>
    <w:rsid w:val="005E4828"/>
    <w:rsid w:val="005F3BCD"/>
    <w:rsid w:val="00640F47"/>
    <w:rsid w:val="006459F0"/>
    <w:rsid w:val="006561BE"/>
    <w:rsid w:val="00664BCA"/>
    <w:rsid w:val="0066605D"/>
    <w:rsid w:val="00667953"/>
    <w:rsid w:val="00672EFA"/>
    <w:rsid w:val="006760DD"/>
    <w:rsid w:val="00695089"/>
    <w:rsid w:val="0069631E"/>
    <w:rsid w:val="006A78EF"/>
    <w:rsid w:val="006D2073"/>
    <w:rsid w:val="006D2B6E"/>
    <w:rsid w:val="006D3507"/>
    <w:rsid w:val="00725C19"/>
    <w:rsid w:val="007431AF"/>
    <w:rsid w:val="00744153"/>
    <w:rsid w:val="007805F8"/>
    <w:rsid w:val="00786A16"/>
    <w:rsid w:val="007969C1"/>
    <w:rsid w:val="007A46D9"/>
    <w:rsid w:val="007D295F"/>
    <w:rsid w:val="007D3002"/>
    <w:rsid w:val="007F7710"/>
    <w:rsid w:val="008400BB"/>
    <w:rsid w:val="00844CCA"/>
    <w:rsid w:val="00847A95"/>
    <w:rsid w:val="00847EE4"/>
    <w:rsid w:val="00863675"/>
    <w:rsid w:val="00863FA4"/>
    <w:rsid w:val="00866935"/>
    <w:rsid w:val="00874545"/>
    <w:rsid w:val="0087496C"/>
    <w:rsid w:val="00874BAC"/>
    <w:rsid w:val="008770F4"/>
    <w:rsid w:val="00886751"/>
    <w:rsid w:val="008C2DEA"/>
    <w:rsid w:val="008D7ECE"/>
    <w:rsid w:val="008E11DC"/>
    <w:rsid w:val="008E187A"/>
    <w:rsid w:val="008E3ABB"/>
    <w:rsid w:val="009023B4"/>
    <w:rsid w:val="00903FF4"/>
    <w:rsid w:val="00905FAC"/>
    <w:rsid w:val="00915695"/>
    <w:rsid w:val="009468D6"/>
    <w:rsid w:val="00957CE0"/>
    <w:rsid w:val="0098052C"/>
    <w:rsid w:val="00980DF6"/>
    <w:rsid w:val="009964CC"/>
    <w:rsid w:val="009B55B0"/>
    <w:rsid w:val="009C42AA"/>
    <w:rsid w:val="009C5150"/>
    <w:rsid w:val="009D1983"/>
    <w:rsid w:val="009D2D6F"/>
    <w:rsid w:val="009E430A"/>
    <w:rsid w:val="009E5DAF"/>
    <w:rsid w:val="00A25904"/>
    <w:rsid w:val="00A76140"/>
    <w:rsid w:val="00A909F5"/>
    <w:rsid w:val="00AA39D5"/>
    <w:rsid w:val="00AA7890"/>
    <w:rsid w:val="00AB1DDC"/>
    <w:rsid w:val="00B015A0"/>
    <w:rsid w:val="00B064DB"/>
    <w:rsid w:val="00B11DC6"/>
    <w:rsid w:val="00B152E1"/>
    <w:rsid w:val="00B2780B"/>
    <w:rsid w:val="00B33B58"/>
    <w:rsid w:val="00B33EFD"/>
    <w:rsid w:val="00B375F2"/>
    <w:rsid w:val="00B44007"/>
    <w:rsid w:val="00B50D52"/>
    <w:rsid w:val="00B5285A"/>
    <w:rsid w:val="00B53394"/>
    <w:rsid w:val="00B54335"/>
    <w:rsid w:val="00B636E6"/>
    <w:rsid w:val="00B63BC2"/>
    <w:rsid w:val="00B87878"/>
    <w:rsid w:val="00B97A69"/>
    <w:rsid w:val="00BC6FC9"/>
    <w:rsid w:val="00BD6A24"/>
    <w:rsid w:val="00BD6F9E"/>
    <w:rsid w:val="00BE0B24"/>
    <w:rsid w:val="00BE1B60"/>
    <w:rsid w:val="00C1212A"/>
    <w:rsid w:val="00C12D26"/>
    <w:rsid w:val="00C2423A"/>
    <w:rsid w:val="00C34BD6"/>
    <w:rsid w:val="00C3672A"/>
    <w:rsid w:val="00C72FE6"/>
    <w:rsid w:val="00C7358F"/>
    <w:rsid w:val="00C73672"/>
    <w:rsid w:val="00C76515"/>
    <w:rsid w:val="00C855A3"/>
    <w:rsid w:val="00CA52C8"/>
    <w:rsid w:val="00CB6C24"/>
    <w:rsid w:val="00CE3886"/>
    <w:rsid w:val="00D30FC6"/>
    <w:rsid w:val="00D450C8"/>
    <w:rsid w:val="00D55574"/>
    <w:rsid w:val="00D55A59"/>
    <w:rsid w:val="00D75E22"/>
    <w:rsid w:val="00D83A01"/>
    <w:rsid w:val="00D929D4"/>
    <w:rsid w:val="00DE5B07"/>
    <w:rsid w:val="00DE5FB0"/>
    <w:rsid w:val="00DF72CB"/>
    <w:rsid w:val="00E12C8A"/>
    <w:rsid w:val="00E16C3B"/>
    <w:rsid w:val="00E22E50"/>
    <w:rsid w:val="00E23762"/>
    <w:rsid w:val="00E2485C"/>
    <w:rsid w:val="00E32DE6"/>
    <w:rsid w:val="00E4477B"/>
    <w:rsid w:val="00E45E3A"/>
    <w:rsid w:val="00E72E37"/>
    <w:rsid w:val="00E77988"/>
    <w:rsid w:val="00E80D9E"/>
    <w:rsid w:val="00E81677"/>
    <w:rsid w:val="00E86483"/>
    <w:rsid w:val="00EA6862"/>
    <w:rsid w:val="00EC33BD"/>
    <w:rsid w:val="00ED461F"/>
    <w:rsid w:val="00EE6E7A"/>
    <w:rsid w:val="00EF1C6B"/>
    <w:rsid w:val="00F027F9"/>
    <w:rsid w:val="00F1639B"/>
    <w:rsid w:val="00F36D35"/>
    <w:rsid w:val="00F40933"/>
    <w:rsid w:val="00F45F85"/>
    <w:rsid w:val="00F4686B"/>
    <w:rsid w:val="00F73467"/>
    <w:rsid w:val="00F83D47"/>
    <w:rsid w:val="00F928FA"/>
    <w:rsid w:val="00F93773"/>
    <w:rsid w:val="00FA0154"/>
    <w:rsid w:val="00FA2529"/>
    <w:rsid w:val="00FC284A"/>
    <w:rsid w:val="00FD4C95"/>
    <w:rsid w:val="00FE3F13"/>
    <w:rsid w:val="00FE48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1"/>
    <o:shapelayout v:ext="edit">
      <o:idmap v:ext="edit" data="1"/>
    </o:shapelayout>
  </w:shapeDefaults>
  <w:decimalSymbol w:val=","/>
  <w:listSeparator w:val=";"/>
  <w14:docId w14:val="07268032"/>
  <w14:defaultImageDpi w14:val="0"/>
  <w15:docId w15:val="{52138418-02FD-4401-A42E-24590554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59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5904"/>
  </w:style>
  <w:style w:type="paragraph" w:styleId="a5">
    <w:name w:val="footer"/>
    <w:basedOn w:val="a"/>
    <w:link w:val="a6"/>
    <w:uiPriority w:val="99"/>
    <w:unhideWhenUsed/>
    <w:rsid w:val="00A259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5904"/>
  </w:style>
  <w:style w:type="paragraph" w:styleId="a7">
    <w:name w:val="Balloon Text"/>
    <w:basedOn w:val="a"/>
    <w:link w:val="a8"/>
    <w:uiPriority w:val="99"/>
    <w:semiHidden/>
    <w:unhideWhenUsed/>
    <w:rsid w:val="008E11D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E11DC"/>
    <w:rPr>
      <w:rFonts w:ascii="Segoe UI" w:hAnsi="Segoe UI" w:cs="Segoe UI"/>
      <w:sz w:val="18"/>
      <w:szCs w:val="18"/>
    </w:rPr>
  </w:style>
  <w:style w:type="paragraph" w:styleId="a9">
    <w:name w:val="List Number"/>
    <w:basedOn w:val="a"/>
    <w:rsid w:val="0050498E"/>
    <w:pPr>
      <w:tabs>
        <w:tab w:val="num" w:pos="720"/>
      </w:tabs>
      <w:autoSpaceDE w:val="0"/>
      <w:autoSpaceDN w:val="0"/>
      <w:spacing w:before="60" w:after="0" w:line="360" w:lineRule="auto"/>
      <w:ind w:left="720" w:hanging="720"/>
      <w:jc w:val="both"/>
    </w:pPr>
    <w:rPr>
      <w:rFonts w:ascii="Times New Roman" w:eastAsia="Times New Roman" w:hAnsi="Times New Roman"/>
      <w:sz w:val="28"/>
      <w:szCs w:val="24"/>
    </w:rPr>
  </w:style>
  <w:style w:type="paragraph" w:styleId="aa">
    <w:name w:val="No Spacing"/>
    <w:uiPriority w:val="1"/>
    <w:qFormat/>
    <w:rsid w:val="00123AFB"/>
    <w:pPr>
      <w:spacing w:after="0" w:line="240" w:lineRule="auto"/>
    </w:pPr>
  </w:style>
  <w:style w:type="paragraph" w:customStyle="1" w:styleId="m">
    <w:name w:val="m_ПростойТекст"/>
    <w:basedOn w:val="a"/>
    <w:link w:val="mChar"/>
    <w:rsid w:val="00AA39D5"/>
    <w:pPr>
      <w:spacing w:after="0" w:line="240" w:lineRule="auto"/>
      <w:jc w:val="both"/>
    </w:pPr>
    <w:rPr>
      <w:rFonts w:ascii="Times New Roman" w:eastAsia="Times New Roman" w:hAnsi="Times New Roman"/>
      <w:sz w:val="24"/>
      <w:szCs w:val="24"/>
    </w:rPr>
  </w:style>
  <w:style w:type="character" w:customStyle="1" w:styleId="mChar">
    <w:name w:val="m_ПростойТекст Char"/>
    <w:link w:val="m"/>
    <w:locked/>
    <w:rsid w:val="00AA39D5"/>
    <w:rPr>
      <w:rFonts w:ascii="Times New Roman" w:eastAsia="Times New Roman" w:hAnsi="Times New Roman"/>
      <w:sz w:val="24"/>
      <w:szCs w:val="24"/>
    </w:rPr>
  </w:style>
  <w:style w:type="paragraph" w:styleId="ab">
    <w:name w:val="footnote text"/>
    <w:basedOn w:val="a"/>
    <w:link w:val="ac"/>
    <w:uiPriority w:val="99"/>
    <w:rsid w:val="00AA39D5"/>
    <w:pPr>
      <w:spacing w:after="0" w:line="240" w:lineRule="auto"/>
    </w:pPr>
    <w:rPr>
      <w:rFonts w:ascii="Times New Roman" w:eastAsia="Times New Roman" w:hAnsi="Times New Roman"/>
      <w:sz w:val="20"/>
      <w:szCs w:val="20"/>
    </w:rPr>
  </w:style>
  <w:style w:type="character" w:customStyle="1" w:styleId="ac">
    <w:name w:val="Текст сноски Знак"/>
    <w:basedOn w:val="a0"/>
    <w:link w:val="ab"/>
    <w:uiPriority w:val="99"/>
    <w:rsid w:val="00AA39D5"/>
    <w:rPr>
      <w:rFonts w:ascii="Times New Roman" w:eastAsia="Times New Roman" w:hAnsi="Times New Roman"/>
      <w:sz w:val="20"/>
      <w:szCs w:val="20"/>
    </w:rPr>
  </w:style>
  <w:style w:type="character" w:styleId="ad">
    <w:name w:val="footnote reference"/>
    <w:basedOn w:val="a0"/>
    <w:uiPriority w:val="99"/>
    <w:rsid w:val="00AA39D5"/>
    <w:rPr>
      <w:vertAlign w:val="superscript"/>
    </w:rPr>
  </w:style>
  <w:style w:type="paragraph" w:styleId="ae">
    <w:name w:val="List Paragraph"/>
    <w:aliases w:val="Булет 1,Bullet List,numbered,FooterText,Bullet Number,Нумерованый список,List Paragraph1,lp1,lp11,List Paragraph11,Bullet 1,Use Case List Paragraph,Paragraphe de liste1,ПКФ Список,Подпись рисунка,Маркированный список_уровень1,Num Bullet 1"/>
    <w:basedOn w:val="a"/>
    <w:link w:val="af"/>
    <w:uiPriority w:val="99"/>
    <w:qFormat/>
    <w:rsid w:val="00957CE0"/>
    <w:pPr>
      <w:spacing w:after="0" w:line="240" w:lineRule="auto"/>
      <w:ind w:left="720"/>
      <w:contextualSpacing/>
    </w:pPr>
    <w:rPr>
      <w:rFonts w:ascii="Times New Roman" w:eastAsia="Times New Roman" w:hAnsi="Times New Roman"/>
      <w:sz w:val="24"/>
      <w:szCs w:val="24"/>
      <w:lang w:val="x-none" w:eastAsia="x-none"/>
    </w:rPr>
  </w:style>
  <w:style w:type="character" w:customStyle="1" w:styleId="af">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e"/>
    <w:uiPriority w:val="99"/>
    <w:locked/>
    <w:rsid w:val="00957CE0"/>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hyperlink" Target="http://www.pesc.ru"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header" Target="header3.xml"/><Relationship Id="rId22"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0C301-5196-4E03-BD65-99B8DF0C5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15</Pages>
  <Words>2635</Words>
  <Characters>20113</Characters>
  <Application>Microsoft Office Word</Application>
  <DocSecurity>0</DocSecurity>
  <Lines>167</Lines>
  <Paragraphs>45</Paragraphs>
  <ScaleCrop>false</ScaleCrop>
  <HeadingPairs>
    <vt:vector size="2" baseType="variant">
      <vt:variant>
        <vt:lpstr>Название</vt:lpstr>
      </vt:variant>
      <vt:variant>
        <vt:i4>1</vt:i4>
      </vt:variant>
    </vt:vector>
  </HeadingPairs>
  <TitlesOfParts>
    <vt:vector size="1" baseType="lpstr">
      <vt:lpstr>RTF Template</vt:lpstr>
    </vt:vector>
  </TitlesOfParts>
  <Company/>
  <LinksUpToDate>false</LinksUpToDate>
  <CharactersWithSpaces>22703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Черникова Наталья Владиславовна</dc:creator>
  <cp:keywords/>
  <dc:description>Generated by Oracle XML Publisher 5.6.3</dc:description>
  <cp:lastModifiedBy>Черникова Наталья Владиславовна</cp:lastModifiedBy>
  <cp:revision>88</cp:revision>
  <cp:lastPrinted>2021-11-12T07:51:00Z</cp:lastPrinted>
  <dcterms:created xsi:type="dcterms:W3CDTF">2021-11-12T07:46:00Z</dcterms:created>
  <dcterms:modified xsi:type="dcterms:W3CDTF">2024-11-11T07:11:00Z</dcterms:modified>
</cp:coreProperties>
</file>