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8C4F" w14:textId="05A8AB15" w:rsidR="004510FD" w:rsidRPr="00AF448B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AF448B">
        <w:rPr>
          <w:rStyle w:val="a4"/>
          <w:bdr w:val="none" w:sz="0" w:space="0" w:color="auto" w:frame="1"/>
        </w:rPr>
        <w:t xml:space="preserve">Основные условия договора </w:t>
      </w:r>
      <w:r w:rsidR="00B40D71">
        <w:rPr>
          <w:rStyle w:val="a4"/>
          <w:bdr w:val="none" w:sz="0" w:space="0" w:color="auto" w:frame="1"/>
        </w:rPr>
        <w:t>купли-продажи электрической энергии</w:t>
      </w:r>
    </w:p>
    <w:p w14:paraId="524A7E2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ED674A3" w14:textId="56069D5E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 xml:space="preserve">Срок действия договора </w:t>
      </w:r>
      <w:r w:rsidRPr="00FB3261">
        <w:rPr>
          <w:sz w:val="22"/>
          <w:szCs w:val="22"/>
        </w:rPr>
        <w:t>- д</w:t>
      </w:r>
      <w:r w:rsidRPr="002636CF">
        <w:rPr>
          <w:sz w:val="22"/>
          <w:szCs w:val="22"/>
        </w:rPr>
        <w:t>оговор вступает в силу с определенной в нем даты и действует до определенной в нем даты.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заключении нового договора.</w:t>
      </w:r>
    </w:p>
    <w:p w14:paraId="54455C38" w14:textId="77777777" w:rsidR="002C660C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color w:val="747B85"/>
          <w:sz w:val="22"/>
          <w:szCs w:val="22"/>
        </w:rPr>
        <w:br/>
      </w:r>
      <w:r w:rsidRPr="00FB3261">
        <w:rPr>
          <w:b/>
          <w:sz w:val="22"/>
          <w:szCs w:val="22"/>
        </w:rPr>
        <w:t xml:space="preserve">Вид цены на электрическую энергию (фиксированная или переменная) </w:t>
      </w:r>
      <w:r w:rsidRPr="00FB3261">
        <w:rPr>
          <w:sz w:val="22"/>
          <w:szCs w:val="22"/>
        </w:rPr>
        <w:t>– переменная</w:t>
      </w:r>
      <w:r w:rsidR="002C660C">
        <w:rPr>
          <w:sz w:val="22"/>
          <w:szCs w:val="22"/>
        </w:rPr>
        <w:t>.</w:t>
      </w:r>
    </w:p>
    <w:p w14:paraId="03EFA35E" w14:textId="77777777" w:rsidR="002C660C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B5B0A84" w14:textId="77777777" w:rsidR="004510FD" w:rsidRPr="00FB3261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C660C">
        <w:rPr>
          <w:b/>
          <w:sz w:val="22"/>
          <w:szCs w:val="22"/>
        </w:rPr>
        <w:t>Цена на электрическую энергию</w:t>
      </w:r>
      <w:r>
        <w:rPr>
          <w:sz w:val="22"/>
          <w:szCs w:val="22"/>
        </w:rPr>
        <w:t xml:space="preserve"> - </w:t>
      </w:r>
      <w:r w:rsidR="004510FD" w:rsidRPr="00FB3261">
        <w:rPr>
          <w:sz w:val="22"/>
          <w:szCs w:val="22"/>
        </w:rPr>
        <w:t>определяется соглашением сторон.</w:t>
      </w:r>
    </w:p>
    <w:p w14:paraId="0EAF3ABB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736CC410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>Форма оплаты</w:t>
      </w:r>
      <w:r w:rsidRPr="00FB3261">
        <w:rPr>
          <w:sz w:val="22"/>
          <w:szCs w:val="22"/>
        </w:rPr>
        <w:t xml:space="preserve"> - о</w:t>
      </w:r>
      <w:r w:rsidRPr="002636CF">
        <w:rPr>
          <w:sz w:val="22"/>
          <w:szCs w:val="22"/>
        </w:rPr>
        <w:t>плата стоимости потребленной электрической энергии (мощности) производится в безналичной форме, путем перечисления потребителем денежных средств на расчетный счет АО «Петербургская сбытовая компания»</w:t>
      </w:r>
    </w:p>
    <w:p w14:paraId="2EAA997E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CF3E07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color w:val="000000"/>
        </w:rPr>
      </w:pPr>
      <w:r w:rsidRPr="00FB3261">
        <w:rPr>
          <w:rFonts w:ascii="Times New Roman" w:eastAsia="Times New Roman" w:hAnsi="Times New Roman" w:cs="Times New Roman"/>
          <w:b/>
          <w:lang w:eastAsia="ru-RU"/>
        </w:rPr>
        <w:t>Форма обеспечения исполнения обязательств сторон по договору –</w:t>
      </w:r>
      <w:r w:rsidRPr="00FB3261">
        <w:rPr>
          <w:rFonts w:ascii="Times New Roman" w:hAnsi="Times New Roman" w:cs="Times New Roman"/>
          <w:color w:val="747B85"/>
        </w:rPr>
        <w:t xml:space="preserve"> </w:t>
      </w:r>
      <w:r w:rsidRPr="00DB33FF">
        <w:rPr>
          <w:rFonts w:ascii="Times New Roman" w:hAnsi="Times New Roman" w:cs="Times New Roman"/>
          <w:color w:val="000000"/>
        </w:rPr>
        <w:t xml:space="preserve">Договором предусмотрены неустойки за </w:t>
      </w:r>
      <w:proofErr w:type="spellStart"/>
      <w:r w:rsidRPr="00DB33FF">
        <w:rPr>
          <w:rFonts w:ascii="Times New Roman" w:hAnsi="Times New Roman" w:cs="Times New Roman"/>
          <w:color w:val="000000"/>
        </w:rPr>
        <w:t>недопуск</w:t>
      </w:r>
      <w:proofErr w:type="spellEnd"/>
      <w:r w:rsidRPr="00DB33FF">
        <w:rPr>
          <w:rFonts w:ascii="Times New Roman" w:hAnsi="Times New Roman" w:cs="Times New Roman"/>
          <w:color w:val="000000"/>
        </w:rPr>
        <w:t xml:space="preserve"> представителей Гарантирующего поставщика и/или Сетевой организации для осуществления действий по введению ограничения режима потребления, за самовольные подключения и за нарушение сроков оплаты стоимости электрической энергии. Размер неустойки устанавливается по соглашению сторон и в соответствии с требованиями законодательства РФ.</w:t>
      </w:r>
    </w:p>
    <w:p w14:paraId="668B88C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120B2C43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sz w:val="22"/>
          <w:szCs w:val="22"/>
        </w:rPr>
        <w:t xml:space="preserve">Зона обслуживания </w:t>
      </w:r>
      <w:r w:rsidRPr="000F3232">
        <w:rPr>
          <w:b/>
          <w:sz w:val="22"/>
          <w:szCs w:val="22"/>
        </w:rPr>
        <w:t>–</w:t>
      </w:r>
      <w:r w:rsidRPr="000F3232">
        <w:rPr>
          <w:color w:val="747B85"/>
          <w:sz w:val="22"/>
          <w:szCs w:val="22"/>
        </w:rPr>
        <w:t xml:space="preserve"> </w:t>
      </w:r>
      <w:r w:rsidRPr="000F3232">
        <w:rPr>
          <w:color w:val="000000"/>
          <w:sz w:val="22"/>
          <w:szCs w:val="22"/>
        </w:rPr>
        <w:t>АО «Петербургская сбытовая компания» осуществляет деятельность на территории Северо-Западного федерального округа.</w:t>
      </w:r>
    </w:p>
    <w:p w14:paraId="51ADC461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1253A65E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color w:val="000000"/>
          <w:sz w:val="22"/>
          <w:szCs w:val="22"/>
        </w:rPr>
        <w:t>Условия расторжения договора</w:t>
      </w:r>
      <w:r w:rsidRPr="00FB3261">
        <w:rPr>
          <w:color w:val="000000"/>
          <w:sz w:val="22"/>
          <w:szCs w:val="22"/>
        </w:rPr>
        <w:t xml:space="preserve"> - по соглашению сторон, в судебном порядке, а также в одностороннем внесудебном порядке. Договор может быть расторгнут АО «Петербургская сбытовая компания» в одностороннем внесудебном порядке: </w:t>
      </w:r>
    </w:p>
    <w:p w14:paraId="2E22118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 xml:space="preserve">- при отсутствии у Потребителя </w:t>
      </w:r>
      <w:proofErr w:type="spellStart"/>
      <w:r w:rsidRPr="00FB3261">
        <w:rPr>
          <w:color w:val="000000"/>
          <w:sz w:val="22"/>
          <w:szCs w:val="22"/>
        </w:rPr>
        <w:t>энергопринимающего</w:t>
      </w:r>
      <w:proofErr w:type="spellEnd"/>
      <w:r w:rsidRPr="00FB3261">
        <w:rPr>
          <w:color w:val="000000"/>
          <w:sz w:val="22"/>
          <w:szCs w:val="22"/>
        </w:rPr>
        <w:t xml:space="preserve"> устройства или другого необходимого</w:t>
      </w:r>
      <w:r>
        <w:rPr>
          <w:color w:val="000000"/>
          <w:sz w:val="22"/>
          <w:szCs w:val="22"/>
        </w:rPr>
        <w:t xml:space="preserve"> </w:t>
      </w:r>
      <w:r w:rsidRPr="00FB3261">
        <w:rPr>
          <w:color w:val="000000"/>
          <w:sz w:val="22"/>
          <w:szCs w:val="22"/>
        </w:rPr>
        <w:t>оборудования;</w:t>
      </w:r>
    </w:p>
    <w:p w14:paraId="6C085145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 неисполнения или ненадлежащего исполнения Потребителем обязательств по оплате (при условии уведомления Потребителя об этом за 10 рабочих дней до заявляемой даты отказа от договора);</w:t>
      </w:r>
    </w:p>
    <w:p w14:paraId="1622B8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случае, если энергопринимающее устройство Потребителя было присоединено к электрическим сетям сетевой организации с нарушени</w:t>
      </w:r>
      <w:r>
        <w:rPr>
          <w:color w:val="000000"/>
          <w:sz w:val="22"/>
          <w:szCs w:val="22"/>
        </w:rPr>
        <w:t>е</w:t>
      </w:r>
      <w:r w:rsidRPr="00FB3261">
        <w:rPr>
          <w:color w:val="000000"/>
          <w:sz w:val="22"/>
          <w:szCs w:val="22"/>
        </w:rPr>
        <w:t>м порядка технологического присоединения;</w:t>
      </w:r>
    </w:p>
    <w:p w14:paraId="4D07514D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иных случаях, предусмотренных законодательством РФ.</w:t>
      </w:r>
    </w:p>
    <w:p w14:paraId="2CC6D370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В случае, когда Потребитель утратил право на энергопринимающее устройство или иное необходимое оборудование, АО «Петербургская сбытовая компания» уведомляет Потребителя о расторжении договора не менее, чем за 5 дней до его расторжения.</w:t>
      </w:r>
    </w:p>
    <w:p w14:paraId="62AA28B5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Потребитель вправе отказаться в одностороннем порядке от исполнения договора полностью при условии оплаты АО «Петербургская сбытовая компания» не позднее, чем за 10 рабочих дней до заявляемой даты расторжения договора стоимости потребленной электроэнергии (мощности). Уведомление о расторжении договора Потребитель должен передать АО «Петербургская сбытовая компания» не позднее, чем за 20 рабочих дней до заявляемой им даты расторжения договора.</w:t>
      </w:r>
    </w:p>
    <w:p w14:paraId="34E88A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47B85"/>
          <w:sz w:val="22"/>
          <w:szCs w:val="22"/>
        </w:rPr>
      </w:pPr>
    </w:p>
    <w:p w14:paraId="5810C6C2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b/>
          <w:color w:val="000000"/>
          <w:sz w:val="22"/>
          <w:szCs w:val="22"/>
          <w:lang w:eastAsia="en-US"/>
        </w:rPr>
        <w:t>Ответственность сторон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 xml:space="preserve"> - Сторона, не исполнившая или ненадлежащим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</w:r>
    </w:p>
    <w:p w14:paraId="16A5EA6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47B85"/>
          <w:sz w:val="21"/>
          <w:szCs w:val="21"/>
        </w:rPr>
      </w:pPr>
    </w:p>
    <w:p w14:paraId="761F2B4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bdr w:val="none" w:sz="0" w:space="0" w:color="auto" w:frame="1"/>
        </w:rPr>
      </w:pPr>
      <w:r w:rsidRPr="00B226CF">
        <w:rPr>
          <w:rStyle w:val="a4"/>
          <w:sz w:val="22"/>
          <w:szCs w:val="22"/>
          <w:bdr w:val="none" w:sz="0" w:space="0" w:color="auto" w:frame="1"/>
        </w:rPr>
        <w:t>Информация о деятельности организации</w:t>
      </w:r>
    </w:p>
    <w:p w14:paraId="24CCB1F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color w:val="747B85"/>
          <w:sz w:val="22"/>
          <w:szCs w:val="22"/>
        </w:rPr>
        <w:t> </w:t>
      </w:r>
    </w:p>
    <w:p w14:paraId="5BD422C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Юридический адрес: 195009, г. Санкт-Петербург, ул. Михайлова, 11</w:t>
      </w:r>
    </w:p>
    <w:p w14:paraId="74470228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Почтовый адрес: 195009, г. Санкт-Петербург, ул. Михайлова, 11</w:t>
      </w:r>
    </w:p>
    <w:p w14:paraId="632ABEE0" w14:textId="77777777" w:rsidR="004510FD" w:rsidRPr="00B226CF" w:rsidRDefault="006B27D3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телефоны: +7 (81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2) 303</w:t>
      </w:r>
      <w:r w:rsidR="004510FD" w:rsidRPr="00FB792A">
        <w:rPr>
          <w:rFonts w:eastAsiaTheme="minorHAnsi"/>
          <w:color w:val="000000"/>
          <w:sz w:val="22"/>
          <w:szCs w:val="22"/>
          <w:lang w:eastAsia="en-US"/>
        </w:rPr>
        <w:t>-69-69, 8 (8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00) 100-69-96, факс +7 (812) 327-07-03</w:t>
      </w:r>
    </w:p>
    <w:p w14:paraId="79E98B70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сайт в Интернете: </w:t>
      </w:r>
      <w:hyperlink r:id="rId5" w:history="1">
        <w:r w:rsidRPr="00B226CF">
          <w:rPr>
            <w:rFonts w:eastAsiaTheme="minorHAnsi"/>
            <w:color w:val="000000"/>
            <w:sz w:val="22"/>
            <w:szCs w:val="22"/>
            <w:lang w:eastAsia="en-US"/>
          </w:rPr>
          <w:t>http://www.pesc.ru</w:t>
        </w:r>
      </w:hyperlink>
    </w:p>
    <w:p w14:paraId="0F972F64" w14:textId="77777777" w:rsidR="004510FD" w:rsidRPr="00B226CF" w:rsidRDefault="004510FD" w:rsidP="004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226CF">
        <w:rPr>
          <w:rFonts w:ascii="Times New Roman" w:hAnsi="Times New Roman" w:cs="Times New Roman"/>
          <w:color w:val="000000"/>
        </w:rPr>
        <w:t xml:space="preserve">Электронная почта: </w:t>
      </w:r>
      <w:hyperlink r:id="rId6" w:tgtFrame="_blank" w:history="1">
        <w:r w:rsidRPr="00B226CF">
          <w:rPr>
            <w:rFonts w:ascii="Times New Roman" w:hAnsi="Times New Roman" w:cs="Times New Roman"/>
            <w:color w:val="000000"/>
          </w:rPr>
          <w:t>office@pesc.ru</w:t>
        </w:r>
      </w:hyperlink>
    </w:p>
    <w:p w14:paraId="3601D1C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EDA10A4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Банковские реквизиты АО «Петербургская сбытовая компания»</w:t>
      </w:r>
    </w:p>
    <w:p w14:paraId="0EBD50C1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Р/с 40702810500000004732 в АО «АБ «РОССИЯ»</w:t>
      </w:r>
    </w:p>
    <w:p w14:paraId="0FCFA241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К/с 30101810800000000861, БИК 044030861</w:t>
      </w:r>
    </w:p>
    <w:p w14:paraId="2B905C8D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ИНН 7841322249, ОГРН 1057812496818, КПП 780401001</w:t>
      </w:r>
    </w:p>
    <w:p w14:paraId="5C3B44E5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8CEDD74" w14:textId="56D00DBE" w:rsidR="004510FD" w:rsidRDefault="007B1FC4" w:rsidP="004510F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настоящий момент д</w:t>
      </w:r>
      <w:r w:rsidR="004510FD" w:rsidRPr="00333544">
        <w:rPr>
          <w:rFonts w:ascii="Times New Roman" w:eastAsia="Times New Roman" w:hAnsi="Times New Roman" w:cs="Times New Roman"/>
          <w:lang w:eastAsia="ru-RU"/>
        </w:rPr>
        <w:t>ля осуществления деятельности по продаже электрической энергии АО</w:t>
      </w:r>
      <w:r w:rsidR="004510FD" w:rsidRPr="00333544">
        <w:rPr>
          <w:rFonts w:ascii="Times New Roman" w:hAnsi="Times New Roman" w:cs="Times New Roman"/>
          <w:color w:val="000000"/>
        </w:rPr>
        <w:t xml:space="preserve"> «Петербургская сбытовая компания</w:t>
      </w:r>
      <w:r w:rsidR="004510FD" w:rsidRPr="00333544">
        <w:rPr>
          <w:rFonts w:ascii="Times New Roman" w:eastAsia="Times New Roman" w:hAnsi="Times New Roman" w:cs="Times New Roman"/>
          <w:lang w:eastAsia="ru-RU"/>
        </w:rPr>
        <w:t>» не требуется получения лицензии.</w:t>
      </w:r>
    </w:p>
    <w:p w14:paraId="6312AA4B" w14:textId="77777777" w:rsidR="00EC7031" w:rsidRDefault="00EC7031" w:rsidP="00EC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ч. 1, 2 ст. 4 Федерального закона от 29.12.2017 № 451-ФЗ «О внесении изменений в Федеральный закон «Об электроэнергетике» и отдельные законодательные акты Российской Федерации, связанных с лицензированием энергосбытовой деятельности» о</w:t>
      </w:r>
      <w:r>
        <w:rPr>
          <w:rFonts w:ascii="Times New Roman" w:hAnsi="Times New Roman" w:cs="Times New Roman"/>
        </w:rPr>
        <w:t>рганизации, осуществляющие энергосбытовую деятельность, обязаны получить лицензию не позднее 30 июня 2020 года. С 1 июля 2020 года осуществление энергосбытовой деятельности без лицензии не допускается.</w:t>
      </w:r>
    </w:p>
    <w:p w14:paraId="5E1BE273" w14:textId="77777777" w:rsidR="00EC7031" w:rsidRPr="00B226CF" w:rsidRDefault="00EC7031" w:rsidP="004510F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CB427F" w14:textId="77777777" w:rsidR="004510FD" w:rsidRPr="00B226CF" w:rsidRDefault="004510FD" w:rsidP="004510F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lang w:eastAsia="ru-RU"/>
        </w:rPr>
      </w:pPr>
    </w:p>
    <w:p w14:paraId="06C2F17C" w14:textId="77777777" w:rsidR="004510FD" w:rsidRPr="00DF6587" w:rsidRDefault="004510FD" w:rsidP="004510FD">
      <w:p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3544">
        <w:rPr>
          <w:rFonts w:ascii="Times New Roman" w:eastAsia="Times New Roman" w:hAnsi="Times New Roman" w:cs="Times New Roman"/>
          <w:b/>
          <w:lang w:eastAsia="ru-RU"/>
        </w:rPr>
        <w:t>Информация о лицах, являющихся Гарантирующими поставщиками в зоне деятельности АО «Петербургская сбытовая компания» в качестве энергосбытовой организации:</w:t>
      </w:r>
    </w:p>
    <w:p w14:paraId="7FB6D286" w14:textId="77777777" w:rsidR="004510FD" w:rsidRPr="00B226CF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6587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226CF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B226C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»</w:t>
      </w:r>
    </w:p>
    <w:p w14:paraId="23B74C87" w14:textId="77777777" w:rsidR="004510FD" w:rsidRPr="00B226CF" w:rsidRDefault="004510FD" w:rsidP="004510F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ООО "Арктик-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" действует в границах балансовой принадлежности электрических сетей АО "Кольская ГМК" и АО "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Мончегорские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 xml:space="preserve"> электрические сети", принадлежащих на праве собственности или ином законном основании, к которым технологически присоединены потребители Мурманской области</w:t>
      </w: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 xml:space="preserve">. </w:t>
      </w:r>
      <w:r w:rsidRPr="00B226CF">
        <w:rPr>
          <w:rFonts w:ascii="Times New Roman" w:eastAsia="Times New Roman" w:hAnsi="Times New Roman" w:cs="Times New Roman"/>
          <w:lang w:eastAsia="ru-RU"/>
        </w:rPr>
        <w:t>(Постановление КТР Мурманской области № 28/1 от 23.10.2006г.)</w:t>
      </w:r>
    </w:p>
    <w:p w14:paraId="49FF959C" w14:textId="77777777" w:rsidR="00785F60" w:rsidRDefault="004510FD" w:rsidP="004510FD">
      <w:pPr>
        <w:spacing w:after="150" w:line="240" w:lineRule="auto"/>
        <w:contextualSpacing/>
        <w:rPr>
          <w:color w:val="323232"/>
          <w:shd w:val="clear" w:color="auto" w:fill="FFFFFF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6D1B4ED8" w14:textId="77777777" w:rsidR="00785F60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4BACB81E" w14:textId="77777777" w:rsidR="004510FD" w:rsidRPr="000B4B55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F">
        <w:rPr>
          <w:rFonts w:ascii="Times New Roman" w:hAnsi="Times New Roman" w:cs="Times New Roman"/>
        </w:rPr>
        <w:t xml:space="preserve">(815-36) </w:t>
      </w:r>
      <w:r w:rsidR="0066628C">
        <w:rPr>
          <w:rFonts w:ascii="Times New Roman" w:hAnsi="Times New Roman" w:cs="Times New Roman"/>
        </w:rPr>
        <w:t>6-60-3</w:t>
      </w:r>
      <w:r w:rsidRPr="00B226CF">
        <w:rPr>
          <w:rFonts w:ascii="Times New Roman" w:hAnsi="Times New Roman" w:cs="Times New Roman"/>
        </w:rPr>
        <w:t>1</w:t>
      </w:r>
    </w:p>
    <w:p w14:paraId="3C203648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B226CF">
          <w:rPr>
            <w:rStyle w:val="a5"/>
            <w:rFonts w:ascii="Times New Roman" w:hAnsi="Times New Roman" w:cs="Times New Roman"/>
          </w:rPr>
          <w:t>office@arctic-energo.ru</w:t>
        </w:r>
      </w:hyperlink>
    </w:p>
    <w:p w14:paraId="3ACF4AC3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B226CF">
        <w:rPr>
          <w:rFonts w:ascii="Times New Roman" w:hAnsi="Times New Roman" w:cs="Times New Roman"/>
        </w:rPr>
        <w:t xml:space="preserve"> </w:t>
      </w:r>
      <w:hyperlink r:id="rId8" w:history="1">
        <w:r w:rsidRPr="00B226CF">
          <w:rPr>
            <w:rStyle w:val="a5"/>
            <w:rFonts w:ascii="Times New Roman" w:hAnsi="Times New Roman" w:cs="Times New Roman"/>
          </w:rPr>
          <w:t>http://arctic-energo.ru/</w:t>
        </w:r>
      </w:hyperlink>
    </w:p>
    <w:p w14:paraId="3D73F62E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24B8064C" w14:textId="77777777" w:rsidR="00C343CD" w:rsidRDefault="004510F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lang w:eastAsia="ru-RU"/>
        </w:rPr>
        <w:t>ИНН 5107910347 КПП 510701001 БИК 044030778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D6654E" w14:textId="77777777" w:rsidR="0086346C" w:rsidRDefault="00C343C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Расчетный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счет 40702810693610000009 Северо-Западный филиал ПАО РОСБАНК г.</w:t>
      </w:r>
      <w:r w:rsidR="0086346C"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Санкт-Петербург</w:t>
      </w:r>
      <w:r w:rsidR="004510FD">
        <w:rPr>
          <w:rFonts w:ascii="Times New Roman" w:eastAsia="Times New Roman" w:hAnsi="Times New Roman" w:cs="Times New Roman"/>
          <w:lang w:eastAsia="ru-RU"/>
        </w:rPr>
        <w:t>,</w:t>
      </w:r>
      <w:r w:rsidRP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F9370E" w14:textId="77777777" w:rsidR="004510FD" w:rsidRPr="0086346C" w:rsidRDefault="0086346C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6346C">
        <w:rPr>
          <w:rFonts w:ascii="Times New Roman" w:eastAsia="Times New Roman" w:hAnsi="Times New Roman" w:cs="Times New Roman"/>
          <w:bCs/>
          <w:lang w:eastAsia="ru-RU"/>
        </w:rPr>
        <w:t>Кор.счет</w:t>
      </w:r>
      <w:proofErr w:type="spellEnd"/>
      <w:r w:rsidR="004510FD" w:rsidRPr="0086346C">
        <w:rPr>
          <w:rFonts w:ascii="Times New Roman" w:eastAsia="Times New Roman" w:hAnsi="Times New Roman" w:cs="Times New Roman"/>
          <w:bCs/>
          <w:lang w:eastAsia="ru-RU"/>
        </w:rPr>
        <w:t xml:space="preserve"> 30101810100000000778</w:t>
      </w:r>
    </w:p>
    <w:p w14:paraId="34C1E622" w14:textId="77777777" w:rsidR="004510FD" w:rsidRPr="00B226CF" w:rsidRDefault="004510FD" w:rsidP="004510F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23232"/>
          <w:lang w:eastAsia="ru-RU"/>
        </w:rPr>
      </w:pP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> </w:t>
      </w:r>
    </w:p>
    <w:p w14:paraId="0DA67C39" w14:textId="77777777" w:rsidR="004510FD" w:rsidRPr="00B226CF" w:rsidRDefault="004510FD" w:rsidP="004510FD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наименование: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Общество с ограниченной ответственностью «</w:t>
      </w:r>
      <w:proofErr w:type="spellStart"/>
      <w:r w:rsidRPr="00B226CF">
        <w:rPr>
          <w:rFonts w:ascii="Times New Roman" w:eastAsia="Times New Roman" w:hAnsi="Times New Roman" w:cs="Times New Roman"/>
          <w:bCs/>
          <w:lang w:eastAsia="ru-RU"/>
        </w:rPr>
        <w:t>Энергокомфорт</w:t>
      </w:r>
      <w:proofErr w:type="spellEnd"/>
      <w:r w:rsidRPr="00B226CF">
        <w:rPr>
          <w:rFonts w:ascii="Times New Roman" w:eastAsia="Times New Roman" w:hAnsi="Times New Roman" w:cs="Times New Roman"/>
          <w:bCs/>
          <w:lang w:eastAsia="ru-RU"/>
        </w:rPr>
        <w:t>». Единая Карельская сбытовая компания»</w:t>
      </w:r>
    </w:p>
    <w:p w14:paraId="46F85054" w14:textId="77777777" w:rsidR="004510FD" w:rsidRPr="00B226CF" w:rsidRDefault="004510FD" w:rsidP="007F78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Постановлением ГК РК по энергетике и регулированию тарифов от 10.10.2006г. №137 ООО «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Энергокомфорт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». Карелия» с 1 сентября 2006 года присвоен статус гарантирующего поставщика</w:t>
      </w:r>
      <w:r w:rsidRPr="00B226CF">
        <w:rPr>
          <w:rFonts w:ascii="Times New Roman" w:hAnsi="Times New Roman" w:cs="Times New Roman"/>
        </w:rPr>
        <w:t xml:space="preserve">  в   границах   балансовой</w:t>
      </w:r>
      <w:r w:rsidR="007F78EE">
        <w:rPr>
          <w:rFonts w:ascii="Times New Roman" w:hAnsi="Times New Roman" w:cs="Times New Roman"/>
        </w:rPr>
        <w:t xml:space="preserve"> п</w:t>
      </w:r>
      <w:r w:rsidRPr="00B226CF">
        <w:rPr>
          <w:rFonts w:ascii="Times New Roman" w:hAnsi="Times New Roman" w:cs="Times New Roman"/>
        </w:rPr>
        <w:t>ринадлежности</w:t>
      </w:r>
      <w:r w:rsidR="007F78EE">
        <w:rPr>
          <w:rFonts w:ascii="Times New Roman" w:hAnsi="Times New Roman" w:cs="Times New Roman"/>
        </w:rPr>
        <w:t xml:space="preserve"> </w:t>
      </w:r>
      <w:r w:rsidRPr="00B226CF">
        <w:rPr>
          <w:rFonts w:ascii="Times New Roman" w:hAnsi="Times New Roman" w:cs="Times New Roman"/>
          <w:spacing w:val="4"/>
        </w:rPr>
        <w:t>электрических  сетей,  принадлежащих  на праве  собственности  или  ином  законном</w:t>
      </w:r>
      <w:r w:rsidR="007F78EE">
        <w:rPr>
          <w:rFonts w:ascii="Times New Roman" w:hAnsi="Times New Roman" w:cs="Times New Roman"/>
          <w:spacing w:val="4"/>
        </w:rPr>
        <w:t xml:space="preserve"> </w:t>
      </w:r>
      <w:r w:rsidRPr="00B226CF">
        <w:rPr>
          <w:rFonts w:ascii="Times New Roman" w:hAnsi="Times New Roman" w:cs="Times New Roman"/>
          <w:spacing w:val="-1"/>
        </w:rPr>
        <w:t>основании    ОАО    «Петрозаводские    коммунальные    системы»    и    обеспечивающих</w:t>
      </w:r>
      <w:r w:rsidRPr="00B226CF">
        <w:rPr>
          <w:rFonts w:ascii="Times New Roman" w:hAnsi="Times New Roman" w:cs="Times New Roman"/>
          <w:spacing w:val="-1"/>
        </w:rPr>
        <w:br/>
      </w:r>
      <w:r w:rsidRPr="00B226CF">
        <w:rPr>
          <w:rFonts w:ascii="Times New Roman" w:hAnsi="Times New Roman" w:cs="Times New Roman"/>
          <w:spacing w:val="2"/>
        </w:rPr>
        <w:t>электроснабжение потребителей в рамках административных границ г.</w:t>
      </w:r>
      <w:r w:rsidR="007F78EE">
        <w:rPr>
          <w:rFonts w:ascii="Times New Roman" w:hAnsi="Times New Roman" w:cs="Times New Roman"/>
          <w:spacing w:val="2"/>
        </w:rPr>
        <w:t xml:space="preserve"> </w:t>
      </w:r>
      <w:r w:rsidRPr="00B226CF">
        <w:rPr>
          <w:rFonts w:ascii="Times New Roman" w:hAnsi="Times New Roman" w:cs="Times New Roman"/>
          <w:spacing w:val="2"/>
        </w:rPr>
        <w:t>Петрозаводска и</w:t>
      </w:r>
      <w:r w:rsidR="007F78EE">
        <w:rPr>
          <w:rFonts w:ascii="Times New Roman" w:hAnsi="Times New Roman" w:cs="Times New Roman"/>
          <w:spacing w:val="2"/>
        </w:rPr>
        <w:t xml:space="preserve"> </w:t>
      </w:r>
      <w:r w:rsidRPr="00B226CF">
        <w:rPr>
          <w:rFonts w:ascii="Times New Roman" w:hAnsi="Times New Roman" w:cs="Times New Roman"/>
          <w:spacing w:val="1"/>
        </w:rPr>
        <w:t>п.</w:t>
      </w:r>
      <w:r w:rsidR="007F78E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226CF">
        <w:rPr>
          <w:rFonts w:ascii="Times New Roman" w:hAnsi="Times New Roman" w:cs="Times New Roman"/>
          <w:spacing w:val="1"/>
        </w:rPr>
        <w:t>Кварцитный</w:t>
      </w:r>
      <w:proofErr w:type="spellEnd"/>
      <w:r w:rsidRPr="00B226C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226CF">
        <w:rPr>
          <w:rFonts w:ascii="Times New Roman" w:hAnsi="Times New Roman" w:cs="Times New Roman"/>
          <w:spacing w:val="1"/>
        </w:rPr>
        <w:t>Прионежского</w:t>
      </w:r>
      <w:proofErr w:type="spellEnd"/>
      <w:r w:rsidRPr="00B226CF">
        <w:rPr>
          <w:rFonts w:ascii="Times New Roman" w:hAnsi="Times New Roman" w:cs="Times New Roman"/>
          <w:spacing w:val="1"/>
        </w:rPr>
        <w:t xml:space="preserve"> муниципального района, энергопринимающие устройства</w:t>
      </w:r>
      <w:r w:rsidR="007F78EE">
        <w:rPr>
          <w:rFonts w:ascii="Times New Roman" w:hAnsi="Times New Roman" w:cs="Times New Roman"/>
          <w:spacing w:val="1"/>
        </w:rPr>
        <w:t xml:space="preserve"> </w:t>
      </w:r>
      <w:r w:rsidRPr="00B226CF">
        <w:rPr>
          <w:rFonts w:ascii="Times New Roman" w:hAnsi="Times New Roman" w:cs="Times New Roman"/>
          <w:spacing w:val="-1"/>
        </w:rPr>
        <w:t>которых технологически присоединены к указанным электрическим сетям.</w:t>
      </w:r>
    </w:p>
    <w:p w14:paraId="3F2E7424" w14:textId="689ECD13" w:rsidR="004510FD" w:rsidRPr="00B226CF" w:rsidRDefault="004510FD" w:rsidP="004510FD">
      <w:pPr>
        <w:spacing w:after="150" w:line="240" w:lineRule="auto"/>
        <w:contextualSpacing/>
        <w:rPr>
          <w:rFonts w:ascii="Times New Roman" w:hAnsi="Times New Roman" w:cs="Times New Roman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>185035, Республика Карелия, г.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>Петрозаводск, ул.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3C38">
        <w:rPr>
          <w:rFonts w:ascii="Times New Roman" w:eastAsia="Times New Roman" w:hAnsi="Times New Roman" w:cs="Times New Roman"/>
          <w:bCs/>
          <w:lang w:eastAsia="ru-RU"/>
        </w:rPr>
        <w:t>Кирова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083C38">
        <w:rPr>
          <w:rFonts w:ascii="Times New Roman" w:eastAsia="Times New Roman" w:hAnsi="Times New Roman" w:cs="Times New Roman"/>
          <w:bCs/>
          <w:lang w:eastAsia="ru-RU"/>
        </w:rPr>
        <w:t>д.49А, 1 этаж</w:t>
      </w:r>
    </w:p>
    <w:p w14:paraId="742A69CF" w14:textId="44596135" w:rsidR="004510FD" w:rsidRPr="00B226CF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185035, Республика Карелия, г.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Петрозаводск, </w:t>
      </w:r>
      <w:r w:rsidR="00083C38" w:rsidRPr="00083C38">
        <w:rPr>
          <w:rFonts w:ascii="Times New Roman" w:eastAsia="Times New Roman" w:hAnsi="Times New Roman" w:cs="Times New Roman"/>
          <w:bCs/>
          <w:lang w:eastAsia="ru-RU"/>
        </w:rPr>
        <w:t>ул. Кирова, д.49А, 1 этаж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br/>
      </w:r>
      <w:r w:rsidRPr="000B4B55">
        <w:rPr>
          <w:rFonts w:ascii="Times New Roman" w:eastAsia="Times New Roman" w:hAnsi="Times New Roman" w:cs="Times New Roman"/>
          <w:lang w:eastAsia="ru-RU"/>
        </w:rPr>
        <w:t>Телефон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7F78E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814-2) 59-40-00</w:t>
      </w:r>
      <w:r w:rsidR="00C343CD">
        <w:rPr>
          <w:rFonts w:ascii="Times New Roman" w:eastAsia="Times New Roman" w:hAnsi="Times New Roman" w:cs="Times New Roman"/>
          <w:bCs/>
          <w:lang w:eastAsia="ru-RU"/>
        </w:rPr>
        <w:t>,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факс 33-26-92, 33-26-33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br/>
      </w:r>
      <w:r w:rsidRPr="00B226CF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B226CF">
          <w:rPr>
            <w:rFonts w:ascii="Times New Roman" w:eastAsia="Times New Roman" w:hAnsi="Times New Roman" w:cs="Times New Roman"/>
            <w:bCs/>
            <w:u w:val="single"/>
            <w:lang w:eastAsia="ru-RU"/>
          </w:rPr>
          <w:t>electra@ek.karelia.ru</w:t>
        </w:r>
      </w:hyperlink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A2A1726" w14:textId="77777777" w:rsidR="004510FD" w:rsidRPr="00B226CF" w:rsidRDefault="004510FD" w:rsidP="004510FD">
      <w:pPr>
        <w:spacing w:line="240" w:lineRule="auto"/>
        <w:contextualSpacing/>
        <w:rPr>
          <w:rFonts w:ascii="Times New Roman" w:hAnsi="Times New Roman" w:cs="Times New Roman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B226CF">
        <w:rPr>
          <w:rFonts w:ascii="Times New Roman" w:hAnsi="Times New Roman" w:cs="Times New Roman"/>
        </w:rPr>
        <w:t xml:space="preserve"> </w:t>
      </w:r>
      <w:hyperlink r:id="rId10" w:history="1">
        <w:r w:rsidRPr="00B226CF">
          <w:rPr>
            <w:rStyle w:val="a5"/>
            <w:rFonts w:ascii="Times New Roman" w:hAnsi="Times New Roman" w:cs="Times New Roman"/>
            <w:color w:val="auto"/>
          </w:rPr>
          <w:t>www.energokomfort-karelia.ru</w:t>
        </w:r>
      </w:hyperlink>
    </w:p>
    <w:p w14:paraId="5BC6C47A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B226CF">
        <w:rPr>
          <w:rFonts w:ascii="Times New Roman" w:eastAsia="Times New Roman" w:hAnsi="Times New Roman" w:cs="Times New Roman"/>
          <w:b/>
          <w:lang w:eastAsia="ru-RU"/>
        </w:rPr>
        <w:t xml:space="preserve">  </w:t>
      </w:r>
    </w:p>
    <w:p w14:paraId="736C5495" w14:textId="56064D3E" w:rsidR="006B27D3" w:rsidRPr="00C1264D" w:rsidRDefault="006B27D3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pacing w:val="-1"/>
        </w:rPr>
      </w:pPr>
      <w:r w:rsidRPr="00C1264D">
        <w:rPr>
          <w:rFonts w:ascii="Times New Roman" w:hAnsi="Times New Roman" w:cs="Times New Roman"/>
          <w:spacing w:val="-1"/>
        </w:rPr>
        <w:t xml:space="preserve">ИНН 1001174763; КПП 100150001; ОГРН </w:t>
      </w:r>
      <w:r w:rsidR="00A63CE1" w:rsidRPr="00C1264D">
        <w:rPr>
          <w:rFonts w:ascii="Times New Roman" w:hAnsi="Times New Roman" w:cs="Times New Roman"/>
          <w:spacing w:val="-1"/>
        </w:rPr>
        <w:t>1061001043421</w:t>
      </w:r>
      <w:bookmarkStart w:id="0" w:name="_GoBack"/>
      <w:bookmarkEnd w:id="0"/>
    </w:p>
    <w:p w14:paraId="1DF5D749" w14:textId="77777777" w:rsidR="004510FD" w:rsidRPr="00C1264D" w:rsidRDefault="00C343CD" w:rsidP="004510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pacing w:val="-1"/>
        </w:rPr>
      </w:pPr>
      <w:r w:rsidRPr="00C1264D">
        <w:rPr>
          <w:rFonts w:ascii="Times New Roman" w:hAnsi="Times New Roman" w:cs="Times New Roman"/>
          <w:spacing w:val="-1"/>
        </w:rPr>
        <w:t xml:space="preserve">Расчетный счет </w:t>
      </w:r>
      <w:r w:rsidR="004510FD" w:rsidRPr="00C1264D">
        <w:rPr>
          <w:rFonts w:ascii="Times New Roman" w:hAnsi="Times New Roman" w:cs="Times New Roman"/>
          <w:spacing w:val="-1"/>
        </w:rPr>
        <w:t xml:space="preserve">40702810125000104292 Карельское отделение № 8628 ПАО СБЕРБАНК </w:t>
      </w:r>
      <w:r w:rsidR="006B27D3" w:rsidRPr="00C1264D">
        <w:rPr>
          <w:rFonts w:ascii="Times New Roman" w:hAnsi="Times New Roman" w:cs="Times New Roman"/>
          <w:spacing w:val="-1"/>
        </w:rPr>
        <w:t>, БИК</w:t>
      </w:r>
      <w:r w:rsidR="00A63CE1" w:rsidRPr="00C1264D">
        <w:rPr>
          <w:rFonts w:ascii="Times New Roman" w:hAnsi="Times New Roman" w:cs="Times New Roman"/>
          <w:spacing w:val="-1"/>
        </w:rPr>
        <w:t>048602673</w:t>
      </w:r>
      <w:r w:rsidR="006B27D3" w:rsidRPr="00C1264D">
        <w:rPr>
          <w:rFonts w:ascii="Times New Roman" w:hAnsi="Times New Roman" w:cs="Times New Roman"/>
          <w:spacing w:val="-1"/>
        </w:rPr>
        <w:t>,</w:t>
      </w:r>
      <w:r w:rsidR="004510FD" w:rsidRPr="00C1264D">
        <w:rPr>
          <w:rFonts w:ascii="Times New Roman" w:hAnsi="Times New Roman" w:cs="Times New Roman"/>
          <w:spacing w:val="-1"/>
        </w:rPr>
        <w:br/>
      </w:r>
      <w:proofErr w:type="spellStart"/>
      <w:r w:rsidR="004510FD" w:rsidRPr="00C1264D">
        <w:rPr>
          <w:rFonts w:ascii="Times New Roman" w:hAnsi="Times New Roman" w:cs="Times New Roman"/>
          <w:spacing w:val="-1"/>
        </w:rPr>
        <w:t>Кор.счет</w:t>
      </w:r>
      <w:proofErr w:type="spellEnd"/>
      <w:r w:rsidR="004510FD" w:rsidRPr="00C1264D">
        <w:rPr>
          <w:rFonts w:ascii="Times New Roman" w:hAnsi="Times New Roman" w:cs="Times New Roman"/>
          <w:spacing w:val="-1"/>
        </w:rPr>
        <w:t xml:space="preserve"> № 30101810600000000673</w:t>
      </w:r>
    </w:p>
    <w:p w14:paraId="7B50C86F" w14:textId="77777777" w:rsidR="004510FD" w:rsidRPr="00B226CF" w:rsidRDefault="004510FD" w:rsidP="004510F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5263E03" w14:textId="77777777" w:rsidR="004510FD" w:rsidRPr="00B226CF" w:rsidRDefault="004510FD" w:rsidP="004510FD">
      <w:pPr>
        <w:pStyle w:val="a3"/>
        <w:contextualSpacing/>
        <w:rPr>
          <w:sz w:val="22"/>
          <w:szCs w:val="22"/>
        </w:rPr>
      </w:pPr>
      <w:r w:rsidRPr="00B226CF">
        <w:rPr>
          <w:b/>
          <w:bCs/>
          <w:sz w:val="22"/>
          <w:szCs w:val="22"/>
        </w:rPr>
        <w:t>Полное наименование:</w:t>
      </w:r>
      <w:r w:rsidRPr="00B226CF">
        <w:rPr>
          <w:bCs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Общество с ограниченной ответственностью "РКС-</w:t>
      </w:r>
      <w:proofErr w:type="spellStart"/>
      <w:r w:rsidRPr="00B226CF">
        <w:rPr>
          <w:color w:val="000000"/>
          <w:sz w:val="22"/>
          <w:szCs w:val="22"/>
        </w:rPr>
        <w:t>энерго</w:t>
      </w:r>
      <w:proofErr w:type="spellEnd"/>
      <w:r w:rsidRPr="00B226CF">
        <w:rPr>
          <w:color w:val="000000"/>
          <w:sz w:val="22"/>
          <w:szCs w:val="22"/>
        </w:rPr>
        <w:t>"</w:t>
      </w:r>
    </w:p>
    <w:p w14:paraId="0725E451" w14:textId="77777777" w:rsidR="004510FD" w:rsidRPr="00B226CF" w:rsidRDefault="004510FD" w:rsidP="004510FD">
      <w:pPr>
        <w:pStyle w:val="a3"/>
        <w:contextualSpacing/>
        <w:jc w:val="both"/>
        <w:rPr>
          <w:sz w:val="22"/>
          <w:szCs w:val="22"/>
        </w:rPr>
      </w:pPr>
      <w:r w:rsidRPr="00B226CF">
        <w:rPr>
          <w:b/>
          <w:sz w:val="22"/>
          <w:szCs w:val="22"/>
        </w:rPr>
        <w:t>Зона деятельности:</w:t>
      </w:r>
      <w:r w:rsidRPr="00B226CF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Приказом Комитета по тарифам и ценовой политике Ленинградской области от 13.10.2006 N 101-п "О присвоении статуса гарантирующего поставщика обществу с ограниченной ответственностью</w:t>
      </w:r>
      <w:r w:rsidR="00C343CD">
        <w:rPr>
          <w:color w:val="000000"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"РКС-</w:t>
      </w:r>
      <w:proofErr w:type="spellStart"/>
      <w:r w:rsidR="00C343CD">
        <w:rPr>
          <w:color w:val="000000"/>
          <w:sz w:val="22"/>
          <w:szCs w:val="22"/>
        </w:rPr>
        <w:t>э</w:t>
      </w:r>
      <w:r w:rsidRPr="00B226CF">
        <w:rPr>
          <w:color w:val="000000"/>
          <w:sz w:val="22"/>
          <w:szCs w:val="22"/>
        </w:rPr>
        <w:t>нерго</w:t>
      </w:r>
      <w:proofErr w:type="spellEnd"/>
      <w:r w:rsidRPr="00B226CF">
        <w:rPr>
          <w:color w:val="000000"/>
          <w:sz w:val="22"/>
          <w:szCs w:val="22"/>
        </w:rPr>
        <w:t>", действующему на территории Ленинградской области" (в редакции Приказов комитета по тарифам и ценовой политике Ленинградской области от 04.07.2011 N 76-п, от 19.09.2011 N 107-п, от 30.10.2012 N 137-п, от 30.07.2015 № 89-п) по настоящее время.</w:t>
      </w:r>
      <w:r w:rsidRPr="00B226CF">
        <w:rPr>
          <w:rStyle w:val="a4"/>
          <w:color w:val="000000"/>
          <w:sz w:val="22"/>
          <w:szCs w:val="22"/>
        </w:rPr>
        <w:t xml:space="preserve"> </w:t>
      </w:r>
      <w:r w:rsidRPr="00B226CF">
        <w:rPr>
          <w:rStyle w:val="a4"/>
          <w:b w:val="0"/>
          <w:color w:val="000000"/>
          <w:sz w:val="22"/>
          <w:szCs w:val="22"/>
        </w:rPr>
        <w:t>Границы зоны деятельности ООО "РКС-</w:t>
      </w:r>
      <w:proofErr w:type="spellStart"/>
      <w:r w:rsidRPr="00B226CF">
        <w:rPr>
          <w:rStyle w:val="a4"/>
          <w:b w:val="0"/>
          <w:color w:val="000000"/>
          <w:sz w:val="22"/>
          <w:szCs w:val="22"/>
        </w:rPr>
        <w:t>энерго</w:t>
      </w:r>
      <w:proofErr w:type="spellEnd"/>
      <w:r w:rsidRPr="00B226CF">
        <w:rPr>
          <w:rStyle w:val="a4"/>
          <w:b w:val="0"/>
          <w:color w:val="000000"/>
          <w:sz w:val="22"/>
          <w:szCs w:val="22"/>
        </w:rPr>
        <w:t>"</w:t>
      </w:r>
      <w:r w:rsidRPr="00B226CF">
        <w:rPr>
          <w:color w:val="000000"/>
          <w:sz w:val="22"/>
          <w:szCs w:val="22"/>
        </w:rPr>
        <w:t xml:space="preserve"> на территории Ленинградской области согласно </w:t>
      </w:r>
      <w:proofErr w:type="gramStart"/>
      <w:r w:rsidRPr="00B226CF">
        <w:rPr>
          <w:color w:val="000000"/>
          <w:sz w:val="22"/>
          <w:szCs w:val="22"/>
        </w:rPr>
        <w:t>Приложению</w:t>
      </w:r>
      <w:proofErr w:type="gramEnd"/>
      <w:r w:rsidRPr="00B226CF">
        <w:rPr>
          <w:color w:val="000000"/>
          <w:sz w:val="22"/>
          <w:szCs w:val="22"/>
        </w:rPr>
        <w:t xml:space="preserve"> к ПРИКАЗУ Комитета по тарифам и ценовой политике Ленинградской области от 13.10.2006 N 101-п</w:t>
      </w:r>
      <w:r>
        <w:rPr>
          <w:color w:val="000000"/>
          <w:sz w:val="22"/>
          <w:szCs w:val="22"/>
        </w:rPr>
        <w:t>.</w:t>
      </w:r>
    </w:p>
    <w:p w14:paraId="53B4A821" w14:textId="77777777" w:rsidR="004510FD" w:rsidRPr="00B226CF" w:rsidRDefault="004510FD" w:rsidP="004510FD">
      <w:pPr>
        <w:pStyle w:val="a3"/>
        <w:contextualSpacing/>
        <w:rPr>
          <w:sz w:val="22"/>
          <w:szCs w:val="22"/>
        </w:rPr>
      </w:pPr>
      <w:r w:rsidRPr="000B4B55">
        <w:rPr>
          <w:b/>
          <w:sz w:val="22"/>
          <w:szCs w:val="22"/>
        </w:rPr>
        <w:t>Юридический адрес:</w:t>
      </w:r>
      <w:r w:rsidRPr="000B4B55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 xml:space="preserve">187326, Российская Федерация, Ленинградская область, Кировский район, </w:t>
      </w:r>
      <w:proofErr w:type="spellStart"/>
      <w:r w:rsidRPr="00B226CF">
        <w:rPr>
          <w:color w:val="000000"/>
          <w:sz w:val="22"/>
          <w:szCs w:val="22"/>
        </w:rPr>
        <w:t>пгт</w:t>
      </w:r>
      <w:proofErr w:type="spellEnd"/>
      <w:r w:rsidRPr="00B226CF">
        <w:rPr>
          <w:color w:val="000000"/>
          <w:sz w:val="22"/>
          <w:szCs w:val="22"/>
        </w:rPr>
        <w:t xml:space="preserve">. </w:t>
      </w:r>
      <w:proofErr w:type="spellStart"/>
      <w:r w:rsidRPr="00B226CF">
        <w:rPr>
          <w:color w:val="000000"/>
          <w:sz w:val="22"/>
          <w:szCs w:val="22"/>
        </w:rPr>
        <w:t>Приладожский</w:t>
      </w:r>
      <w:proofErr w:type="spellEnd"/>
      <w:r w:rsidRPr="00B226CF">
        <w:rPr>
          <w:color w:val="000000"/>
          <w:sz w:val="22"/>
          <w:szCs w:val="22"/>
        </w:rPr>
        <w:t xml:space="preserve">, д.23А, корп. 2 </w:t>
      </w:r>
    </w:p>
    <w:p w14:paraId="54A2D660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lastRenderedPageBreak/>
        <w:t>Почтовый адрес:</w:t>
      </w:r>
      <w:r w:rsidRPr="000B4B55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194044, г. Санкт-Петербург, Финляндский пр., д. 4а, офисы 136-158.</w:t>
      </w:r>
    </w:p>
    <w:p w14:paraId="0606F94B" w14:textId="77777777" w:rsidR="004510FD" w:rsidRDefault="004510FD" w:rsidP="004510FD">
      <w:pPr>
        <w:pStyle w:val="a3"/>
        <w:contextualSpacing/>
        <w:rPr>
          <w:i/>
          <w:iCs/>
          <w:sz w:val="22"/>
          <w:szCs w:val="22"/>
        </w:rPr>
      </w:pPr>
      <w:r w:rsidRPr="000B4B55">
        <w:rPr>
          <w:b/>
          <w:sz w:val="22"/>
          <w:szCs w:val="22"/>
        </w:rPr>
        <w:t>Телефон:</w:t>
      </w:r>
      <w:r w:rsidRPr="000B4B55">
        <w:rPr>
          <w:sz w:val="22"/>
          <w:szCs w:val="22"/>
        </w:rPr>
        <w:t xml:space="preserve"> </w:t>
      </w:r>
      <w:r w:rsidRPr="00C343CD">
        <w:rPr>
          <w:iCs/>
          <w:sz w:val="22"/>
          <w:szCs w:val="22"/>
        </w:rPr>
        <w:t>(812) 332-05-20</w:t>
      </w:r>
      <w:r w:rsidR="00C343CD">
        <w:rPr>
          <w:iCs/>
          <w:sz w:val="22"/>
          <w:szCs w:val="22"/>
        </w:rPr>
        <w:t xml:space="preserve">, факс </w:t>
      </w:r>
      <w:r w:rsidR="00C343CD" w:rsidRPr="00C343CD">
        <w:rPr>
          <w:iCs/>
          <w:sz w:val="22"/>
          <w:szCs w:val="22"/>
        </w:rPr>
        <w:t>94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91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97</w:t>
      </w:r>
    </w:p>
    <w:p w14:paraId="5496729C" w14:textId="77777777" w:rsidR="004510FD" w:rsidRPr="00C343CD" w:rsidRDefault="004510FD" w:rsidP="004510FD">
      <w:pPr>
        <w:pStyle w:val="a3"/>
        <w:contextualSpacing/>
        <w:rPr>
          <w:i/>
          <w:iCs/>
          <w:sz w:val="22"/>
          <w:szCs w:val="22"/>
          <w:u w:val="single"/>
        </w:rPr>
      </w:pPr>
      <w:r w:rsidRPr="00C343CD">
        <w:rPr>
          <w:b/>
          <w:sz w:val="22"/>
          <w:szCs w:val="22"/>
        </w:rPr>
        <w:t>Электронная почта</w:t>
      </w:r>
      <w:r w:rsidRPr="00C343CD">
        <w:rPr>
          <w:sz w:val="22"/>
          <w:szCs w:val="22"/>
        </w:rPr>
        <w:t xml:space="preserve">: </w:t>
      </w:r>
      <w:hyperlink r:id="rId11" w:history="1">
        <w:r w:rsidRPr="00C343CD">
          <w:rPr>
            <w:iCs/>
            <w:sz w:val="22"/>
            <w:szCs w:val="22"/>
            <w:u w:val="single"/>
          </w:rPr>
          <w:t>office@rks-energo.ru</w:t>
        </w:r>
      </w:hyperlink>
    </w:p>
    <w:p w14:paraId="2AB7A5A3" w14:textId="77777777" w:rsidR="004510FD" w:rsidRPr="00C343CD" w:rsidRDefault="004510FD" w:rsidP="004510FD">
      <w:pPr>
        <w:pStyle w:val="a3"/>
        <w:contextualSpacing/>
        <w:rPr>
          <w:sz w:val="22"/>
          <w:szCs w:val="22"/>
        </w:rPr>
      </w:pPr>
      <w:r w:rsidRPr="00C343CD">
        <w:rPr>
          <w:b/>
          <w:sz w:val="22"/>
          <w:szCs w:val="22"/>
        </w:rPr>
        <w:t>Сайт в Интернете</w:t>
      </w:r>
      <w:r w:rsidRPr="00C343CD">
        <w:rPr>
          <w:sz w:val="22"/>
          <w:szCs w:val="22"/>
        </w:rPr>
        <w:t xml:space="preserve"> </w:t>
      </w:r>
      <w:hyperlink r:id="rId12" w:history="1">
        <w:r w:rsidRPr="00C343CD">
          <w:rPr>
            <w:rStyle w:val="a5"/>
            <w:color w:val="auto"/>
            <w:sz w:val="22"/>
            <w:szCs w:val="22"/>
          </w:rPr>
          <w:t>www.rks-energo.ru</w:t>
        </w:r>
      </w:hyperlink>
    </w:p>
    <w:p w14:paraId="625A2552" w14:textId="77777777" w:rsidR="004510FD" w:rsidRPr="00B226CF" w:rsidRDefault="004510FD" w:rsidP="004510FD">
      <w:pPr>
        <w:pStyle w:val="a3"/>
        <w:contextualSpacing/>
        <w:rPr>
          <w:b/>
          <w:sz w:val="22"/>
          <w:szCs w:val="22"/>
        </w:rPr>
      </w:pPr>
      <w:r w:rsidRPr="00B226CF">
        <w:rPr>
          <w:b/>
          <w:bCs/>
          <w:sz w:val="22"/>
          <w:szCs w:val="22"/>
        </w:rPr>
        <w:t>Реквизиты:</w:t>
      </w:r>
      <w:r w:rsidRPr="00B226CF">
        <w:rPr>
          <w:b/>
          <w:sz w:val="22"/>
          <w:szCs w:val="22"/>
        </w:rPr>
        <w:t xml:space="preserve">  </w:t>
      </w:r>
    </w:p>
    <w:p w14:paraId="3756A317" w14:textId="77777777" w:rsidR="00C343C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ИНН 3328424479; КПП </w:t>
      </w:r>
      <w:r w:rsidR="00A63CE1" w:rsidRPr="00FB792A">
        <w:rPr>
          <w:color w:val="000000"/>
          <w:sz w:val="22"/>
          <w:szCs w:val="22"/>
        </w:rPr>
        <w:t>785150001</w:t>
      </w:r>
      <w:r w:rsidRPr="00FB792A">
        <w:rPr>
          <w:color w:val="000000"/>
          <w:sz w:val="22"/>
          <w:szCs w:val="22"/>
        </w:rPr>
        <w:t>;</w:t>
      </w:r>
      <w:r w:rsidRPr="00B226CF">
        <w:rPr>
          <w:color w:val="000000"/>
          <w:sz w:val="22"/>
          <w:szCs w:val="22"/>
        </w:rPr>
        <w:t xml:space="preserve"> </w:t>
      </w:r>
      <w:r w:rsidR="00BB455F">
        <w:rPr>
          <w:color w:val="000000"/>
          <w:sz w:val="22"/>
          <w:szCs w:val="22"/>
        </w:rPr>
        <w:t xml:space="preserve">ОГРН </w:t>
      </w:r>
      <w:r w:rsidRPr="00B226CF">
        <w:rPr>
          <w:color w:val="000000"/>
          <w:sz w:val="22"/>
          <w:szCs w:val="22"/>
        </w:rPr>
        <w:t xml:space="preserve">1023301459356, </w:t>
      </w:r>
    </w:p>
    <w:p w14:paraId="11BB7D34" w14:textId="77777777" w:rsidR="0086346C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 w:rsidR="00C343CD"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40702810865000000274 ПАО "БАНК "САНКТ-ПЕТЕРБУРГ", БИК 044030790, </w:t>
      </w:r>
    </w:p>
    <w:p w14:paraId="60BEF12E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proofErr w:type="spellStart"/>
      <w:r w:rsidRPr="00B226CF">
        <w:rPr>
          <w:color w:val="000000"/>
          <w:sz w:val="22"/>
          <w:szCs w:val="22"/>
        </w:rPr>
        <w:t>Кор</w:t>
      </w:r>
      <w:r w:rsidR="0086346C"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30101810900000000790</w:t>
      </w:r>
    </w:p>
    <w:p w14:paraId="183761E2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</w:p>
    <w:p w14:paraId="1FB2CB5C" w14:textId="77777777" w:rsidR="004510FD" w:rsidRPr="002775D2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2775D2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2775D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ТНС </w:t>
      </w:r>
      <w:proofErr w:type="spellStart"/>
      <w:r w:rsidRPr="002775D2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»</w:t>
      </w:r>
    </w:p>
    <w:p w14:paraId="29303B00" w14:textId="77777777" w:rsidR="00B57D97" w:rsidRDefault="004510FD" w:rsidP="00B57D97">
      <w:pPr>
        <w:spacing w:after="0"/>
        <w:jc w:val="both"/>
        <w:rPr>
          <w:rFonts w:ascii="Verdana" w:hAnsi="Verdana"/>
          <w:color w:val="4D4D4D"/>
          <w:sz w:val="18"/>
          <w:szCs w:val="18"/>
        </w:rPr>
      </w:pPr>
      <w:r w:rsidRPr="002F3294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2F3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>определен</w:t>
      </w:r>
      <w:r w:rsidR="00BB455F">
        <w:rPr>
          <w:rFonts w:ascii="Times New Roman" w:eastAsia="Times New Roman" w:hAnsi="Times New Roman" w:cs="Times New Roman"/>
          <w:lang w:eastAsia="ru-RU"/>
        </w:rPr>
        <w:t>а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912 от 23 декабря 2013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>,  </w:t>
      </w:r>
      <w:hyperlink r:id="rId14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638 от 24 сентября 2014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5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Постановлением от 31 января 2017 г. №3 «Об изменении границ зоны деятельности гарантирующего поставщика ООО «ТНС </w:t>
        </w:r>
        <w:proofErr w:type="spellStart"/>
        <w:r w:rsidR="00B57D97" w:rsidRPr="00B57D97">
          <w:rPr>
            <w:rFonts w:ascii="Times New Roman" w:eastAsia="Times New Roman" w:hAnsi="Times New Roman" w:cs="Times New Roman"/>
            <w:lang w:eastAsia="ru-RU"/>
          </w:rPr>
          <w:t>энерго</w:t>
        </w:r>
        <w:proofErr w:type="spellEnd"/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 Великий Новгород» на территории Новгородской области»</w:t>
        </w:r>
      </w:hyperlink>
      <w:r w:rsidR="00B57D97">
        <w:rPr>
          <w:rFonts w:ascii="Verdana" w:hAnsi="Verdana"/>
          <w:color w:val="4D4D4D"/>
          <w:sz w:val="18"/>
          <w:szCs w:val="18"/>
        </w:rPr>
        <w:t>.</w:t>
      </w:r>
    </w:p>
    <w:p w14:paraId="3A5439C7" w14:textId="77777777" w:rsidR="004510FD" w:rsidRPr="002775D2" w:rsidRDefault="004510FD" w:rsidP="00B57D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, г.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, ул.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Псковс</w:t>
      </w:r>
      <w:r w:rsidRPr="002775D2">
        <w:rPr>
          <w:rFonts w:ascii="Times New Roman" w:eastAsia="Times New Roman" w:hAnsi="Times New Roman" w:cs="Times New Roman"/>
          <w:lang w:eastAsia="ru-RU"/>
        </w:rPr>
        <w:t>кая, д.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13</w:t>
      </w:r>
    </w:p>
    <w:p w14:paraId="4C396BC5" w14:textId="77777777" w:rsidR="004510FD" w:rsidRPr="002775D2" w:rsidRDefault="004510FD" w:rsidP="00B57D9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173015, г. Великий Новгород, ул. Псковская, д. 13</w:t>
      </w:r>
    </w:p>
    <w:p w14:paraId="51E854A9" w14:textId="77777777" w:rsidR="004510FD" w:rsidRPr="009A1CDF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3CD" w:rsidRPr="0086346C">
        <w:rPr>
          <w:rFonts w:ascii="Times New Roman" w:eastAsia="Times New Roman" w:hAnsi="Times New Roman" w:cs="Times New Roman"/>
          <w:bCs/>
          <w:lang w:eastAsia="ru-RU"/>
        </w:rPr>
        <w:t>(8162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) 64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00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98</w:t>
      </w:r>
    </w:p>
    <w:p w14:paraId="5904A70B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6346C" w:rsidRPr="0086346C">
        <w:rPr>
          <w:rFonts w:ascii="Times New Roman" w:eastAsia="Times New Roman" w:hAnsi="Times New Roman" w:cs="Times New Roman"/>
          <w:iCs/>
          <w:u w:val="single"/>
          <w:lang w:eastAsia="ru-RU"/>
        </w:rPr>
        <w:t>sekr@novgorod.tns-e.ru</w:t>
      </w:r>
    </w:p>
    <w:p w14:paraId="22892E0F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86346C">
        <w:rPr>
          <w:rStyle w:val="a5"/>
          <w:color w:val="auto"/>
          <w:u w:val="none"/>
        </w:rPr>
        <w:t xml:space="preserve">: </w:t>
      </w:r>
      <w:r w:rsidR="0086346C" w:rsidRPr="0086346C">
        <w:rPr>
          <w:rStyle w:val="a5"/>
          <w:rFonts w:ascii="Times New Roman" w:hAnsi="Times New Roman" w:cs="Times New Roman"/>
          <w:color w:val="auto"/>
        </w:rPr>
        <w:t>https://novgorod.tns-e.ru</w:t>
      </w:r>
    </w:p>
    <w:p w14:paraId="03B8BFDB" w14:textId="77777777" w:rsidR="004510FD" w:rsidRPr="0086346C" w:rsidRDefault="004510FD" w:rsidP="00B57D97">
      <w:pPr>
        <w:pStyle w:val="a3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 w:rsidRPr="0086346C">
        <w:rPr>
          <w:b/>
          <w:bCs/>
          <w:sz w:val="22"/>
          <w:szCs w:val="22"/>
        </w:rPr>
        <w:t>Реквизиты:  </w:t>
      </w:r>
    </w:p>
    <w:p w14:paraId="61A4F632" w14:textId="77777777" w:rsidR="00C343CD" w:rsidRDefault="00C343CD" w:rsidP="00B57D97"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C343CD">
        <w:rPr>
          <w:color w:val="000000"/>
          <w:sz w:val="22"/>
          <w:szCs w:val="22"/>
        </w:rPr>
        <w:t>ИНН 7715825806</w:t>
      </w:r>
      <w:r>
        <w:rPr>
          <w:color w:val="000000"/>
          <w:sz w:val="22"/>
          <w:szCs w:val="22"/>
        </w:rPr>
        <w:t>;</w:t>
      </w:r>
      <w:r w:rsidRPr="00C343CD">
        <w:rPr>
          <w:color w:val="000000"/>
          <w:sz w:val="22"/>
          <w:szCs w:val="22"/>
        </w:rPr>
        <w:t> КПП 532150001</w:t>
      </w:r>
      <w:r>
        <w:rPr>
          <w:color w:val="000000"/>
          <w:sz w:val="22"/>
          <w:szCs w:val="22"/>
        </w:rPr>
        <w:t xml:space="preserve">; </w:t>
      </w:r>
      <w:r w:rsidRPr="00C343CD">
        <w:rPr>
          <w:color w:val="000000"/>
          <w:sz w:val="22"/>
          <w:szCs w:val="22"/>
        </w:rPr>
        <w:t>ОГРН 1107746695891</w:t>
      </w:r>
      <w:r>
        <w:rPr>
          <w:color w:val="000000"/>
          <w:sz w:val="22"/>
          <w:szCs w:val="22"/>
        </w:rPr>
        <w:t>;</w:t>
      </w:r>
    </w:p>
    <w:p w14:paraId="1085BA81" w14:textId="77777777" w:rsidR="00C343CD" w:rsidRDefault="0086346C" w:rsidP="00B57D97"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</w:t>
      </w:r>
      <w:r w:rsidR="00C343CD" w:rsidRPr="00C343CD">
        <w:rPr>
          <w:color w:val="000000"/>
          <w:sz w:val="22"/>
          <w:szCs w:val="22"/>
        </w:rPr>
        <w:t>40702810103000005468 в Приволжском ф-</w:t>
      </w:r>
      <w:proofErr w:type="spellStart"/>
      <w:r w:rsidR="00C343CD" w:rsidRPr="00C343CD">
        <w:rPr>
          <w:color w:val="000000"/>
          <w:sz w:val="22"/>
          <w:szCs w:val="22"/>
        </w:rPr>
        <w:t>ле</w:t>
      </w:r>
      <w:proofErr w:type="spellEnd"/>
      <w:r w:rsidR="00C343CD" w:rsidRPr="00C343CD">
        <w:rPr>
          <w:color w:val="000000"/>
          <w:sz w:val="22"/>
          <w:szCs w:val="22"/>
        </w:rPr>
        <w:t xml:space="preserve"> ПАО «Промсвязьбанк» г. Нижний Новгород </w:t>
      </w:r>
      <w:r w:rsidR="00C343CD" w:rsidRPr="00C343CD">
        <w:rPr>
          <w:color w:val="000000"/>
          <w:sz w:val="22"/>
          <w:szCs w:val="22"/>
        </w:rPr>
        <w:br/>
      </w:r>
      <w:proofErr w:type="spellStart"/>
      <w:r w:rsidRPr="00B226CF">
        <w:rPr>
          <w:color w:val="000000"/>
          <w:sz w:val="22"/>
          <w:szCs w:val="22"/>
        </w:rPr>
        <w:t>Кор</w:t>
      </w:r>
      <w:r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</w:t>
      </w:r>
      <w:r w:rsidR="00C343CD" w:rsidRPr="00C343CD">
        <w:rPr>
          <w:color w:val="000000"/>
          <w:sz w:val="22"/>
          <w:szCs w:val="22"/>
        </w:rPr>
        <w:t>30101810700000000803 </w:t>
      </w:r>
    </w:p>
    <w:p w14:paraId="75508E46" w14:textId="77777777" w:rsidR="00547C68" w:rsidRDefault="00547C68" w:rsidP="00C343CD">
      <w:pPr>
        <w:pStyle w:val="a3"/>
        <w:contextualSpacing/>
        <w:rPr>
          <w:color w:val="000000"/>
          <w:sz w:val="22"/>
          <w:szCs w:val="22"/>
        </w:rPr>
      </w:pPr>
    </w:p>
    <w:p w14:paraId="2E6F021A" w14:textId="77777777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60E4C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="00C4609B">
        <w:rPr>
          <w:rFonts w:ascii="Times New Roman" w:eastAsia="Times New Roman" w:hAnsi="Times New Roman" w:cs="Times New Roman"/>
          <w:lang w:eastAsia="ru-RU"/>
        </w:rPr>
        <w:t>А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кционерное общест</w:t>
      </w:r>
      <w:r w:rsidRPr="00B60E4C">
        <w:rPr>
          <w:rFonts w:ascii="Times New Roman" w:eastAsia="Times New Roman" w:hAnsi="Times New Roman" w:cs="Times New Roman"/>
          <w:lang w:eastAsia="ru-RU"/>
        </w:rPr>
        <w:t>во «</w:t>
      </w:r>
      <w:proofErr w:type="spellStart"/>
      <w:r w:rsidR="00B60E4C" w:rsidRPr="00B60E4C">
        <w:rPr>
          <w:rFonts w:ascii="Times New Roman" w:eastAsia="Times New Roman" w:hAnsi="Times New Roman" w:cs="Times New Roman"/>
          <w:lang w:eastAsia="ru-RU"/>
        </w:rPr>
        <w:t>Псков</w:t>
      </w:r>
      <w:r w:rsidRPr="00B60E4C">
        <w:rPr>
          <w:rFonts w:ascii="Times New Roman" w:eastAsia="Times New Roman" w:hAnsi="Times New Roman" w:cs="Times New Roman"/>
          <w:lang w:eastAsia="ru-RU"/>
        </w:rPr>
        <w:t>энерго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сбыт</w:t>
      </w:r>
      <w:proofErr w:type="spellEnd"/>
      <w:r w:rsidRPr="00B60E4C">
        <w:rPr>
          <w:rFonts w:ascii="Times New Roman" w:eastAsia="Times New Roman" w:hAnsi="Times New Roman" w:cs="Times New Roman"/>
          <w:lang w:eastAsia="ru-RU"/>
        </w:rPr>
        <w:t>»</w:t>
      </w:r>
    </w:p>
    <w:p w14:paraId="73B05DDC" w14:textId="77777777" w:rsidR="00D56098" w:rsidRPr="00D56098" w:rsidRDefault="004510FD" w:rsidP="00D560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56098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D56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 от 01.02.2007 N 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 гарантирующем поставщике электрической энергии на территории Псковской области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(в редакции приказов 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от 07.07.2011 г.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6" w:history="1"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от 30.01.2015 №</w:t>
        </w:r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10</w:t>
        </w:r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,</w:t>
        </w:r>
      </w:hyperlink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7" w:history="1"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от 06.04.2015 № 37</w:t>
        </w:r>
      </w:hyperlink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определены границы зоны деятельно</w:t>
      </w:r>
      <w:r w:rsidR="00B60896">
        <w:rPr>
          <w:rFonts w:ascii="Times New Roman" w:eastAsia="Times New Roman" w:hAnsi="Times New Roman" w:cs="Times New Roman"/>
          <w:color w:val="000000"/>
          <w:lang w:eastAsia="ru-RU"/>
        </w:rPr>
        <w:t xml:space="preserve">сти гарантирующего поставщика 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АО «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Псковэнергосбыт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на территории Псковской области. Такими границами являются административные границы Псковской области, за исключением зоны деятельности гарантирующего поставщика 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ОАО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Оборонэнергосбыт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0DA686" w14:textId="379FC006" w:rsidR="004510FD" w:rsidRPr="00B60E4C" w:rsidRDefault="004510FD" w:rsidP="00D5609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Юридический адрес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36BA4835" w14:textId="02241A3E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 w:rsidRP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2370F7D1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080" w:rsidRPr="000C4080">
        <w:rPr>
          <w:rFonts w:ascii="Times New Roman" w:eastAsia="Times New Roman" w:hAnsi="Times New Roman" w:cs="Times New Roman"/>
          <w:lang w:eastAsia="ru-RU"/>
        </w:rPr>
        <w:t>(8112) 59-73-07 </w:t>
      </w:r>
    </w:p>
    <w:p w14:paraId="3FDFC93E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enersbit@pskovenergosbit.ru</w:t>
      </w:r>
    </w:p>
    <w:p w14:paraId="073831D5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Сайт в Интернете:</w:t>
      </w:r>
      <w:r w:rsidRPr="000C4080">
        <w:rPr>
          <w:rFonts w:ascii="Times New Roman" w:hAnsi="Times New Roman" w:cs="Times New Roman"/>
        </w:rPr>
        <w:t xml:space="preserve">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https://pskovenergosbit.ru</w:t>
      </w:r>
    </w:p>
    <w:p w14:paraId="11DC77D9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51EE6D8A" w14:textId="77777777" w:rsidR="000C4080" w:rsidRDefault="000C4080" w:rsidP="000C40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 xml:space="preserve">ИНН 6027084016; КПП 602701001; ОГРН </w:t>
      </w:r>
      <w:r w:rsidR="00A05A72" w:rsidRPr="00A05A72">
        <w:rPr>
          <w:rFonts w:ascii="Times New Roman" w:eastAsia="Times New Roman" w:hAnsi="Times New Roman" w:cs="Times New Roman"/>
          <w:lang w:eastAsia="ru-RU"/>
        </w:rPr>
        <w:t>1046000314238</w:t>
      </w:r>
      <w:r w:rsidRPr="000C4080">
        <w:rPr>
          <w:rFonts w:ascii="Times New Roman" w:eastAsia="Times New Roman" w:hAnsi="Times New Roman" w:cs="Times New Roman"/>
          <w:lang w:eastAsia="ru-RU"/>
        </w:rPr>
        <w:t>;</w:t>
      </w:r>
    </w:p>
    <w:p w14:paraId="42ED1954" w14:textId="77777777" w:rsidR="000C4080" w:rsidRDefault="000C4080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>Расчетный счет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080">
        <w:rPr>
          <w:rFonts w:ascii="Times New Roman" w:eastAsia="Times New Roman" w:hAnsi="Times New Roman" w:cs="Times New Roman"/>
          <w:lang w:eastAsia="ru-RU"/>
        </w:rPr>
        <w:t>407028101</w:t>
      </w:r>
      <w:r w:rsidR="00A05A72">
        <w:rPr>
          <w:rFonts w:ascii="Times New Roman" w:eastAsia="Times New Roman" w:hAnsi="Times New Roman" w:cs="Times New Roman"/>
          <w:lang w:eastAsia="ru-RU"/>
        </w:rPr>
        <w:t xml:space="preserve">00150001340 </w:t>
      </w:r>
      <w:r w:rsidRPr="000C4080">
        <w:rPr>
          <w:rFonts w:ascii="Times New Roman" w:eastAsia="Times New Roman" w:hAnsi="Times New Roman" w:cs="Times New Roman"/>
          <w:lang w:eastAsia="ru-RU"/>
        </w:rPr>
        <w:t>в </w:t>
      </w:r>
      <w:r w:rsidR="00A05A72">
        <w:rPr>
          <w:rFonts w:ascii="Times New Roman" w:eastAsia="Times New Roman" w:hAnsi="Times New Roman" w:cs="Times New Roman"/>
          <w:lang w:eastAsia="ru-RU"/>
        </w:rPr>
        <w:t>Ф-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 xml:space="preserve"> Банка ГПБ (АО) «Северо-Западный» 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г.Санкт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>-Петербург</w:t>
      </w:r>
    </w:p>
    <w:p w14:paraId="1CF18F53" w14:textId="77777777" w:rsidR="00A05A72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БИК 044030827</w:t>
      </w:r>
    </w:p>
    <w:p w14:paraId="7A141487" w14:textId="77777777" w:rsidR="00A05A72" w:rsidRPr="000C4080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к/с 30101810200000000827</w:t>
      </w:r>
    </w:p>
    <w:p w14:paraId="6F6473C7" w14:textId="77777777" w:rsidR="000C731C" w:rsidRDefault="000C731C"/>
    <w:p w14:paraId="7BBA997E" w14:textId="77777777" w:rsidR="002775D2" w:rsidRDefault="002775D2"/>
    <w:p w14:paraId="409F6EE2" w14:textId="77777777" w:rsidR="002775D2" w:rsidRDefault="002775D2"/>
    <w:sectPr w:rsidR="002775D2" w:rsidSect="00DE3E89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1D0D"/>
    <w:multiLevelType w:val="multilevel"/>
    <w:tmpl w:val="6AD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FD"/>
    <w:rsid w:val="00083C38"/>
    <w:rsid w:val="000C4080"/>
    <w:rsid w:val="000C731C"/>
    <w:rsid w:val="000E0641"/>
    <w:rsid w:val="002028AA"/>
    <w:rsid w:val="002775D2"/>
    <w:rsid w:val="002C660C"/>
    <w:rsid w:val="002D720F"/>
    <w:rsid w:val="002F3294"/>
    <w:rsid w:val="004510FD"/>
    <w:rsid w:val="00547C68"/>
    <w:rsid w:val="005D3322"/>
    <w:rsid w:val="0066628C"/>
    <w:rsid w:val="006B27D3"/>
    <w:rsid w:val="006C1636"/>
    <w:rsid w:val="00785F60"/>
    <w:rsid w:val="007B1FC4"/>
    <w:rsid w:val="007F78EE"/>
    <w:rsid w:val="0086346C"/>
    <w:rsid w:val="00A05A72"/>
    <w:rsid w:val="00A440EC"/>
    <w:rsid w:val="00A63CE1"/>
    <w:rsid w:val="00AF648C"/>
    <w:rsid w:val="00B40D71"/>
    <w:rsid w:val="00B57D97"/>
    <w:rsid w:val="00B60896"/>
    <w:rsid w:val="00B60E4C"/>
    <w:rsid w:val="00B61CCC"/>
    <w:rsid w:val="00BA1E69"/>
    <w:rsid w:val="00BB455F"/>
    <w:rsid w:val="00C1264D"/>
    <w:rsid w:val="00C343CD"/>
    <w:rsid w:val="00C4609B"/>
    <w:rsid w:val="00CA4FE4"/>
    <w:rsid w:val="00D56098"/>
    <w:rsid w:val="00DE3E89"/>
    <w:rsid w:val="00E1547D"/>
    <w:rsid w:val="00E24426"/>
    <w:rsid w:val="00EC7031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CA67"/>
  <w15:chartTrackingRefBased/>
  <w15:docId w15:val="{63DB01D5-D564-47AC-966B-4883C79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FD"/>
  </w:style>
  <w:style w:type="paragraph" w:styleId="1">
    <w:name w:val="heading 1"/>
    <w:basedOn w:val="a"/>
    <w:next w:val="a"/>
    <w:link w:val="10"/>
    <w:uiPriority w:val="9"/>
    <w:qFormat/>
    <w:rsid w:val="00D56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6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FD"/>
    <w:rPr>
      <w:b/>
      <w:bCs/>
    </w:rPr>
  </w:style>
  <w:style w:type="character" w:styleId="a5">
    <w:name w:val="Hyperlink"/>
    <w:basedOn w:val="a0"/>
    <w:uiPriority w:val="99"/>
    <w:unhideWhenUsed/>
    <w:rsid w:val="00451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EC70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70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0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0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0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tic-energo.ru/" TargetMode="External"/><Relationship Id="rId13" Type="http://schemas.openxmlformats.org/officeDocument/2006/relationships/hyperlink" Target="https://corp.tns-e.ru/upload/medialibrary/1d7/912re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rctic-energo.ru" TargetMode="External"/><Relationship Id="rId12" Type="http://schemas.openxmlformats.org/officeDocument/2006/relationships/hyperlink" Target="http://www.rks-energo.ru" TargetMode="External"/><Relationship Id="rId17" Type="http://schemas.openxmlformats.org/officeDocument/2006/relationships/hyperlink" Target="http://tarif.pskov.ru/sites/default/files/image0055_7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arif.pskov.ru/sites/default/files/image0055_6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ffice@pesc.ru" TargetMode="External"/><Relationship Id="rId11" Type="http://schemas.openxmlformats.org/officeDocument/2006/relationships/hyperlink" Target="mailto:office@rks-energo.ru" TargetMode="External"/><Relationship Id="rId5" Type="http://schemas.openxmlformats.org/officeDocument/2006/relationships/hyperlink" Target="http://www.pesc.ru" TargetMode="External"/><Relationship Id="rId15" Type="http://schemas.openxmlformats.org/officeDocument/2006/relationships/hyperlink" Target="https://novgorod.tns-e.ru/upload/medialibrary/3cc/postanovlenie.pdf" TargetMode="External"/><Relationship Id="rId10" Type="http://schemas.openxmlformats.org/officeDocument/2006/relationships/hyperlink" Target="http://www.energokomfort-kareli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ectra@ek.karelia.ru" TargetMode="External"/><Relationship Id="rId14" Type="http://schemas.openxmlformats.org/officeDocument/2006/relationships/hyperlink" Target="https://corp.tns-e.ru/upload/medialibrary/9f1/638r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Кожедуб Наталья Сергеевна</dc:creator>
  <cp:keywords/>
  <dc:description/>
  <cp:lastModifiedBy>Пазущан Анастасия Николаевна</cp:lastModifiedBy>
  <cp:revision>8</cp:revision>
  <dcterms:created xsi:type="dcterms:W3CDTF">2019-04-26T10:38:00Z</dcterms:created>
  <dcterms:modified xsi:type="dcterms:W3CDTF">2020-04-20T13:04:00Z</dcterms:modified>
</cp:coreProperties>
</file>