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92" w:rsidRPr="00571492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bookmarkStart w:id="0" w:name="_Toc422244219"/>
      <w:r w:rsidRPr="00571492">
        <w:rPr>
          <w:b/>
        </w:rPr>
        <w:t>Вопрос:</w:t>
      </w:r>
    </w:p>
    <w:bookmarkEnd w:id="0"/>
    <w:p w:rsidR="006F7465" w:rsidRDefault="006F7465" w:rsidP="006F7465">
      <w:pPr>
        <w:spacing w:before="120" w:after="60"/>
        <w:ind w:left="-567"/>
        <w:contextualSpacing/>
        <w:jc w:val="both"/>
        <w:outlineLvl w:val="0"/>
      </w:pPr>
      <w:r>
        <w:t>Раздел 5. Требования, предъявляемые к участникам закупки:</w:t>
      </w:r>
    </w:p>
    <w:p w:rsidR="006F7465" w:rsidRDefault="006F7465" w:rsidP="006F7465">
      <w:pPr>
        <w:spacing w:before="120" w:after="60"/>
        <w:ind w:left="-567"/>
        <w:contextualSpacing/>
        <w:jc w:val="both"/>
        <w:outlineLvl w:val="0"/>
      </w:pPr>
      <w:r>
        <w:t>Участник должен иметь соответствующие разрешающие документы на осуществление видов деятельности, связанные с выполнением договора, право на заключение которого является предметом закупки.</w:t>
      </w:r>
    </w:p>
    <w:p w:rsidR="001B0A87" w:rsidRDefault="006F7465" w:rsidP="006F7465">
      <w:pPr>
        <w:spacing w:before="120" w:after="60"/>
        <w:ind w:left="-567"/>
        <w:contextualSpacing/>
        <w:jc w:val="both"/>
        <w:outlineLvl w:val="0"/>
      </w:pPr>
      <w:r>
        <w:t>Какими документами Участник должен подтвердить данное требование?</w:t>
      </w:r>
    </w:p>
    <w:p w:rsidR="00571492" w:rsidRDefault="00571492" w:rsidP="001B0A87">
      <w:pPr>
        <w:spacing w:before="120" w:after="60"/>
        <w:ind w:left="-567"/>
        <w:contextualSpacing/>
        <w:jc w:val="both"/>
        <w:outlineLvl w:val="0"/>
      </w:pPr>
    </w:p>
    <w:p w:rsidR="00571492" w:rsidRPr="00BB5050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r w:rsidRPr="00BB5050">
        <w:rPr>
          <w:b/>
        </w:rPr>
        <w:t>Ответ:</w:t>
      </w:r>
    </w:p>
    <w:p w:rsidR="00571492" w:rsidRPr="001B0A87" w:rsidRDefault="006F7465" w:rsidP="001B0A87">
      <w:pPr>
        <w:spacing w:before="120" w:after="60"/>
        <w:ind w:left="-567"/>
        <w:contextualSpacing/>
        <w:jc w:val="both"/>
        <w:outlineLvl w:val="0"/>
      </w:pPr>
      <w:r w:rsidRPr="006F7465">
        <w:t>Разрешающие документы на осуществление видов деятельности, связанные с выполнением договора, право на заключение которого является предметом закупки</w:t>
      </w:r>
      <w:r>
        <w:t>,</w:t>
      </w:r>
      <w:r w:rsidRPr="006F7465">
        <w:t xml:space="preserve"> не предусмотрены законодательством. Данное требование является желательным, не предоставление данных документов не повлечет отклонение заявки участника.</w:t>
      </w:r>
    </w:p>
    <w:p w:rsidR="009B24F4" w:rsidRDefault="009B24F4">
      <w:bookmarkStart w:id="1" w:name="_GoBack"/>
      <w:bookmarkEnd w:id="1"/>
    </w:p>
    <w:sectPr w:rsidR="009B24F4" w:rsidSect="001B0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50BA3"/>
    <w:multiLevelType w:val="multilevel"/>
    <w:tmpl w:val="A8D235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0A87"/>
    <w:rsid w:val="00477AC3"/>
    <w:rsid w:val="00571492"/>
    <w:rsid w:val="006F7465"/>
    <w:rsid w:val="00961A95"/>
    <w:rsid w:val="009B24F4"/>
    <w:rsid w:val="00BB5050"/>
    <w:rsid w:val="00D405EC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9B7"/>
  <w15:docId w15:val="{8228CD6A-8AFB-46E6-A495-924CA7E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5</cp:revision>
  <dcterms:created xsi:type="dcterms:W3CDTF">2021-01-18T15:04:00Z</dcterms:created>
  <dcterms:modified xsi:type="dcterms:W3CDTF">2021-01-19T08:14:00Z</dcterms:modified>
</cp:coreProperties>
</file>