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7887E" w14:textId="77777777" w:rsidR="00A264B0" w:rsidRDefault="00A264B0" w:rsidP="004F2BDE">
      <w:pPr>
        <w:pStyle w:val="a3"/>
        <w:ind w:firstLine="680"/>
        <w:rPr>
          <w:sz w:val="22"/>
          <w:szCs w:val="22"/>
        </w:rPr>
      </w:pPr>
      <w:r w:rsidRPr="00173FBA">
        <w:rPr>
          <w:sz w:val="22"/>
          <w:szCs w:val="22"/>
        </w:rPr>
        <w:t xml:space="preserve">Договор </w:t>
      </w:r>
      <w:r w:rsidR="00061AB2" w:rsidRPr="00173FBA">
        <w:rPr>
          <w:sz w:val="22"/>
          <w:szCs w:val="22"/>
        </w:rPr>
        <w:t>поставки</w:t>
      </w:r>
      <w:r w:rsidR="00084BDE" w:rsidRPr="00173FBA">
        <w:rPr>
          <w:sz w:val="22"/>
          <w:szCs w:val="22"/>
        </w:rPr>
        <w:t xml:space="preserve"> </w:t>
      </w:r>
      <w:r w:rsidRPr="00173FBA">
        <w:rPr>
          <w:sz w:val="22"/>
          <w:szCs w:val="22"/>
        </w:rPr>
        <w:t>№ _________</w:t>
      </w:r>
    </w:p>
    <w:p w14:paraId="4DCC0D95" w14:textId="77777777" w:rsidR="003911DF" w:rsidRDefault="003911DF" w:rsidP="004F2BDE">
      <w:pPr>
        <w:shd w:val="clear" w:color="auto" w:fill="FFFFFF"/>
        <w:ind w:firstLine="680"/>
        <w:rPr>
          <w:b/>
          <w:bCs/>
          <w:sz w:val="22"/>
          <w:szCs w:val="22"/>
        </w:rPr>
      </w:pPr>
    </w:p>
    <w:p w14:paraId="2831F5BB" w14:textId="77777777" w:rsidR="00A264B0" w:rsidRDefault="008D20A7" w:rsidP="008D20A7">
      <w:pPr>
        <w:shd w:val="clear" w:color="auto" w:fill="FFFFFF"/>
        <w:ind w:firstLine="680"/>
        <w:jc w:val="right"/>
        <w:rPr>
          <w:bCs/>
          <w:color w:val="000000"/>
          <w:sz w:val="22"/>
          <w:szCs w:val="22"/>
        </w:rPr>
      </w:pPr>
      <w:r>
        <w:rPr>
          <w:bCs/>
          <w:color w:val="000000"/>
          <w:sz w:val="22"/>
          <w:szCs w:val="22"/>
        </w:rPr>
        <w:t>от «___» ________</w:t>
      </w:r>
      <w:r w:rsidRPr="00034372">
        <w:rPr>
          <w:bCs/>
          <w:color w:val="000000"/>
          <w:sz w:val="22"/>
          <w:szCs w:val="22"/>
        </w:rPr>
        <w:t>____</w:t>
      </w:r>
      <w:r>
        <w:rPr>
          <w:bCs/>
          <w:color w:val="000000"/>
          <w:sz w:val="22"/>
          <w:szCs w:val="22"/>
        </w:rPr>
        <w:t>20__</w:t>
      </w:r>
      <w:r w:rsidRPr="00034372">
        <w:rPr>
          <w:bCs/>
          <w:color w:val="000000"/>
          <w:sz w:val="22"/>
          <w:szCs w:val="22"/>
        </w:rPr>
        <w:t xml:space="preserve"> г.</w:t>
      </w:r>
      <w:r>
        <w:rPr>
          <w:bCs/>
          <w:color w:val="000000"/>
          <w:sz w:val="22"/>
          <w:szCs w:val="22"/>
        </w:rPr>
        <w:tab/>
      </w:r>
    </w:p>
    <w:p w14:paraId="1FACD04A" w14:textId="77777777" w:rsidR="008D20A7" w:rsidRPr="00173FBA" w:rsidRDefault="008D20A7" w:rsidP="008D20A7">
      <w:pPr>
        <w:shd w:val="clear" w:color="auto" w:fill="FFFFFF"/>
        <w:ind w:firstLine="680"/>
        <w:jc w:val="right"/>
        <w:rPr>
          <w:sz w:val="22"/>
          <w:szCs w:val="22"/>
        </w:rPr>
      </w:pPr>
    </w:p>
    <w:p w14:paraId="43BF7A0E" w14:textId="77777777" w:rsidR="00A264B0" w:rsidRPr="00173FBA" w:rsidRDefault="00393F44" w:rsidP="00387A62">
      <w:pPr>
        <w:shd w:val="clear" w:color="auto" w:fill="FFFFFF"/>
        <w:jc w:val="both"/>
        <w:rPr>
          <w:sz w:val="22"/>
          <w:szCs w:val="22"/>
        </w:rPr>
      </w:pPr>
      <w:r w:rsidRPr="00393F44">
        <w:rPr>
          <w:sz w:val="22"/>
          <w:szCs w:val="22"/>
        </w:rPr>
        <w:t>Акционерное общество «Петербургская сбытовая компания»</w:t>
      </w:r>
      <w:r w:rsidR="003911DF" w:rsidRPr="00393F44">
        <w:rPr>
          <w:sz w:val="22"/>
          <w:szCs w:val="22"/>
        </w:rPr>
        <w:t xml:space="preserve"> </w:t>
      </w:r>
      <w:r w:rsidR="00A264B0" w:rsidRPr="00393F44">
        <w:rPr>
          <w:sz w:val="22"/>
          <w:szCs w:val="22"/>
        </w:rPr>
        <w:t>(</w:t>
      </w:r>
      <w:r w:rsidRPr="00393F44">
        <w:rPr>
          <w:sz w:val="22"/>
          <w:szCs w:val="22"/>
        </w:rPr>
        <w:t>АО</w:t>
      </w:r>
      <w:r w:rsidR="00565582" w:rsidRPr="00393F44">
        <w:rPr>
          <w:sz w:val="22"/>
          <w:szCs w:val="22"/>
        </w:rPr>
        <w:t xml:space="preserve"> </w:t>
      </w:r>
      <w:r w:rsidR="00A264B0" w:rsidRPr="00393F44">
        <w:rPr>
          <w:sz w:val="22"/>
          <w:szCs w:val="22"/>
        </w:rPr>
        <w:t>«</w:t>
      </w:r>
      <w:r w:rsidRPr="00393F44">
        <w:rPr>
          <w:sz w:val="22"/>
          <w:szCs w:val="22"/>
        </w:rPr>
        <w:t>Петербургская</w:t>
      </w:r>
      <w:r>
        <w:rPr>
          <w:sz w:val="22"/>
          <w:szCs w:val="22"/>
        </w:rPr>
        <w:t xml:space="preserve"> сбытовая компания</w:t>
      </w:r>
      <w:r w:rsidR="00A264B0" w:rsidRPr="00173FBA">
        <w:rPr>
          <w:sz w:val="22"/>
          <w:szCs w:val="22"/>
        </w:rPr>
        <w:t xml:space="preserve">»), именуемое в дальнейшем «Покупатель», </w:t>
      </w:r>
      <w:r w:rsidR="004F67A0" w:rsidRPr="00173FBA">
        <w:rPr>
          <w:sz w:val="22"/>
          <w:szCs w:val="22"/>
        </w:rPr>
        <w:t xml:space="preserve">в лице ______________, действующего </w:t>
      </w:r>
      <w:r w:rsidR="00A264B0" w:rsidRPr="00173FBA">
        <w:rPr>
          <w:sz w:val="22"/>
          <w:szCs w:val="22"/>
        </w:rPr>
        <w:t xml:space="preserve">на основании </w:t>
      </w:r>
      <w:r w:rsidR="00643892" w:rsidRPr="00173FBA">
        <w:rPr>
          <w:sz w:val="22"/>
          <w:szCs w:val="22"/>
        </w:rPr>
        <w:t xml:space="preserve">Устава / </w:t>
      </w:r>
      <w:r w:rsidR="00A264B0" w:rsidRPr="00173FBA">
        <w:rPr>
          <w:sz w:val="22"/>
          <w:szCs w:val="22"/>
        </w:rPr>
        <w:t>Доверенности № _______ от __________, с одной стороны и______ «_________________»</w:t>
      </w:r>
      <w:r w:rsidR="00380236" w:rsidRPr="00173FBA">
        <w:rPr>
          <w:sz w:val="22"/>
          <w:szCs w:val="22"/>
        </w:rPr>
        <w:t xml:space="preserve"> (_______ «_________»)</w:t>
      </w:r>
      <w:r w:rsidR="00A264B0" w:rsidRPr="00173FBA">
        <w:rPr>
          <w:sz w:val="22"/>
          <w:szCs w:val="22"/>
        </w:rPr>
        <w:t xml:space="preserve">, именуемое в дальнейшем «Поставщик», в лице ___________________________, действующего на основании ____________, с другой стороны, </w:t>
      </w:r>
      <w:r w:rsidR="008F0A0E" w:rsidRPr="00173FBA">
        <w:rPr>
          <w:sz w:val="22"/>
          <w:szCs w:val="22"/>
        </w:rPr>
        <w:t xml:space="preserve">совместно именуемые «Стороны», </w:t>
      </w:r>
      <w:r w:rsidR="00A264B0" w:rsidRPr="00173FBA">
        <w:rPr>
          <w:sz w:val="22"/>
          <w:szCs w:val="22"/>
        </w:rPr>
        <w:t xml:space="preserve">заключили настоящий </w:t>
      </w:r>
      <w:r w:rsidR="004F67A0" w:rsidRPr="00173FBA">
        <w:rPr>
          <w:sz w:val="22"/>
          <w:szCs w:val="22"/>
        </w:rPr>
        <w:t xml:space="preserve">Договор </w:t>
      </w:r>
      <w:r w:rsidR="00A264B0" w:rsidRPr="00173FBA">
        <w:rPr>
          <w:sz w:val="22"/>
          <w:szCs w:val="22"/>
        </w:rPr>
        <w:t>о нижеследующем:</w:t>
      </w:r>
    </w:p>
    <w:p w14:paraId="23BA3664" w14:textId="77777777" w:rsidR="00A264B0" w:rsidRPr="00173FBA" w:rsidRDefault="00A264B0" w:rsidP="004F2BDE">
      <w:pPr>
        <w:shd w:val="clear" w:color="auto" w:fill="FFFFFF"/>
        <w:ind w:firstLine="680"/>
        <w:rPr>
          <w:sz w:val="22"/>
          <w:szCs w:val="22"/>
        </w:rPr>
      </w:pPr>
    </w:p>
    <w:p w14:paraId="39C562DC" w14:textId="77777777" w:rsidR="00A264B0" w:rsidRPr="00173FBA" w:rsidRDefault="00A264B0" w:rsidP="000A4230">
      <w:pPr>
        <w:numPr>
          <w:ilvl w:val="0"/>
          <w:numId w:val="1"/>
        </w:numPr>
        <w:shd w:val="clear" w:color="auto" w:fill="FFFFFF"/>
        <w:tabs>
          <w:tab w:val="clear" w:pos="3338"/>
        </w:tabs>
        <w:ind w:left="0" w:firstLine="680"/>
        <w:rPr>
          <w:b/>
          <w:bCs/>
          <w:sz w:val="22"/>
          <w:szCs w:val="22"/>
        </w:rPr>
      </w:pPr>
      <w:r w:rsidRPr="00173FBA">
        <w:rPr>
          <w:b/>
          <w:bCs/>
          <w:sz w:val="22"/>
          <w:szCs w:val="22"/>
        </w:rPr>
        <w:t>Предмет Договора</w:t>
      </w:r>
    </w:p>
    <w:p w14:paraId="646E652A" w14:textId="77777777" w:rsidR="00E03C9A" w:rsidRPr="00C30B21" w:rsidRDefault="00E03C9A" w:rsidP="000A4230">
      <w:pPr>
        <w:numPr>
          <w:ilvl w:val="1"/>
          <w:numId w:val="1"/>
        </w:numPr>
        <w:shd w:val="clear" w:color="auto" w:fill="FFFFFF"/>
        <w:tabs>
          <w:tab w:val="clear" w:pos="574"/>
        </w:tabs>
        <w:ind w:left="0" w:firstLine="680"/>
        <w:jc w:val="both"/>
        <w:rPr>
          <w:bCs/>
          <w:sz w:val="22"/>
          <w:szCs w:val="22"/>
        </w:rPr>
      </w:pPr>
      <w:r w:rsidRPr="00173FBA">
        <w:rPr>
          <w:bCs/>
          <w:sz w:val="22"/>
          <w:szCs w:val="22"/>
        </w:rPr>
        <w:t xml:space="preserve">В соответствии с Договором Поставщик обязуется передать Покупателю </w:t>
      </w:r>
      <w:r w:rsidR="00B944CD" w:rsidRPr="00A90D16">
        <w:rPr>
          <w:bCs/>
          <w:sz w:val="22"/>
          <w:szCs w:val="22"/>
        </w:rPr>
        <w:t xml:space="preserve">партиями </w:t>
      </w:r>
      <w:r w:rsidR="008D78E8">
        <w:rPr>
          <w:bCs/>
          <w:sz w:val="22"/>
          <w:szCs w:val="22"/>
        </w:rPr>
        <w:t>(</w:t>
      </w:r>
      <w:r w:rsidR="00B944CD" w:rsidRPr="00A90D16">
        <w:rPr>
          <w:bCs/>
          <w:sz w:val="22"/>
          <w:szCs w:val="22"/>
        </w:rPr>
        <w:t>в соответстви</w:t>
      </w:r>
      <w:r w:rsidR="008D78E8">
        <w:rPr>
          <w:bCs/>
          <w:sz w:val="22"/>
          <w:szCs w:val="22"/>
        </w:rPr>
        <w:t>и</w:t>
      </w:r>
      <w:r w:rsidR="00B944CD" w:rsidRPr="00A90D16">
        <w:rPr>
          <w:bCs/>
          <w:sz w:val="22"/>
          <w:szCs w:val="22"/>
        </w:rPr>
        <w:t xml:space="preserve"> с заявк</w:t>
      </w:r>
      <w:r w:rsidR="00B944CD">
        <w:rPr>
          <w:bCs/>
          <w:sz w:val="22"/>
          <w:szCs w:val="22"/>
        </w:rPr>
        <w:t>ами</w:t>
      </w:r>
      <w:r w:rsidR="00B944CD" w:rsidRPr="00A90D16">
        <w:rPr>
          <w:bCs/>
          <w:sz w:val="22"/>
          <w:szCs w:val="22"/>
        </w:rPr>
        <w:t xml:space="preserve"> </w:t>
      </w:r>
      <w:r w:rsidR="00B944CD">
        <w:rPr>
          <w:bCs/>
          <w:sz w:val="22"/>
          <w:szCs w:val="22"/>
        </w:rPr>
        <w:t>Покупателя</w:t>
      </w:r>
      <w:r w:rsidR="008D78E8">
        <w:rPr>
          <w:bCs/>
          <w:sz w:val="22"/>
          <w:szCs w:val="22"/>
        </w:rPr>
        <w:t>)</w:t>
      </w:r>
      <w:r w:rsidR="00B944CD" w:rsidRPr="00A90D16">
        <w:rPr>
          <w:bCs/>
          <w:sz w:val="22"/>
          <w:szCs w:val="22"/>
        </w:rPr>
        <w:t xml:space="preserve"> </w:t>
      </w:r>
      <w:r w:rsidR="00B944CD" w:rsidRPr="00A90D16">
        <w:rPr>
          <w:b/>
          <w:sz w:val="22"/>
        </w:rPr>
        <w:t>Расходные материалы для печати</w:t>
      </w:r>
      <w:r w:rsidR="007C20D5" w:rsidRPr="00C30B21">
        <w:rPr>
          <w:bCs/>
          <w:sz w:val="22"/>
          <w:szCs w:val="22"/>
        </w:rPr>
        <w:t xml:space="preserve"> </w:t>
      </w:r>
      <w:r w:rsidRPr="00173FBA">
        <w:rPr>
          <w:bCs/>
          <w:sz w:val="22"/>
          <w:szCs w:val="22"/>
        </w:rPr>
        <w:t xml:space="preserve">(далее - Товар) </w:t>
      </w:r>
      <w:r w:rsidR="003670C0" w:rsidRPr="00173FBA">
        <w:rPr>
          <w:bCs/>
          <w:sz w:val="22"/>
          <w:szCs w:val="22"/>
        </w:rPr>
        <w:t xml:space="preserve">со всей необходимой документацией </w:t>
      </w:r>
      <w:r w:rsidRPr="00173FBA">
        <w:rPr>
          <w:bCs/>
          <w:sz w:val="22"/>
          <w:szCs w:val="22"/>
        </w:rPr>
        <w:t>в порядке и на условиях, предусмотренных настоящим Договором и Приложениями к нему.</w:t>
      </w:r>
    </w:p>
    <w:p w14:paraId="7A2BF4E4" w14:textId="08FB271A" w:rsidR="003670C0" w:rsidRPr="00173FBA" w:rsidRDefault="002426F6" w:rsidP="000A4230">
      <w:pPr>
        <w:numPr>
          <w:ilvl w:val="1"/>
          <w:numId w:val="1"/>
        </w:numPr>
        <w:shd w:val="clear" w:color="auto" w:fill="FFFFFF"/>
        <w:tabs>
          <w:tab w:val="clear" w:pos="574"/>
        </w:tabs>
        <w:ind w:left="0" w:firstLine="680"/>
        <w:jc w:val="both"/>
        <w:rPr>
          <w:bCs/>
          <w:sz w:val="22"/>
          <w:szCs w:val="22"/>
        </w:rPr>
      </w:pPr>
      <w:r>
        <w:rPr>
          <w:bCs/>
          <w:sz w:val="22"/>
          <w:szCs w:val="22"/>
        </w:rPr>
        <w:t xml:space="preserve">Требования к </w:t>
      </w:r>
      <w:r w:rsidR="003670C0" w:rsidRPr="00173FBA">
        <w:rPr>
          <w:bCs/>
          <w:sz w:val="22"/>
          <w:szCs w:val="22"/>
        </w:rPr>
        <w:t>Товар</w:t>
      </w:r>
      <w:r>
        <w:rPr>
          <w:bCs/>
          <w:sz w:val="22"/>
          <w:szCs w:val="22"/>
        </w:rPr>
        <w:t>у</w:t>
      </w:r>
      <w:r w:rsidR="003670C0" w:rsidRPr="00173FBA">
        <w:rPr>
          <w:bCs/>
          <w:sz w:val="22"/>
          <w:szCs w:val="22"/>
        </w:rPr>
        <w:t xml:space="preserve"> </w:t>
      </w:r>
      <w:r>
        <w:rPr>
          <w:bCs/>
          <w:sz w:val="22"/>
          <w:szCs w:val="22"/>
        </w:rPr>
        <w:t>приведены в Приложении №1 (Спецификация, Условия поставки). Товар должен</w:t>
      </w:r>
      <w:r w:rsidR="003670C0" w:rsidRPr="00173FBA">
        <w:rPr>
          <w:bCs/>
          <w:sz w:val="22"/>
          <w:szCs w:val="22"/>
        </w:rPr>
        <w:t xml:space="preserve"> отвечать требованиям законодательства, действующего на территории Российской Федерации</w:t>
      </w:r>
      <w:r>
        <w:rPr>
          <w:bCs/>
          <w:sz w:val="22"/>
          <w:szCs w:val="22"/>
        </w:rPr>
        <w:t>.</w:t>
      </w:r>
      <w:r w:rsidR="00334707" w:rsidRPr="00173FBA">
        <w:rPr>
          <w:bCs/>
          <w:sz w:val="22"/>
          <w:szCs w:val="22"/>
        </w:rPr>
        <w:t xml:space="preserve"> </w:t>
      </w:r>
      <w:r w:rsidR="003670C0" w:rsidRPr="00173FBA">
        <w:rPr>
          <w:bCs/>
          <w:sz w:val="22"/>
          <w:szCs w:val="22"/>
        </w:rPr>
        <w:t>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w:t>
      </w:r>
      <w:r w:rsidR="00CA6D49" w:rsidRPr="00173FBA">
        <w:rPr>
          <w:bCs/>
          <w:sz w:val="22"/>
          <w:szCs w:val="22"/>
        </w:rPr>
        <w:t>,</w:t>
      </w:r>
      <w:r w:rsidR="003670C0" w:rsidRPr="00173FBA">
        <w:rPr>
          <w:bCs/>
          <w:sz w:val="22"/>
          <w:szCs w:val="22"/>
        </w:rPr>
        <w:t xml:space="preserve"> в отношении </w:t>
      </w:r>
      <w:r w:rsidR="00CA6D49" w:rsidRPr="00173FBA">
        <w:rPr>
          <w:bCs/>
          <w:sz w:val="22"/>
          <w:szCs w:val="22"/>
        </w:rPr>
        <w:t>Товара.</w:t>
      </w:r>
    </w:p>
    <w:p w14:paraId="035EB99B" w14:textId="77777777" w:rsidR="00CA6D49" w:rsidRPr="00173FBA" w:rsidRDefault="00CA6D49" w:rsidP="000A4230">
      <w:pPr>
        <w:numPr>
          <w:ilvl w:val="1"/>
          <w:numId w:val="1"/>
        </w:numPr>
        <w:shd w:val="clear" w:color="auto" w:fill="FFFFFF"/>
        <w:tabs>
          <w:tab w:val="clear" w:pos="574"/>
        </w:tabs>
        <w:ind w:left="0" w:firstLine="680"/>
        <w:jc w:val="both"/>
        <w:rPr>
          <w:bCs/>
          <w:sz w:val="22"/>
          <w:szCs w:val="22"/>
        </w:rPr>
      </w:pPr>
      <w:r w:rsidRPr="00173FBA">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4031CA3" w14:textId="77777777" w:rsidR="00AE6E98" w:rsidRPr="00173FBA" w:rsidRDefault="00AE6E98" w:rsidP="000A4230">
      <w:pPr>
        <w:numPr>
          <w:ilvl w:val="1"/>
          <w:numId w:val="1"/>
        </w:numPr>
        <w:shd w:val="clear" w:color="auto" w:fill="FFFFFF"/>
        <w:tabs>
          <w:tab w:val="clear" w:pos="574"/>
        </w:tabs>
        <w:ind w:left="0" w:firstLine="680"/>
        <w:jc w:val="both"/>
        <w:rPr>
          <w:bCs/>
          <w:sz w:val="22"/>
          <w:szCs w:val="22"/>
        </w:rPr>
      </w:pPr>
      <w:r w:rsidRPr="00173FBA">
        <w:rPr>
          <w:bCs/>
          <w:sz w:val="22"/>
          <w:szCs w:val="22"/>
        </w:rPr>
        <w:t xml:space="preserve">Объем обязательств Поставщика включает в себя, без ограничения приведенным перечнем: </w:t>
      </w:r>
    </w:p>
    <w:p w14:paraId="666E954B" w14:textId="77777777" w:rsidR="004F2BDE" w:rsidRDefault="00334707" w:rsidP="000A4230">
      <w:pPr>
        <w:numPr>
          <w:ilvl w:val="0"/>
          <w:numId w:val="10"/>
        </w:numPr>
        <w:shd w:val="clear" w:color="auto" w:fill="FFFFFF"/>
        <w:jc w:val="both"/>
        <w:rPr>
          <w:bCs/>
          <w:sz w:val="22"/>
          <w:szCs w:val="22"/>
        </w:rPr>
      </w:pPr>
      <w:r w:rsidRPr="00173FBA">
        <w:rPr>
          <w:bCs/>
          <w:sz w:val="22"/>
          <w:szCs w:val="22"/>
        </w:rPr>
        <w:t>П</w:t>
      </w:r>
      <w:r w:rsidR="00AE6E98" w:rsidRPr="00173FBA">
        <w:rPr>
          <w:bCs/>
          <w:sz w:val="22"/>
          <w:szCs w:val="22"/>
        </w:rPr>
        <w:t>оставку Товара, включая запасные части к нему;</w:t>
      </w:r>
    </w:p>
    <w:p w14:paraId="3B6256A8" w14:textId="77777777" w:rsidR="00AE6E98" w:rsidRPr="00C30B21" w:rsidRDefault="004E3441" w:rsidP="000A4230">
      <w:pPr>
        <w:numPr>
          <w:ilvl w:val="0"/>
          <w:numId w:val="10"/>
        </w:numPr>
        <w:shd w:val="clear" w:color="auto" w:fill="FFFFFF"/>
        <w:jc w:val="both"/>
        <w:rPr>
          <w:sz w:val="22"/>
          <w:szCs w:val="22"/>
        </w:rPr>
      </w:pPr>
      <w:r w:rsidRPr="00C30B21">
        <w:rPr>
          <w:sz w:val="22"/>
          <w:szCs w:val="22"/>
        </w:rPr>
        <w:t>П</w:t>
      </w:r>
      <w:r w:rsidR="00AE6E98" w:rsidRPr="00C30B21">
        <w:rPr>
          <w:sz w:val="22"/>
          <w:szCs w:val="22"/>
        </w:rPr>
        <w:t>оставк</w:t>
      </w:r>
      <w:r w:rsidR="00334707" w:rsidRPr="00C30B21">
        <w:rPr>
          <w:sz w:val="22"/>
          <w:szCs w:val="22"/>
        </w:rPr>
        <w:t>у</w:t>
      </w:r>
      <w:r w:rsidR="00937992" w:rsidRPr="00C30B21">
        <w:rPr>
          <w:sz w:val="22"/>
          <w:szCs w:val="22"/>
        </w:rPr>
        <w:t xml:space="preserve"> Товара до склада Покупателя</w:t>
      </w:r>
      <w:r w:rsidR="00F17AA7" w:rsidRPr="00C30B21">
        <w:rPr>
          <w:sz w:val="22"/>
          <w:szCs w:val="22"/>
        </w:rPr>
        <w:t xml:space="preserve"> включая его разгрузку</w:t>
      </w:r>
      <w:r w:rsidR="00AE2810">
        <w:rPr>
          <w:sz w:val="22"/>
          <w:szCs w:val="22"/>
        </w:rPr>
        <w:t xml:space="preserve"> и</w:t>
      </w:r>
      <w:r w:rsidR="00F17AA7" w:rsidRPr="00C30B21">
        <w:rPr>
          <w:sz w:val="22"/>
          <w:szCs w:val="22"/>
        </w:rPr>
        <w:t xml:space="preserve"> погрузку;</w:t>
      </w:r>
    </w:p>
    <w:p w14:paraId="46A340E6" w14:textId="77777777" w:rsidR="004E3441" w:rsidRPr="00C30B21" w:rsidRDefault="004E3441" w:rsidP="000A4230">
      <w:pPr>
        <w:numPr>
          <w:ilvl w:val="0"/>
          <w:numId w:val="10"/>
        </w:numPr>
        <w:shd w:val="clear" w:color="auto" w:fill="FFFFFF"/>
        <w:jc w:val="both"/>
        <w:rPr>
          <w:sz w:val="22"/>
          <w:szCs w:val="22"/>
        </w:rPr>
      </w:pPr>
      <w:r w:rsidRPr="00C30B21">
        <w:rPr>
          <w:sz w:val="22"/>
          <w:szCs w:val="22"/>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14:paraId="7FFD9789" w14:textId="77777777" w:rsidR="004E3441" w:rsidRPr="00C30B21" w:rsidRDefault="004E3441" w:rsidP="000A4230">
      <w:pPr>
        <w:numPr>
          <w:ilvl w:val="0"/>
          <w:numId w:val="10"/>
        </w:numPr>
        <w:shd w:val="clear" w:color="auto" w:fill="FFFFFF"/>
        <w:jc w:val="both"/>
        <w:rPr>
          <w:sz w:val="22"/>
          <w:szCs w:val="22"/>
        </w:rPr>
      </w:pPr>
      <w:r w:rsidRPr="00C30B21">
        <w:rPr>
          <w:sz w:val="22"/>
          <w:szCs w:val="22"/>
        </w:rPr>
        <w:t>Инструктаж персонала Покупателя.</w:t>
      </w:r>
    </w:p>
    <w:p w14:paraId="3EAB56C2" w14:textId="77777777" w:rsidR="00E03C9A" w:rsidRPr="00173FBA" w:rsidRDefault="00E03C9A" w:rsidP="000A4230">
      <w:pPr>
        <w:numPr>
          <w:ilvl w:val="1"/>
          <w:numId w:val="1"/>
        </w:numPr>
        <w:shd w:val="clear" w:color="auto" w:fill="FFFFFF"/>
        <w:tabs>
          <w:tab w:val="left" w:pos="540"/>
        </w:tabs>
        <w:ind w:left="0" w:firstLine="680"/>
        <w:jc w:val="both"/>
        <w:rPr>
          <w:sz w:val="22"/>
          <w:szCs w:val="22"/>
        </w:rPr>
      </w:pPr>
      <w:r w:rsidRPr="00173FBA">
        <w:rPr>
          <w:bCs/>
          <w:sz w:val="22"/>
          <w:szCs w:val="22"/>
        </w:rPr>
        <w:t>Покупатель обязуется принять и оплатить Товар на условиях настоящего Договора.</w:t>
      </w:r>
    </w:p>
    <w:p w14:paraId="4E2C3135" w14:textId="77777777" w:rsidR="00080ACB" w:rsidRPr="00173FBA" w:rsidRDefault="002A62EA" w:rsidP="000A4230">
      <w:pPr>
        <w:numPr>
          <w:ilvl w:val="1"/>
          <w:numId w:val="1"/>
        </w:numPr>
        <w:shd w:val="clear" w:color="auto" w:fill="FFFFFF"/>
        <w:tabs>
          <w:tab w:val="left" w:pos="540"/>
        </w:tabs>
        <w:ind w:left="0" w:firstLine="680"/>
        <w:jc w:val="both"/>
        <w:rPr>
          <w:sz w:val="22"/>
          <w:szCs w:val="22"/>
        </w:rPr>
      </w:pPr>
      <w:r w:rsidRPr="00173FBA">
        <w:rPr>
          <w:sz w:val="22"/>
          <w:szCs w:val="22"/>
        </w:rPr>
        <w:t>Конкретные у</w:t>
      </w:r>
      <w:r w:rsidR="00E03C9A" w:rsidRPr="00173FBA">
        <w:rPr>
          <w:sz w:val="22"/>
          <w:szCs w:val="22"/>
        </w:rPr>
        <w:t xml:space="preserve">словия поставки, сроки поставки, ассортимент </w:t>
      </w:r>
      <w:r w:rsidR="005B7264" w:rsidRPr="00173FBA">
        <w:rPr>
          <w:sz w:val="22"/>
          <w:szCs w:val="22"/>
        </w:rPr>
        <w:t>и количество поставляем</w:t>
      </w:r>
      <w:r w:rsidR="00320166" w:rsidRPr="00173FBA">
        <w:rPr>
          <w:sz w:val="22"/>
          <w:szCs w:val="22"/>
        </w:rPr>
        <w:t>ого</w:t>
      </w:r>
      <w:r w:rsidR="005B7264" w:rsidRPr="00173FBA">
        <w:rPr>
          <w:sz w:val="22"/>
          <w:szCs w:val="22"/>
        </w:rPr>
        <w:t xml:space="preserve"> Товар</w:t>
      </w:r>
      <w:r w:rsidR="00320166" w:rsidRPr="00173FBA">
        <w:rPr>
          <w:sz w:val="22"/>
          <w:szCs w:val="22"/>
        </w:rPr>
        <w:t xml:space="preserve">а </w:t>
      </w:r>
      <w:r w:rsidR="005B7264" w:rsidRPr="00173FBA">
        <w:rPr>
          <w:sz w:val="22"/>
          <w:szCs w:val="22"/>
        </w:rPr>
        <w:t xml:space="preserve">определяется в </w:t>
      </w:r>
      <w:r w:rsidR="00A264B0" w:rsidRPr="00173FBA">
        <w:rPr>
          <w:b/>
          <w:sz w:val="22"/>
          <w:szCs w:val="22"/>
        </w:rPr>
        <w:t xml:space="preserve">Приложении </w:t>
      </w:r>
      <w:r w:rsidR="00F44885" w:rsidRPr="00173FBA">
        <w:rPr>
          <w:b/>
          <w:sz w:val="22"/>
          <w:szCs w:val="22"/>
        </w:rPr>
        <w:t xml:space="preserve">№ 1 </w:t>
      </w:r>
      <w:r w:rsidR="00A264B0" w:rsidRPr="00173FBA">
        <w:rPr>
          <w:b/>
          <w:sz w:val="22"/>
          <w:szCs w:val="22"/>
        </w:rPr>
        <w:t>(Спецификация)</w:t>
      </w:r>
      <w:r w:rsidR="00A264B0" w:rsidRPr="00173FBA">
        <w:rPr>
          <w:sz w:val="22"/>
          <w:szCs w:val="22"/>
        </w:rPr>
        <w:t xml:space="preserve"> к настоящему </w:t>
      </w:r>
      <w:r w:rsidR="003272BE" w:rsidRPr="00173FBA">
        <w:rPr>
          <w:sz w:val="22"/>
          <w:szCs w:val="22"/>
        </w:rPr>
        <w:t>Договору</w:t>
      </w:r>
      <w:r w:rsidR="00A264B0" w:rsidRPr="00173FBA">
        <w:rPr>
          <w:sz w:val="22"/>
          <w:szCs w:val="22"/>
        </w:rPr>
        <w:t>.</w:t>
      </w:r>
    </w:p>
    <w:p w14:paraId="1068AB34" w14:textId="77777777" w:rsidR="00EF4230" w:rsidRPr="00173FBA" w:rsidRDefault="00EF4230" w:rsidP="004F2BDE">
      <w:pPr>
        <w:shd w:val="clear" w:color="auto" w:fill="FFFFFF"/>
        <w:tabs>
          <w:tab w:val="left" w:pos="540"/>
        </w:tabs>
        <w:ind w:firstLine="680"/>
        <w:rPr>
          <w:sz w:val="22"/>
          <w:szCs w:val="22"/>
        </w:rPr>
      </w:pPr>
    </w:p>
    <w:p w14:paraId="1A7CA16A" w14:textId="77777777" w:rsidR="00A264B0" w:rsidRPr="00173FBA" w:rsidRDefault="00A264B0" w:rsidP="000A4230">
      <w:pPr>
        <w:numPr>
          <w:ilvl w:val="0"/>
          <w:numId w:val="1"/>
        </w:numPr>
        <w:shd w:val="clear" w:color="auto" w:fill="FFFFFF"/>
        <w:tabs>
          <w:tab w:val="clear" w:pos="3338"/>
        </w:tabs>
        <w:ind w:left="0" w:firstLine="680"/>
        <w:rPr>
          <w:b/>
          <w:sz w:val="22"/>
          <w:szCs w:val="22"/>
        </w:rPr>
      </w:pPr>
      <w:r w:rsidRPr="00173FBA">
        <w:rPr>
          <w:b/>
          <w:sz w:val="22"/>
          <w:szCs w:val="22"/>
        </w:rPr>
        <w:t>Сумма Договора и порядок оплаты</w:t>
      </w:r>
    </w:p>
    <w:p w14:paraId="3A4929D6" w14:textId="77777777" w:rsidR="00A264B0" w:rsidRPr="006D19A6" w:rsidRDefault="00A264B0" w:rsidP="00F31396">
      <w:pPr>
        <w:numPr>
          <w:ilvl w:val="1"/>
          <w:numId w:val="1"/>
        </w:numPr>
        <w:shd w:val="clear" w:color="auto" w:fill="FFFFFF"/>
        <w:tabs>
          <w:tab w:val="clear" w:pos="574"/>
          <w:tab w:val="num" w:pos="284"/>
          <w:tab w:val="num" w:pos="720"/>
        </w:tabs>
        <w:ind w:left="0" w:firstLine="567"/>
        <w:jc w:val="both"/>
        <w:rPr>
          <w:sz w:val="22"/>
          <w:szCs w:val="22"/>
        </w:rPr>
      </w:pPr>
      <w:r w:rsidRPr="006D19A6">
        <w:rPr>
          <w:sz w:val="22"/>
          <w:szCs w:val="22"/>
        </w:rPr>
        <w:t>Сумма Договора</w:t>
      </w:r>
      <w:r w:rsidR="00060A49" w:rsidRPr="006D19A6">
        <w:rPr>
          <w:sz w:val="22"/>
          <w:szCs w:val="22"/>
        </w:rPr>
        <w:t xml:space="preserve"> определена Спецификацией (П</w:t>
      </w:r>
      <w:r w:rsidR="00060A49" w:rsidRPr="006D19A6">
        <w:rPr>
          <w:spacing w:val="-2"/>
          <w:sz w:val="22"/>
          <w:szCs w:val="22"/>
        </w:rPr>
        <w:t>риложение № 1) и не может превышать</w:t>
      </w:r>
      <w:r w:rsidRPr="006D19A6">
        <w:rPr>
          <w:sz w:val="22"/>
          <w:szCs w:val="22"/>
        </w:rPr>
        <w:t xml:space="preserve"> _______________ (__________________)</w:t>
      </w:r>
      <w:r w:rsidR="00060A49" w:rsidRPr="006D19A6">
        <w:rPr>
          <w:sz w:val="22"/>
          <w:szCs w:val="22"/>
        </w:rPr>
        <w:t>,</w:t>
      </w:r>
      <w:r w:rsidR="00F31396" w:rsidRPr="006D19A6">
        <w:rPr>
          <w:sz w:val="22"/>
          <w:szCs w:val="22"/>
        </w:rPr>
        <w:t xml:space="preserve"> включа</w:t>
      </w:r>
      <w:r w:rsidR="00060A49" w:rsidRPr="006D19A6">
        <w:rPr>
          <w:sz w:val="22"/>
          <w:szCs w:val="22"/>
        </w:rPr>
        <w:t>я</w:t>
      </w:r>
      <w:r w:rsidR="00F31396" w:rsidRPr="006D19A6">
        <w:rPr>
          <w:sz w:val="22"/>
          <w:szCs w:val="22"/>
        </w:rPr>
        <w:t xml:space="preserve"> НДС по ставке, установленной п.3 ст.164 НК РФ</w:t>
      </w:r>
      <w:r w:rsidRPr="006D19A6">
        <w:rPr>
          <w:sz w:val="22"/>
          <w:szCs w:val="22"/>
        </w:rPr>
        <w:t>.</w:t>
      </w:r>
    </w:p>
    <w:p w14:paraId="23D6D7C7" w14:textId="27EA9A9A" w:rsidR="005B7264" w:rsidRPr="00173FBA" w:rsidRDefault="00B20C34" w:rsidP="00F31396">
      <w:pPr>
        <w:numPr>
          <w:ilvl w:val="1"/>
          <w:numId w:val="1"/>
        </w:numPr>
        <w:shd w:val="clear" w:color="auto" w:fill="FFFFFF"/>
        <w:tabs>
          <w:tab w:val="clear" w:pos="574"/>
          <w:tab w:val="num" w:pos="0"/>
        </w:tabs>
        <w:ind w:left="0" w:firstLine="680"/>
        <w:jc w:val="both"/>
        <w:rPr>
          <w:sz w:val="22"/>
          <w:szCs w:val="22"/>
        </w:rPr>
      </w:pPr>
      <w:r w:rsidRPr="00173FBA">
        <w:rPr>
          <w:sz w:val="22"/>
          <w:szCs w:val="22"/>
        </w:rPr>
        <w:t>Сумма Договора</w:t>
      </w:r>
      <w:r w:rsidR="00CD55EC" w:rsidRPr="00173FBA">
        <w:rPr>
          <w:sz w:val="22"/>
          <w:szCs w:val="22"/>
        </w:rPr>
        <w:t xml:space="preserve"> устанавливается в рублях</w:t>
      </w:r>
      <w:r w:rsidR="00A264B0" w:rsidRPr="00173FBA">
        <w:rPr>
          <w:sz w:val="22"/>
          <w:szCs w:val="22"/>
        </w:rPr>
        <w:t xml:space="preserve"> Российской Федерации.</w:t>
      </w:r>
      <w:r w:rsidR="005B7264" w:rsidRPr="00173FBA">
        <w:rPr>
          <w:sz w:val="22"/>
          <w:szCs w:val="22"/>
        </w:rPr>
        <w:t xml:space="preserve"> Оплата по настоящему Договору производится в рублях. </w:t>
      </w:r>
    </w:p>
    <w:p w14:paraId="0420A964" w14:textId="77777777" w:rsidR="00623BD7" w:rsidRPr="00173FBA" w:rsidRDefault="00B20C34" w:rsidP="000A4230">
      <w:pPr>
        <w:numPr>
          <w:ilvl w:val="1"/>
          <w:numId w:val="1"/>
        </w:numPr>
        <w:shd w:val="clear" w:color="auto" w:fill="FFFFFF"/>
        <w:tabs>
          <w:tab w:val="num" w:pos="720"/>
        </w:tabs>
        <w:ind w:left="0" w:firstLine="680"/>
        <w:jc w:val="both"/>
        <w:rPr>
          <w:sz w:val="22"/>
          <w:szCs w:val="22"/>
        </w:rPr>
      </w:pPr>
      <w:r w:rsidRPr="00173FBA">
        <w:rPr>
          <w:sz w:val="22"/>
          <w:szCs w:val="22"/>
        </w:rPr>
        <w:t xml:space="preserve">Сумма </w:t>
      </w:r>
      <w:r w:rsidR="000C31BE" w:rsidRPr="00173FBA">
        <w:rPr>
          <w:sz w:val="22"/>
          <w:szCs w:val="22"/>
        </w:rPr>
        <w:t>Договора включает</w:t>
      </w:r>
      <w:r w:rsidR="00A264B0" w:rsidRPr="00173FBA">
        <w:rPr>
          <w:sz w:val="22"/>
          <w:szCs w:val="22"/>
        </w:rPr>
        <w:t xml:space="preserve"> </w:t>
      </w:r>
      <w:r w:rsidR="00080ACB" w:rsidRPr="00173FBA">
        <w:rPr>
          <w:sz w:val="22"/>
          <w:szCs w:val="22"/>
        </w:rPr>
        <w:t>в себя стоимость Товара</w:t>
      </w:r>
      <w:r w:rsidR="009514DB" w:rsidRPr="00173FBA">
        <w:rPr>
          <w:sz w:val="22"/>
          <w:szCs w:val="22"/>
        </w:rPr>
        <w:t>, затраты Поставщика по доставке Товара в адрес Покупателя</w:t>
      </w:r>
      <w:r w:rsidR="00080ACB" w:rsidRPr="00173FBA">
        <w:rPr>
          <w:sz w:val="22"/>
          <w:szCs w:val="22"/>
        </w:rPr>
        <w:t>,</w:t>
      </w:r>
      <w:r w:rsidR="00764B47" w:rsidRPr="00173FBA">
        <w:rPr>
          <w:sz w:val="22"/>
          <w:szCs w:val="22"/>
        </w:rPr>
        <w:t xml:space="preserve"> все налоги, сборы и пошлины</w:t>
      </w:r>
      <w:r w:rsidR="005B7264" w:rsidRPr="00173FBA">
        <w:rPr>
          <w:sz w:val="22"/>
          <w:szCs w:val="22"/>
        </w:rPr>
        <w:t xml:space="preserve">, расходы по </w:t>
      </w:r>
      <w:r w:rsidR="00080ACB" w:rsidRPr="00173FBA">
        <w:rPr>
          <w:sz w:val="22"/>
          <w:szCs w:val="22"/>
        </w:rPr>
        <w:t>погрузке</w:t>
      </w:r>
      <w:r w:rsidR="005B7264" w:rsidRPr="00173FBA">
        <w:rPr>
          <w:sz w:val="22"/>
          <w:szCs w:val="22"/>
        </w:rPr>
        <w:t xml:space="preserve">, </w:t>
      </w:r>
      <w:r w:rsidR="00080ACB" w:rsidRPr="00173FBA">
        <w:rPr>
          <w:sz w:val="22"/>
          <w:szCs w:val="22"/>
        </w:rPr>
        <w:t>выгрузке</w:t>
      </w:r>
      <w:r w:rsidR="005B7264" w:rsidRPr="00173FBA">
        <w:rPr>
          <w:sz w:val="22"/>
          <w:szCs w:val="22"/>
        </w:rPr>
        <w:t xml:space="preserve">, </w:t>
      </w:r>
      <w:r w:rsidR="00080ACB" w:rsidRPr="00173FBA">
        <w:rPr>
          <w:sz w:val="22"/>
          <w:szCs w:val="22"/>
        </w:rPr>
        <w:t>упаковке, таре</w:t>
      </w:r>
      <w:r w:rsidR="009514DB" w:rsidRPr="00173FBA">
        <w:rPr>
          <w:sz w:val="22"/>
          <w:szCs w:val="22"/>
        </w:rPr>
        <w:t>, а также</w:t>
      </w:r>
      <w:r w:rsidR="00080ACB" w:rsidRPr="00173FBA">
        <w:rPr>
          <w:sz w:val="22"/>
          <w:szCs w:val="22"/>
        </w:rPr>
        <w:t xml:space="preserve"> иные расходы, связанные с осуществлением поставки по настоящему Договору</w:t>
      </w:r>
      <w:r w:rsidR="009514DB" w:rsidRPr="00173FBA">
        <w:rPr>
          <w:sz w:val="22"/>
          <w:szCs w:val="22"/>
        </w:rPr>
        <w:t xml:space="preserve">.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w:t>
      </w:r>
      <w:r w:rsidR="00A264B0" w:rsidRPr="00173FBA">
        <w:rPr>
          <w:sz w:val="22"/>
          <w:szCs w:val="22"/>
        </w:rPr>
        <w:t>является фиксированной и не подлежит изменению в течение срока действия настоящего Договора.</w:t>
      </w:r>
    </w:p>
    <w:p w14:paraId="740F085D" w14:textId="77777777" w:rsidR="0031085A" w:rsidRPr="00173FBA" w:rsidRDefault="004C0DF5" w:rsidP="000A4230">
      <w:pPr>
        <w:numPr>
          <w:ilvl w:val="1"/>
          <w:numId w:val="1"/>
        </w:numPr>
        <w:shd w:val="clear" w:color="auto" w:fill="FFFFFF"/>
        <w:tabs>
          <w:tab w:val="clear" w:pos="574"/>
        </w:tabs>
        <w:ind w:left="0" w:firstLine="680"/>
        <w:jc w:val="both"/>
        <w:rPr>
          <w:sz w:val="22"/>
          <w:szCs w:val="22"/>
        </w:rPr>
      </w:pPr>
      <w:r w:rsidRPr="00173FBA">
        <w:rPr>
          <w:sz w:val="22"/>
          <w:szCs w:val="22"/>
        </w:rPr>
        <w:t xml:space="preserve">Расчеты по настоящему Договору </w:t>
      </w:r>
      <w:r w:rsidR="007619A1" w:rsidRPr="00173FBA">
        <w:rPr>
          <w:sz w:val="22"/>
          <w:szCs w:val="22"/>
        </w:rPr>
        <w:t>осуществляются в следующем порядке</w:t>
      </w:r>
      <w:r w:rsidR="009174D4" w:rsidRPr="00173FBA">
        <w:rPr>
          <w:sz w:val="22"/>
          <w:szCs w:val="22"/>
        </w:rPr>
        <w:t>:</w:t>
      </w:r>
    </w:p>
    <w:p w14:paraId="7FC0C9F9" w14:textId="0DC63B2A" w:rsidR="009174D4" w:rsidRPr="00173FBA" w:rsidRDefault="009174D4" w:rsidP="000A4230">
      <w:pPr>
        <w:numPr>
          <w:ilvl w:val="2"/>
          <w:numId w:val="1"/>
        </w:numPr>
        <w:shd w:val="clear" w:color="auto" w:fill="FFFFFF"/>
        <w:tabs>
          <w:tab w:val="clear" w:pos="1440"/>
        </w:tabs>
        <w:ind w:left="0" w:firstLine="680"/>
        <w:jc w:val="both"/>
        <w:rPr>
          <w:sz w:val="22"/>
          <w:szCs w:val="22"/>
        </w:rPr>
      </w:pPr>
      <w:r w:rsidRPr="00173FBA">
        <w:rPr>
          <w:sz w:val="22"/>
          <w:szCs w:val="22"/>
        </w:rPr>
        <w:t xml:space="preserve">100 % (сто процентов) </w:t>
      </w:r>
      <w:r w:rsidR="00AE2810">
        <w:rPr>
          <w:sz w:val="22"/>
          <w:szCs w:val="22"/>
        </w:rPr>
        <w:t>стоимости партии поставленного Товара</w:t>
      </w:r>
      <w:r w:rsidRPr="00173FBA">
        <w:rPr>
          <w:sz w:val="22"/>
          <w:szCs w:val="22"/>
        </w:rPr>
        <w:t xml:space="preserve">, оплачивается в течение </w:t>
      </w:r>
      <w:r w:rsidR="00563297">
        <w:rPr>
          <w:sz w:val="22"/>
          <w:szCs w:val="22"/>
        </w:rPr>
        <w:t>15</w:t>
      </w:r>
      <w:r w:rsidRPr="00173FBA">
        <w:rPr>
          <w:sz w:val="22"/>
          <w:szCs w:val="22"/>
        </w:rPr>
        <w:t xml:space="preserve"> (</w:t>
      </w:r>
      <w:r w:rsidR="00563297">
        <w:rPr>
          <w:sz w:val="22"/>
          <w:szCs w:val="22"/>
        </w:rPr>
        <w:t>пятнадцати) рабочих</w:t>
      </w:r>
      <w:r w:rsidRPr="00173FBA">
        <w:rPr>
          <w:sz w:val="22"/>
          <w:szCs w:val="22"/>
        </w:rPr>
        <w:t xml:space="preserve"> дней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14:paraId="22114EC5" w14:textId="77777777" w:rsidR="00CE54F8" w:rsidRPr="00CE54F8" w:rsidRDefault="009174D4" w:rsidP="000A4230">
      <w:pPr>
        <w:numPr>
          <w:ilvl w:val="0"/>
          <w:numId w:val="9"/>
        </w:numPr>
        <w:adjustRightInd w:val="0"/>
        <w:rPr>
          <w:sz w:val="22"/>
          <w:szCs w:val="22"/>
        </w:rPr>
      </w:pPr>
      <w:r w:rsidRPr="00173FBA">
        <w:rPr>
          <w:sz w:val="22"/>
          <w:szCs w:val="22"/>
        </w:rPr>
        <w:t>Счета(</w:t>
      </w:r>
      <w:proofErr w:type="spellStart"/>
      <w:r w:rsidRPr="00173FBA">
        <w:rPr>
          <w:sz w:val="22"/>
          <w:szCs w:val="22"/>
        </w:rPr>
        <w:t>ов</w:t>
      </w:r>
      <w:proofErr w:type="spellEnd"/>
      <w:r w:rsidRPr="00173FBA">
        <w:rPr>
          <w:sz w:val="22"/>
          <w:szCs w:val="22"/>
        </w:rPr>
        <w:t>)-фактуры;</w:t>
      </w:r>
    </w:p>
    <w:p w14:paraId="0D07920B" w14:textId="77777777" w:rsidR="009174D4" w:rsidRPr="00173FBA" w:rsidRDefault="009174D4" w:rsidP="000A4230">
      <w:pPr>
        <w:numPr>
          <w:ilvl w:val="0"/>
          <w:numId w:val="9"/>
        </w:numPr>
        <w:adjustRightInd w:val="0"/>
        <w:rPr>
          <w:sz w:val="22"/>
          <w:szCs w:val="22"/>
        </w:rPr>
      </w:pPr>
      <w:r w:rsidRPr="00173FBA">
        <w:rPr>
          <w:sz w:val="22"/>
          <w:szCs w:val="22"/>
        </w:rPr>
        <w:t>Счета(</w:t>
      </w:r>
      <w:proofErr w:type="spellStart"/>
      <w:r w:rsidRPr="00173FBA">
        <w:rPr>
          <w:sz w:val="22"/>
          <w:szCs w:val="22"/>
        </w:rPr>
        <w:t>ов</w:t>
      </w:r>
      <w:proofErr w:type="spellEnd"/>
      <w:r w:rsidRPr="00173FBA">
        <w:rPr>
          <w:sz w:val="22"/>
          <w:szCs w:val="22"/>
        </w:rPr>
        <w:t>);</w:t>
      </w:r>
    </w:p>
    <w:p w14:paraId="767A657E" w14:textId="77777777" w:rsidR="009174D4" w:rsidRPr="00173FBA" w:rsidRDefault="009174D4" w:rsidP="000A4230">
      <w:pPr>
        <w:numPr>
          <w:ilvl w:val="0"/>
          <w:numId w:val="9"/>
        </w:numPr>
        <w:adjustRightInd w:val="0"/>
        <w:rPr>
          <w:sz w:val="22"/>
          <w:szCs w:val="22"/>
        </w:rPr>
      </w:pPr>
      <w:r w:rsidRPr="00173FBA">
        <w:rPr>
          <w:sz w:val="22"/>
          <w:szCs w:val="22"/>
        </w:rPr>
        <w:t>Товарной(</w:t>
      </w:r>
      <w:proofErr w:type="spellStart"/>
      <w:r w:rsidRPr="00173FBA">
        <w:rPr>
          <w:sz w:val="22"/>
          <w:szCs w:val="22"/>
        </w:rPr>
        <w:t>ых</w:t>
      </w:r>
      <w:proofErr w:type="spellEnd"/>
      <w:r w:rsidRPr="00173FBA">
        <w:rPr>
          <w:sz w:val="22"/>
          <w:szCs w:val="22"/>
        </w:rPr>
        <w:t>) накладной(</w:t>
      </w:r>
      <w:proofErr w:type="spellStart"/>
      <w:r w:rsidRPr="00173FBA">
        <w:rPr>
          <w:sz w:val="22"/>
          <w:szCs w:val="22"/>
        </w:rPr>
        <w:t>ых</w:t>
      </w:r>
      <w:proofErr w:type="spellEnd"/>
      <w:r w:rsidRPr="00173FBA">
        <w:rPr>
          <w:sz w:val="22"/>
          <w:szCs w:val="22"/>
        </w:rPr>
        <w:t>) унифицированной формы ТОРГ-12;</w:t>
      </w:r>
    </w:p>
    <w:p w14:paraId="50948723" w14:textId="77777777" w:rsidR="00173FBA" w:rsidRPr="00173FBA" w:rsidRDefault="009174D4" w:rsidP="000A4230">
      <w:pPr>
        <w:numPr>
          <w:ilvl w:val="0"/>
          <w:numId w:val="9"/>
        </w:numPr>
        <w:adjustRightInd w:val="0"/>
        <w:rPr>
          <w:sz w:val="22"/>
          <w:szCs w:val="22"/>
        </w:rPr>
      </w:pPr>
      <w:r w:rsidRPr="00173FBA">
        <w:rPr>
          <w:sz w:val="22"/>
          <w:szCs w:val="22"/>
        </w:rPr>
        <w:t>Товарно-</w:t>
      </w:r>
      <w:r w:rsidR="00173FBA" w:rsidRPr="00173FBA">
        <w:rPr>
          <w:sz w:val="22"/>
          <w:szCs w:val="22"/>
        </w:rPr>
        <w:t>транспортной(</w:t>
      </w:r>
      <w:proofErr w:type="spellStart"/>
      <w:r w:rsidR="00173FBA" w:rsidRPr="00173FBA">
        <w:rPr>
          <w:sz w:val="22"/>
          <w:szCs w:val="22"/>
        </w:rPr>
        <w:t>ых</w:t>
      </w:r>
      <w:proofErr w:type="spellEnd"/>
      <w:r w:rsidR="00173FBA" w:rsidRPr="00173FBA">
        <w:rPr>
          <w:sz w:val="22"/>
          <w:szCs w:val="22"/>
        </w:rPr>
        <w:t>) накладной(</w:t>
      </w:r>
      <w:proofErr w:type="spellStart"/>
      <w:r w:rsidR="00173FBA" w:rsidRPr="00173FBA">
        <w:rPr>
          <w:sz w:val="22"/>
          <w:szCs w:val="22"/>
        </w:rPr>
        <w:t>ых</w:t>
      </w:r>
      <w:proofErr w:type="spellEnd"/>
      <w:r w:rsidR="00173FBA" w:rsidRPr="00173FBA">
        <w:rPr>
          <w:sz w:val="22"/>
          <w:szCs w:val="22"/>
        </w:rPr>
        <w:t>);</w:t>
      </w:r>
    </w:p>
    <w:p w14:paraId="6D112700" w14:textId="77777777" w:rsidR="009174D4" w:rsidRPr="00173FBA" w:rsidRDefault="009174D4" w:rsidP="000A4230">
      <w:pPr>
        <w:numPr>
          <w:ilvl w:val="0"/>
          <w:numId w:val="9"/>
        </w:numPr>
        <w:adjustRightInd w:val="0"/>
        <w:rPr>
          <w:sz w:val="22"/>
          <w:szCs w:val="22"/>
        </w:rPr>
      </w:pPr>
      <w:r w:rsidRPr="00173FBA">
        <w:rPr>
          <w:sz w:val="22"/>
          <w:szCs w:val="22"/>
        </w:rPr>
        <w:t>Счета, не подтвержденные документами, не оплачиваются.</w:t>
      </w:r>
    </w:p>
    <w:p w14:paraId="46120A4F" w14:textId="77777777" w:rsidR="009174D4" w:rsidRPr="00173FBA" w:rsidRDefault="009174D4" w:rsidP="000A4230">
      <w:pPr>
        <w:numPr>
          <w:ilvl w:val="1"/>
          <w:numId w:val="1"/>
        </w:numPr>
        <w:shd w:val="clear" w:color="auto" w:fill="FFFFFF"/>
        <w:tabs>
          <w:tab w:val="clear" w:pos="574"/>
        </w:tabs>
        <w:ind w:left="0" w:firstLine="680"/>
        <w:jc w:val="both"/>
        <w:rPr>
          <w:sz w:val="22"/>
          <w:szCs w:val="22"/>
        </w:rPr>
      </w:pPr>
      <w:r w:rsidRPr="00173FBA">
        <w:rPr>
          <w:sz w:val="22"/>
          <w:szCs w:val="22"/>
        </w:rPr>
        <w:t xml:space="preserve">Днем осуществления платежа по Договору считается дата списания денежных средств с </w:t>
      </w:r>
      <w:r w:rsidRPr="00173FBA">
        <w:rPr>
          <w:sz w:val="22"/>
          <w:szCs w:val="22"/>
        </w:rPr>
        <w:lastRenderedPageBreak/>
        <w:t>корреспондентского счета банка, обслуживающего Покупателя.</w:t>
      </w:r>
    </w:p>
    <w:p w14:paraId="3D225456" w14:textId="77777777" w:rsidR="009174D4" w:rsidRPr="00173FBA" w:rsidRDefault="009174D4" w:rsidP="000A4230">
      <w:pPr>
        <w:numPr>
          <w:ilvl w:val="1"/>
          <w:numId w:val="1"/>
        </w:numPr>
        <w:shd w:val="clear" w:color="auto" w:fill="FFFFFF"/>
        <w:tabs>
          <w:tab w:val="clear" w:pos="574"/>
        </w:tabs>
        <w:ind w:left="0" w:firstLine="680"/>
        <w:jc w:val="both"/>
        <w:rPr>
          <w:sz w:val="22"/>
          <w:szCs w:val="22"/>
        </w:rPr>
      </w:pPr>
      <w:r w:rsidRPr="00173FBA">
        <w:rPr>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690A46B3" w14:textId="77777777" w:rsidR="009174D4" w:rsidRPr="00173FBA" w:rsidRDefault="009174D4" w:rsidP="000A4230">
      <w:pPr>
        <w:numPr>
          <w:ilvl w:val="1"/>
          <w:numId w:val="1"/>
        </w:numPr>
        <w:shd w:val="clear" w:color="auto" w:fill="FFFFFF"/>
        <w:tabs>
          <w:tab w:val="clear" w:pos="574"/>
        </w:tabs>
        <w:ind w:left="0" w:firstLine="680"/>
        <w:jc w:val="both"/>
        <w:rPr>
          <w:sz w:val="22"/>
          <w:szCs w:val="22"/>
        </w:rPr>
      </w:pPr>
      <w:r w:rsidRPr="00173FBA">
        <w:rPr>
          <w:sz w:val="22"/>
          <w:szCs w:val="22"/>
        </w:rPr>
        <w:t>При получении Поставщиком от Покупателя сумм частичной оплаты в счет поставки Товара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авансового платежа, но не позднее 7-го числа месяца, следующего за месяцем, в котором Поставщик получил такой авансовый платеж от Покупателя.</w:t>
      </w:r>
    </w:p>
    <w:p w14:paraId="4A472A9A" w14:textId="77777777" w:rsidR="00173FBA" w:rsidRDefault="009174D4" w:rsidP="000A4230">
      <w:pPr>
        <w:numPr>
          <w:ilvl w:val="1"/>
          <w:numId w:val="1"/>
        </w:numPr>
        <w:shd w:val="clear" w:color="auto" w:fill="FFFFFF"/>
        <w:tabs>
          <w:tab w:val="clear" w:pos="574"/>
        </w:tabs>
        <w:ind w:left="0" w:firstLine="680"/>
        <w:jc w:val="both"/>
        <w:rPr>
          <w:sz w:val="22"/>
          <w:szCs w:val="22"/>
        </w:rPr>
      </w:pPr>
      <w:r w:rsidRPr="00173FBA">
        <w:rPr>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273A2D2A" w14:textId="77777777" w:rsidR="004F2BDE" w:rsidRPr="00173FBA" w:rsidRDefault="004F2BDE" w:rsidP="004F2BDE">
      <w:pPr>
        <w:shd w:val="clear" w:color="auto" w:fill="FFFFFF"/>
        <w:tabs>
          <w:tab w:val="num" w:pos="2160"/>
        </w:tabs>
        <w:ind w:left="680"/>
        <w:rPr>
          <w:sz w:val="22"/>
          <w:szCs w:val="22"/>
        </w:rPr>
      </w:pPr>
    </w:p>
    <w:p w14:paraId="7DE36837" w14:textId="77777777" w:rsidR="00173FBA" w:rsidRPr="002D1DF9" w:rsidRDefault="00A264B0" w:rsidP="000A4230">
      <w:pPr>
        <w:numPr>
          <w:ilvl w:val="0"/>
          <w:numId w:val="3"/>
        </w:numPr>
        <w:tabs>
          <w:tab w:val="clear" w:pos="360"/>
        </w:tabs>
        <w:ind w:left="0" w:firstLine="680"/>
        <w:rPr>
          <w:b/>
          <w:sz w:val="22"/>
          <w:szCs w:val="22"/>
        </w:rPr>
      </w:pPr>
      <w:r w:rsidRPr="00173FBA">
        <w:rPr>
          <w:b/>
          <w:sz w:val="22"/>
          <w:szCs w:val="22"/>
        </w:rPr>
        <w:t>Качество и комплектность</w:t>
      </w:r>
    </w:p>
    <w:p w14:paraId="1821FC85" w14:textId="77777777" w:rsidR="00173FBA" w:rsidRPr="00173FBA" w:rsidRDefault="00A264B0" w:rsidP="000A4230">
      <w:pPr>
        <w:numPr>
          <w:ilvl w:val="1"/>
          <w:numId w:val="7"/>
        </w:numPr>
        <w:ind w:left="0" w:firstLine="680"/>
        <w:jc w:val="both"/>
        <w:rPr>
          <w:sz w:val="22"/>
          <w:szCs w:val="22"/>
        </w:rPr>
      </w:pPr>
      <w:r w:rsidRPr="00173FBA">
        <w:rPr>
          <w:sz w:val="22"/>
          <w:szCs w:val="22"/>
        </w:rPr>
        <w:t xml:space="preserve">Качество и комплектность поставляемого Товара должны соответствовать </w:t>
      </w:r>
      <w:r w:rsidR="009564DF" w:rsidRPr="00173FBA">
        <w:rPr>
          <w:sz w:val="22"/>
          <w:szCs w:val="22"/>
        </w:rPr>
        <w:t xml:space="preserve">требованиям Покупателя, </w:t>
      </w:r>
      <w:r w:rsidRPr="00173FBA">
        <w:rPr>
          <w:sz w:val="22"/>
          <w:szCs w:val="22"/>
        </w:rPr>
        <w:t>государственным стандартам,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6AE13B94" w14:textId="77777777" w:rsidR="00173FBA" w:rsidRPr="008E6634" w:rsidRDefault="00A264B0" w:rsidP="000A4230">
      <w:pPr>
        <w:numPr>
          <w:ilvl w:val="1"/>
          <w:numId w:val="7"/>
        </w:numPr>
        <w:ind w:left="0" w:firstLine="680"/>
        <w:jc w:val="both"/>
        <w:rPr>
          <w:sz w:val="22"/>
          <w:szCs w:val="22"/>
        </w:rPr>
      </w:pPr>
      <w:r w:rsidRPr="00173FBA">
        <w:rPr>
          <w:sz w:val="22"/>
          <w:szCs w:val="22"/>
        </w:rPr>
        <w:t>Поставщик обязан одновременно с передачей каждой партии Товара передать Покупателю его принадлежности, а также относящиеся к нему документы, оформленные надлежащим образом</w:t>
      </w:r>
    </w:p>
    <w:p w14:paraId="5DB77E9F" w14:textId="25CC919C" w:rsidR="008E6634" w:rsidRDefault="008E6634" w:rsidP="000A4230">
      <w:pPr>
        <w:numPr>
          <w:ilvl w:val="0"/>
          <w:numId w:val="9"/>
        </w:numPr>
        <w:jc w:val="both"/>
        <w:rPr>
          <w:sz w:val="22"/>
          <w:szCs w:val="22"/>
        </w:rPr>
      </w:pPr>
      <w:r w:rsidRPr="00173FBA">
        <w:rPr>
          <w:sz w:val="22"/>
          <w:szCs w:val="22"/>
        </w:rPr>
        <w:t>Товарная накладная унифицированной формы ТОРГ-12</w:t>
      </w:r>
      <w:r w:rsidR="002426F6">
        <w:rPr>
          <w:sz w:val="22"/>
          <w:szCs w:val="22"/>
        </w:rPr>
        <w:t>.</w:t>
      </w:r>
    </w:p>
    <w:p w14:paraId="798A1D9D" w14:textId="77777777" w:rsidR="00173FBA" w:rsidRPr="006D19A6" w:rsidRDefault="00A264B0" w:rsidP="002426F6">
      <w:pPr>
        <w:numPr>
          <w:ilvl w:val="1"/>
          <w:numId w:val="7"/>
        </w:numPr>
        <w:ind w:left="0" w:firstLine="680"/>
        <w:jc w:val="both"/>
        <w:rPr>
          <w:sz w:val="22"/>
          <w:szCs w:val="22"/>
        </w:rPr>
      </w:pPr>
      <w:r w:rsidRPr="002426F6">
        <w:rPr>
          <w:sz w:val="22"/>
          <w:szCs w:val="22"/>
        </w:rPr>
        <w:t xml:space="preserve">Товаросопроводительные документы должны быть оформлены на имя </w:t>
      </w:r>
      <w:r w:rsidR="009261DE" w:rsidRPr="002426F6">
        <w:rPr>
          <w:sz w:val="22"/>
          <w:szCs w:val="22"/>
        </w:rPr>
        <w:t>Покупателя</w:t>
      </w:r>
      <w:r w:rsidRPr="002426F6">
        <w:rPr>
          <w:sz w:val="22"/>
          <w:szCs w:val="22"/>
        </w:rPr>
        <w:t xml:space="preserve">. В случае отсутствия необходимых документов Покупатель уведомляет об этом Поставщика. Поставщик обязан в течение </w:t>
      </w:r>
      <w:r w:rsidR="009261DE" w:rsidRPr="006D19A6">
        <w:rPr>
          <w:b/>
          <w:sz w:val="22"/>
          <w:szCs w:val="22"/>
        </w:rPr>
        <w:t>5</w:t>
      </w:r>
      <w:r w:rsidR="003272BE" w:rsidRPr="006D19A6">
        <w:rPr>
          <w:b/>
          <w:sz w:val="22"/>
          <w:szCs w:val="22"/>
        </w:rPr>
        <w:t xml:space="preserve"> </w:t>
      </w:r>
      <w:r w:rsidRPr="006D19A6">
        <w:rPr>
          <w:b/>
          <w:sz w:val="22"/>
          <w:szCs w:val="22"/>
        </w:rPr>
        <w:t>(</w:t>
      </w:r>
      <w:r w:rsidR="009261DE" w:rsidRPr="006D19A6">
        <w:rPr>
          <w:b/>
          <w:sz w:val="22"/>
          <w:szCs w:val="22"/>
        </w:rPr>
        <w:t>пяти</w:t>
      </w:r>
      <w:r w:rsidRPr="006D19A6">
        <w:rPr>
          <w:b/>
          <w:sz w:val="22"/>
          <w:szCs w:val="22"/>
        </w:rPr>
        <w:t xml:space="preserve">) </w:t>
      </w:r>
      <w:r w:rsidR="009261DE" w:rsidRPr="006D19A6">
        <w:rPr>
          <w:b/>
          <w:sz w:val="22"/>
          <w:szCs w:val="22"/>
        </w:rPr>
        <w:t>рабочих</w:t>
      </w:r>
      <w:r w:rsidR="003272BE" w:rsidRPr="006D19A6">
        <w:rPr>
          <w:sz w:val="22"/>
          <w:szCs w:val="22"/>
        </w:rPr>
        <w:t xml:space="preserve"> </w:t>
      </w:r>
      <w:r w:rsidRPr="006D19A6">
        <w:rPr>
          <w:sz w:val="22"/>
          <w:szCs w:val="22"/>
        </w:rPr>
        <w:t>дней с момента получения данного уведомления представить недостающие до</w:t>
      </w:r>
      <w:r w:rsidR="009261DE" w:rsidRPr="006D19A6">
        <w:rPr>
          <w:sz w:val="22"/>
          <w:szCs w:val="22"/>
        </w:rPr>
        <w:t>кументы Покупателю</w:t>
      </w:r>
      <w:r w:rsidRPr="006D19A6">
        <w:rPr>
          <w:sz w:val="22"/>
          <w:szCs w:val="22"/>
        </w:rPr>
        <w:t>, что не освобождает Поставщика от ответственности</w:t>
      </w:r>
      <w:r w:rsidR="009564DF" w:rsidRPr="006D19A6">
        <w:rPr>
          <w:sz w:val="22"/>
          <w:szCs w:val="22"/>
        </w:rPr>
        <w:t>,</w:t>
      </w:r>
      <w:r w:rsidRPr="006D19A6">
        <w:rPr>
          <w:sz w:val="22"/>
          <w:szCs w:val="22"/>
        </w:rPr>
        <w:t xml:space="preserve"> предусмотренной </w:t>
      </w:r>
      <w:r w:rsidR="009564DF" w:rsidRPr="006D19A6">
        <w:rPr>
          <w:sz w:val="22"/>
          <w:szCs w:val="22"/>
        </w:rPr>
        <w:t xml:space="preserve">условиями </w:t>
      </w:r>
      <w:r w:rsidRPr="006D19A6">
        <w:rPr>
          <w:sz w:val="22"/>
          <w:szCs w:val="22"/>
        </w:rPr>
        <w:t>настоящего Договора</w:t>
      </w:r>
      <w:r w:rsidR="009564DF" w:rsidRPr="006D19A6">
        <w:rPr>
          <w:sz w:val="22"/>
          <w:szCs w:val="22"/>
        </w:rPr>
        <w:t xml:space="preserve"> за нарушение срока поставки</w:t>
      </w:r>
      <w:r w:rsidRPr="006D19A6">
        <w:rPr>
          <w:sz w:val="22"/>
          <w:szCs w:val="22"/>
        </w:rPr>
        <w:t xml:space="preserve">. </w:t>
      </w:r>
    </w:p>
    <w:p w14:paraId="429EFE1B" w14:textId="77777777" w:rsidR="00173FBA" w:rsidRPr="00173FBA" w:rsidRDefault="00A264B0" w:rsidP="000A4230">
      <w:pPr>
        <w:numPr>
          <w:ilvl w:val="1"/>
          <w:numId w:val="7"/>
        </w:numPr>
        <w:ind w:left="0" w:firstLine="680"/>
        <w:jc w:val="both"/>
        <w:rPr>
          <w:sz w:val="22"/>
          <w:szCs w:val="22"/>
        </w:rPr>
      </w:pPr>
      <w:r w:rsidRPr="00173FBA">
        <w:rPr>
          <w:sz w:val="22"/>
          <w:szCs w:val="22"/>
        </w:rPr>
        <w:t>В случае, когда принадлежности или документы, относящиеся к Товару, не переданы Поставщиком в указанный срок</w:t>
      </w:r>
      <w:r w:rsidR="00F44885" w:rsidRPr="00173FBA">
        <w:rPr>
          <w:sz w:val="22"/>
          <w:szCs w:val="22"/>
        </w:rPr>
        <w:t xml:space="preserve"> или/и не предоставлены с Товаром</w:t>
      </w:r>
      <w:r w:rsidRPr="00173FBA">
        <w:rPr>
          <w:sz w:val="22"/>
          <w:szCs w:val="22"/>
        </w:rPr>
        <w:t>, Покупатель вправе отказаться от Товара</w:t>
      </w:r>
      <w:r w:rsidR="009564DF" w:rsidRPr="00173FBA">
        <w:rPr>
          <w:sz w:val="22"/>
          <w:szCs w:val="22"/>
        </w:rPr>
        <w:t xml:space="preserve">, а Поставщик обязан не позднее </w:t>
      </w:r>
      <w:r w:rsidR="009261DE" w:rsidRPr="00173FBA">
        <w:rPr>
          <w:b/>
          <w:sz w:val="22"/>
          <w:szCs w:val="22"/>
        </w:rPr>
        <w:t>30 (тридцати) рабочих</w:t>
      </w:r>
      <w:r w:rsidR="0075372B" w:rsidRPr="00173FBA">
        <w:rPr>
          <w:sz w:val="22"/>
          <w:szCs w:val="22"/>
        </w:rPr>
        <w:t xml:space="preserve"> </w:t>
      </w:r>
      <w:r w:rsidR="009564DF" w:rsidRPr="00173FBA">
        <w:rPr>
          <w:sz w:val="22"/>
          <w:szCs w:val="22"/>
        </w:rPr>
        <w:t>дней с даты уведомления его Покупателем об отказе от Товара возвратить Покупателю сумму ранее выплаченного Покупателем аванса</w:t>
      </w:r>
      <w:r w:rsidR="00B34A23" w:rsidRPr="00173FBA">
        <w:rPr>
          <w:sz w:val="22"/>
          <w:szCs w:val="22"/>
        </w:rPr>
        <w:t xml:space="preserve">, а также </w:t>
      </w:r>
      <w:r w:rsidR="00D354BA" w:rsidRPr="00173FBA">
        <w:rPr>
          <w:sz w:val="22"/>
          <w:szCs w:val="22"/>
        </w:rPr>
        <w:t xml:space="preserve">возместить </w:t>
      </w:r>
      <w:r w:rsidR="00EA7D61" w:rsidRPr="00173FBA">
        <w:rPr>
          <w:sz w:val="22"/>
          <w:szCs w:val="22"/>
        </w:rPr>
        <w:t>понесенные убытки</w:t>
      </w:r>
      <w:r w:rsidR="009564DF" w:rsidRPr="00173FBA">
        <w:rPr>
          <w:sz w:val="22"/>
          <w:szCs w:val="22"/>
        </w:rPr>
        <w:t xml:space="preserve">, в том числе уплатить </w:t>
      </w:r>
      <w:r w:rsidR="00380236" w:rsidRPr="00173FBA">
        <w:rPr>
          <w:sz w:val="22"/>
          <w:szCs w:val="22"/>
        </w:rPr>
        <w:t xml:space="preserve">проценты </w:t>
      </w:r>
      <w:r w:rsidR="009564DF" w:rsidRPr="00173FBA">
        <w:rPr>
          <w:sz w:val="22"/>
          <w:szCs w:val="22"/>
        </w:rPr>
        <w:t>в соответствии со ст. 395 ГК РФ</w:t>
      </w:r>
      <w:r w:rsidR="00D354BA" w:rsidRPr="00173FBA">
        <w:rPr>
          <w:sz w:val="22"/>
          <w:szCs w:val="22"/>
        </w:rPr>
        <w:t>.</w:t>
      </w:r>
    </w:p>
    <w:p w14:paraId="68872534" w14:textId="77777777" w:rsidR="00173FBA" w:rsidRPr="00173FBA" w:rsidRDefault="00A264B0" w:rsidP="000A4230">
      <w:pPr>
        <w:numPr>
          <w:ilvl w:val="1"/>
          <w:numId w:val="7"/>
        </w:numPr>
        <w:ind w:left="0" w:firstLine="680"/>
        <w:jc w:val="both"/>
        <w:rPr>
          <w:sz w:val="22"/>
          <w:szCs w:val="22"/>
        </w:rPr>
      </w:pPr>
      <w:r w:rsidRPr="00173FBA">
        <w:rPr>
          <w:sz w:val="22"/>
          <w:szCs w:val="22"/>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23AB1C1A" w14:textId="7898E858" w:rsidR="00173FBA" w:rsidRPr="00173FBA" w:rsidRDefault="00F44885" w:rsidP="006D19A6">
      <w:pPr>
        <w:numPr>
          <w:ilvl w:val="1"/>
          <w:numId w:val="7"/>
        </w:numPr>
        <w:ind w:left="0" w:firstLine="709"/>
        <w:jc w:val="both"/>
        <w:rPr>
          <w:sz w:val="22"/>
          <w:szCs w:val="22"/>
        </w:rPr>
      </w:pPr>
      <w:r w:rsidRPr="00173FBA">
        <w:rPr>
          <w:sz w:val="22"/>
          <w:szCs w:val="22"/>
        </w:rPr>
        <w:t xml:space="preserve">На Товар устанавливается гарантийный срок, равный </w:t>
      </w:r>
      <w:r w:rsidR="00E66ECB" w:rsidRPr="00173FBA">
        <w:rPr>
          <w:sz w:val="22"/>
          <w:szCs w:val="22"/>
        </w:rPr>
        <w:t>12</w:t>
      </w:r>
      <w:r w:rsidR="009261DE" w:rsidRPr="00173FBA">
        <w:rPr>
          <w:sz w:val="22"/>
          <w:szCs w:val="22"/>
        </w:rPr>
        <w:t xml:space="preserve"> </w:t>
      </w:r>
      <w:r w:rsidR="002426F6">
        <w:rPr>
          <w:sz w:val="22"/>
          <w:szCs w:val="22"/>
        </w:rPr>
        <w:t xml:space="preserve">(двенадцати) </w:t>
      </w:r>
      <w:r w:rsidR="009261DE" w:rsidRPr="00173FBA">
        <w:rPr>
          <w:sz w:val="22"/>
          <w:szCs w:val="22"/>
        </w:rPr>
        <w:t>месяцам</w:t>
      </w:r>
      <w:r w:rsidRPr="00173FBA">
        <w:rPr>
          <w:sz w:val="22"/>
          <w:szCs w:val="22"/>
        </w:rPr>
        <w:t xml:space="preserve"> и исчисляемый с </w:t>
      </w:r>
      <w:r w:rsidR="002426F6">
        <w:rPr>
          <w:sz w:val="22"/>
          <w:szCs w:val="22"/>
        </w:rPr>
        <w:t>даты передачи Т</w:t>
      </w:r>
      <w:r w:rsidR="002426F6" w:rsidRPr="002426F6">
        <w:rPr>
          <w:sz w:val="22"/>
          <w:szCs w:val="22"/>
        </w:rPr>
        <w:t>овара по товарной накладной (ТОРГ-12</w:t>
      </w:r>
      <w:r w:rsidR="002426F6">
        <w:rPr>
          <w:sz w:val="22"/>
          <w:szCs w:val="22"/>
        </w:rPr>
        <w:t>)</w:t>
      </w:r>
      <w:r w:rsidR="0030725F" w:rsidRPr="00173FBA">
        <w:rPr>
          <w:sz w:val="22"/>
          <w:szCs w:val="22"/>
        </w:rPr>
        <w:t>.</w:t>
      </w:r>
    </w:p>
    <w:p w14:paraId="7661CD9C" w14:textId="77777777" w:rsidR="00173FBA" w:rsidRPr="00173FBA" w:rsidRDefault="00F44885" w:rsidP="000A4230">
      <w:pPr>
        <w:numPr>
          <w:ilvl w:val="1"/>
          <w:numId w:val="7"/>
        </w:numPr>
        <w:ind w:left="0" w:firstLine="680"/>
        <w:jc w:val="both"/>
        <w:rPr>
          <w:sz w:val="22"/>
          <w:szCs w:val="22"/>
        </w:rPr>
      </w:pPr>
      <w:r w:rsidRPr="00173FBA">
        <w:rPr>
          <w:sz w:val="22"/>
          <w:szCs w:val="22"/>
        </w:rPr>
        <w:t xml:space="preserve">В случае если при </w:t>
      </w:r>
      <w:proofErr w:type="spellStart"/>
      <w:r w:rsidR="00216935" w:rsidRPr="00173FBA">
        <w:rPr>
          <w:sz w:val="22"/>
          <w:szCs w:val="22"/>
        </w:rPr>
        <w:t>внутритарной</w:t>
      </w:r>
      <w:proofErr w:type="spellEnd"/>
      <w:r w:rsidR="00216935" w:rsidRPr="00173FBA">
        <w:rPr>
          <w:sz w:val="22"/>
          <w:szCs w:val="22"/>
        </w:rPr>
        <w:t xml:space="preserve"> приемке Товаров, </w:t>
      </w:r>
      <w:r w:rsidR="00FA26DA" w:rsidRPr="00173FBA">
        <w:rPr>
          <w:sz w:val="22"/>
          <w:szCs w:val="22"/>
        </w:rPr>
        <w:t xml:space="preserve">во время производства работ по монтажу </w:t>
      </w:r>
      <w:r w:rsidR="00EF4500" w:rsidRPr="00173FBA">
        <w:rPr>
          <w:sz w:val="22"/>
          <w:szCs w:val="22"/>
        </w:rPr>
        <w:t>Товара или</w:t>
      </w:r>
      <w:r w:rsidR="00FA26DA" w:rsidRPr="00173FBA">
        <w:rPr>
          <w:sz w:val="22"/>
          <w:szCs w:val="22"/>
        </w:rPr>
        <w:t xml:space="preserve">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w:t>
      </w:r>
      <w:r w:rsidR="008C0FAC" w:rsidRPr="00173FBA">
        <w:rPr>
          <w:sz w:val="22"/>
          <w:szCs w:val="22"/>
        </w:rPr>
        <w:t>ом указывается, что Поставщик по выбору Покупателя:</w:t>
      </w:r>
    </w:p>
    <w:p w14:paraId="2119D468" w14:textId="77777777" w:rsidR="00CE54F8" w:rsidRPr="00CE54F8" w:rsidRDefault="00173FBA" w:rsidP="000A4230">
      <w:pPr>
        <w:numPr>
          <w:ilvl w:val="0"/>
          <w:numId w:val="8"/>
        </w:numPr>
        <w:rPr>
          <w:sz w:val="22"/>
          <w:szCs w:val="22"/>
        </w:rPr>
      </w:pPr>
      <w:r w:rsidRPr="00173FBA">
        <w:rPr>
          <w:sz w:val="22"/>
          <w:szCs w:val="22"/>
        </w:rPr>
        <w:t>производит за свой счет ремонт Товара;</w:t>
      </w:r>
    </w:p>
    <w:p w14:paraId="76F661A2" w14:textId="77777777" w:rsidR="00173FBA" w:rsidRPr="00173FBA" w:rsidRDefault="00173FBA" w:rsidP="000A4230">
      <w:pPr>
        <w:numPr>
          <w:ilvl w:val="0"/>
          <w:numId w:val="8"/>
        </w:numPr>
        <w:rPr>
          <w:sz w:val="22"/>
          <w:szCs w:val="22"/>
        </w:rPr>
      </w:pPr>
      <w:r w:rsidRPr="00173FBA">
        <w:rPr>
          <w:sz w:val="22"/>
          <w:szCs w:val="22"/>
        </w:rPr>
        <w:t>производит за свой счет замену Товара;</w:t>
      </w:r>
    </w:p>
    <w:p w14:paraId="650C8B78" w14:textId="77777777" w:rsidR="00173FBA" w:rsidRPr="00173FBA" w:rsidRDefault="00173FBA" w:rsidP="000A4230">
      <w:pPr>
        <w:numPr>
          <w:ilvl w:val="0"/>
          <w:numId w:val="8"/>
        </w:numPr>
        <w:rPr>
          <w:sz w:val="22"/>
          <w:szCs w:val="22"/>
        </w:rPr>
      </w:pPr>
      <w:r w:rsidRPr="00173FBA">
        <w:rPr>
          <w:sz w:val="22"/>
          <w:szCs w:val="22"/>
        </w:rPr>
        <w:t>возвращает Покупателю стоимость Товара;</w:t>
      </w:r>
    </w:p>
    <w:p w14:paraId="2D4F721B" w14:textId="77777777" w:rsidR="00173FBA" w:rsidRPr="00173FBA" w:rsidRDefault="00173FBA" w:rsidP="000A4230">
      <w:pPr>
        <w:numPr>
          <w:ilvl w:val="0"/>
          <w:numId w:val="8"/>
        </w:numPr>
        <w:rPr>
          <w:sz w:val="22"/>
          <w:szCs w:val="22"/>
        </w:rPr>
      </w:pPr>
      <w:r w:rsidRPr="00173FBA">
        <w:rPr>
          <w:sz w:val="22"/>
          <w:szCs w:val="22"/>
        </w:rPr>
        <w:t>возмещает Покупателю расходы, связанные с устранением недостатков Товара.</w:t>
      </w:r>
    </w:p>
    <w:p w14:paraId="5BD944C8" w14:textId="77777777" w:rsidR="00FA26DA" w:rsidRPr="00173FBA" w:rsidRDefault="00173FBA" w:rsidP="004F2BDE">
      <w:pPr>
        <w:ind w:firstLine="680"/>
        <w:jc w:val="both"/>
        <w:rPr>
          <w:sz w:val="22"/>
          <w:szCs w:val="22"/>
        </w:rPr>
      </w:pPr>
      <w:r w:rsidRPr="00173FBA">
        <w:rPr>
          <w:sz w:val="22"/>
          <w:szCs w:val="22"/>
        </w:rPr>
        <w:t>В случае замены, ремонта Товара, гарантийный срок данного Товара начинается снова со дня его замены, ремонта.</w:t>
      </w:r>
    </w:p>
    <w:p w14:paraId="393097BB" w14:textId="77777777" w:rsidR="00173FBA" w:rsidRPr="00173FBA" w:rsidRDefault="00827726" w:rsidP="000A4230">
      <w:pPr>
        <w:numPr>
          <w:ilvl w:val="1"/>
          <w:numId w:val="7"/>
        </w:numPr>
        <w:ind w:left="0" w:firstLine="680"/>
        <w:jc w:val="both"/>
        <w:rPr>
          <w:sz w:val="22"/>
          <w:szCs w:val="22"/>
        </w:rPr>
      </w:pPr>
      <w:r w:rsidRPr="00173FBA">
        <w:rPr>
          <w:sz w:val="22"/>
          <w:szCs w:val="22"/>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839AA11" w14:textId="77777777" w:rsidR="00380236" w:rsidRPr="00173FBA" w:rsidRDefault="00380236" w:rsidP="000A4230">
      <w:pPr>
        <w:numPr>
          <w:ilvl w:val="1"/>
          <w:numId w:val="7"/>
        </w:numPr>
        <w:ind w:left="0" w:firstLine="680"/>
        <w:jc w:val="both"/>
        <w:rPr>
          <w:sz w:val="22"/>
          <w:szCs w:val="22"/>
        </w:rPr>
      </w:pPr>
      <w:r w:rsidRPr="00173FBA">
        <w:rPr>
          <w:sz w:val="22"/>
          <w:szCs w:val="22"/>
        </w:rPr>
        <w:t xml:space="preserve">В </w:t>
      </w:r>
      <w:r w:rsidR="00530323" w:rsidRPr="00173FBA">
        <w:rPr>
          <w:sz w:val="22"/>
          <w:szCs w:val="22"/>
        </w:rPr>
        <w:t>случае, уклонения</w:t>
      </w:r>
      <w:r w:rsidR="00A24CE8" w:rsidRPr="00173FBA">
        <w:rPr>
          <w:sz w:val="22"/>
          <w:szCs w:val="22"/>
        </w:rPr>
        <w:t xml:space="preserve"> Поставщика от у</w:t>
      </w:r>
      <w:r w:rsidR="002B1FB8" w:rsidRPr="00173FBA">
        <w:rPr>
          <w:sz w:val="22"/>
          <w:szCs w:val="22"/>
        </w:rPr>
        <w:t>странения выявленных дефектов, П</w:t>
      </w:r>
      <w:r w:rsidR="00A24CE8" w:rsidRPr="00173FBA">
        <w:rPr>
          <w:sz w:val="22"/>
          <w:szCs w:val="22"/>
        </w:rPr>
        <w:t xml:space="preserve">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w:t>
      </w:r>
      <w:r w:rsidR="00A24CE8" w:rsidRPr="00173FBA">
        <w:rPr>
          <w:sz w:val="22"/>
          <w:szCs w:val="22"/>
        </w:rPr>
        <w:lastRenderedPageBreak/>
        <w:t>вышеуказанную сумму</w:t>
      </w:r>
      <w:r w:rsidRPr="00173FBA">
        <w:rPr>
          <w:sz w:val="22"/>
          <w:szCs w:val="22"/>
        </w:rPr>
        <w:t>.</w:t>
      </w:r>
    </w:p>
    <w:p w14:paraId="773E0C70" w14:textId="77777777" w:rsidR="00380236" w:rsidRPr="00173FBA" w:rsidRDefault="00380236" w:rsidP="004F2BDE">
      <w:pPr>
        <w:shd w:val="clear" w:color="auto" w:fill="FFFFFF"/>
        <w:tabs>
          <w:tab w:val="left" w:pos="720"/>
        </w:tabs>
        <w:ind w:firstLine="680"/>
        <w:rPr>
          <w:sz w:val="22"/>
          <w:szCs w:val="22"/>
        </w:rPr>
      </w:pPr>
    </w:p>
    <w:p w14:paraId="227022B8" w14:textId="77777777" w:rsidR="00A264B0" w:rsidRPr="00173FBA" w:rsidRDefault="00A264B0" w:rsidP="000A4230">
      <w:pPr>
        <w:numPr>
          <w:ilvl w:val="0"/>
          <w:numId w:val="4"/>
        </w:numPr>
        <w:ind w:left="0" w:firstLine="680"/>
        <w:rPr>
          <w:b/>
          <w:sz w:val="22"/>
          <w:szCs w:val="22"/>
        </w:rPr>
      </w:pPr>
      <w:r w:rsidRPr="00173FBA">
        <w:rPr>
          <w:b/>
          <w:sz w:val="22"/>
          <w:szCs w:val="22"/>
        </w:rPr>
        <w:t>Количество и ассортимент</w:t>
      </w:r>
    </w:p>
    <w:p w14:paraId="42F0B467" w14:textId="77777777" w:rsidR="00A264B0" w:rsidRPr="00173FBA" w:rsidRDefault="00A264B0" w:rsidP="000A4230">
      <w:pPr>
        <w:numPr>
          <w:ilvl w:val="1"/>
          <w:numId w:val="5"/>
        </w:numPr>
        <w:shd w:val="clear" w:color="auto" w:fill="FFFFFF"/>
        <w:ind w:left="0" w:firstLine="680"/>
        <w:jc w:val="both"/>
        <w:rPr>
          <w:sz w:val="22"/>
          <w:szCs w:val="22"/>
        </w:rPr>
      </w:pPr>
      <w:r w:rsidRPr="00173FBA">
        <w:rPr>
          <w:sz w:val="22"/>
          <w:szCs w:val="22"/>
        </w:rPr>
        <w:t xml:space="preserve">Количество, цена, единица измерения и ассортимент поставляемого Товара указываются </w:t>
      </w:r>
      <w:r w:rsidR="00CE6F2E" w:rsidRPr="00173FBA">
        <w:rPr>
          <w:sz w:val="22"/>
          <w:szCs w:val="22"/>
        </w:rPr>
        <w:t>С</w:t>
      </w:r>
      <w:r w:rsidRPr="00173FBA">
        <w:rPr>
          <w:sz w:val="22"/>
          <w:szCs w:val="22"/>
        </w:rPr>
        <w:t xml:space="preserve">торонами в Спецификации (Приложение </w:t>
      </w:r>
      <w:r w:rsidR="00F44885" w:rsidRPr="00173FBA">
        <w:rPr>
          <w:sz w:val="22"/>
          <w:szCs w:val="22"/>
        </w:rPr>
        <w:t>№ 1</w:t>
      </w:r>
      <w:r w:rsidR="002B1FB8" w:rsidRPr="00173FBA">
        <w:rPr>
          <w:sz w:val="22"/>
          <w:szCs w:val="22"/>
        </w:rPr>
        <w:t xml:space="preserve"> к настоящему Договору</w:t>
      </w:r>
      <w:r w:rsidR="00F44885" w:rsidRPr="00173FBA">
        <w:rPr>
          <w:sz w:val="22"/>
          <w:szCs w:val="22"/>
        </w:rPr>
        <w:t>).</w:t>
      </w:r>
    </w:p>
    <w:p w14:paraId="274598CE" w14:textId="77777777" w:rsidR="00A264B0" w:rsidRPr="00173FBA" w:rsidRDefault="00A264B0" w:rsidP="004F2BDE">
      <w:pPr>
        <w:ind w:firstLine="680"/>
        <w:rPr>
          <w:sz w:val="22"/>
          <w:szCs w:val="22"/>
        </w:rPr>
      </w:pPr>
    </w:p>
    <w:p w14:paraId="3403D1F5" w14:textId="77777777" w:rsidR="00A264B0" w:rsidRPr="00173FBA" w:rsidRDefault="00A264B0" w:rsidP="000A4230">
      <w:pPr>
        <w:numPr>
          <w:ilvl w:val="0"/>
          <w:numId w:val="5"/>
        </w:numPr>
        <w:ind w:left="0" w:firstLine="680"/>
        <w:rPr>
          <w:b/>
          <w:sz w:val="22"/>
          <w:szCs w:val="22"/>
        </w:rPr>
      </w:pPr>
      <w:r w:rsidRPr="00173FBA">
        <w:rPr>
          <w:b/>
          <w:sz w:val="22"/>
          <w:szCs w:val="22"/>
        </w:rPr>
        <w:t>Тара, упаковка, маркировка</w:t>
      </w:r>
    </w:p>
    <w:p w14:paraId="119A638C" w14:textId="77777777" w:rsidR="00A264B0" w:rsidRPr="00173FBA" w:rsidRDefault="00A264B0"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w:t>
      </w:r>
      <w:r w:rsidR="001469D5" w:rsidRPr="00173FBA">
        <w:rPr>
          <w:sz w:val="22"/>
          <w:szCs w:val="22"/>
        </w:rPr>
        <w:t xml:space="preserve">Товара </w:t>
      </w:r>
      <w:r w:rsidRPr="00173FBA">
        <w:rPr>
          <w:sz w:val="22"/>
          <w:szCs w:val="22"/>
        </w:rPr>
        <w:t>от всякого рода повреждений и порчи при его перевозке с учетом возможных перегрузок и длительного хранения.</w:t>
      </w:r>
    </w:p>
    <w:p w14:paraId="6AE9A688" w14:textId="77777777" w:rsidR="001469D5" w:rsidRPr="00173FBA" w:rsidRDefault="00A264B0" w:rsidP="000A4230">
      <w:pPr>
        <w:numPr>
          <w:ilvl w:val="1"/>
          <w:numId w:val="5"/>
        </w:numPr>
        <w:shd w:val="clear" w:color="auto" w:fill="FFFFFF"/>
        <w:tabs>
          <w:tab w:val="left" w:pos="720"/>
        </w:tabs>
        <w:ind w:left="0" w:firstLine="680"/>
        <w:jc w:val="both"/>
        <w:rPr>
          <w:sz w:val="22"/>
          <w:szCs w:val="22"/>
        </w:rPr>
      </w:pPr>
      <w:r w:rsidRPr="00173FBA">
        <w:rPr>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20A6A3D9" w14:textId="77777777" w:rsidR="00A264B0" w:rsidRPr="00173FBA" w:rsidRDefault="00A264B0"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w:t>
      </w:r>
      <w:r w:rsidR="00CE6F2E" w:rsidRPr="00173FBA">
        <w:rPr>
          <w:sz w:val="22"/>
          <w:szCs w:val="22"/>
        </w:rPr>
        <w:t>С</w:t>
      </w:r>
      <w:r w:rsidRPr="00173FBA">
        <w:rPr>
          <w:sz w:val="22"/>
          <w:szCs w:val="22"/>
        </w:rPr>
        <w:t>торонами в Спецификации на каждый вид Товара в соответствии с требованиями ГОСТ, ОСТ или другой нормативно - технической документации.</w:t>
      </w:r>
    </w:p>
    <w:p w14:paraId="33E879CC" w14:textId="77777777" w:rsidR="001469D5" w:rsidRPr="00173FBA" w:rsidRDefault="00A264B0" w:rsidP="000A4230">
      <w:pPr>
        <w:numPr>
          <w:ilvl w:val="1"/>
          <w:numId w:val="5"/>
        </w:numPr>
        <w:shd w:val="clear" w:color="auto" w:fill="FFFFFF"/>
        <w:tabs>
          <w:tab w:val="left" w:pos="720"/>
        </w:tabs>
        <w:ind w:left="0" w:firstLine="680"/>
        <w:jc w:val="both"/>
        <w:rPr>
          <w:sz w:val="22"/>
          <w:szCs w:val="22"/>
        </w:rPr>
      </w:pPr>
      <w:r w:rsidRPr="00173FBA">
        <w:rPr>
          <w:sz w:val="22"/>
          <w:szCs w:val="22"/>
        </w:rPr>
        <w:t>Товар, упаковка, тара должны быть надлежащим образом промаркированы</w:t>
      </w:r>
      <w:r w:rsidR="001469D5" w:rsidRPr="00173FBA">
        <w:rPr>
          <w:sz w:val="22"/>
          <w:szCs w:val="22"/>
        </w:rPr>
        <w:t xml:space="preserve">. </w:t>
      </w:r>
      <w:r w:rsidR="00E84EA6" w:rsidRPr="00173FBA">
        <w:rPr>
          <w:sz w:val="22"/>
          <w:szCs w:val="22"/>
        </w:rPr>
        <w:t>При</w:t>
      </w:r>
      <w:r w:rsidRPr="00173FBA">
        <w:rPr>
          <w:sz w:val="22"/>
          <w:szCs w:val="22"/>
        </w:rPr>
        <w:t xml:space="preserve"> необходимости в Спецификации указывается содержание, способ и места нанесения маркировки.</w:t>
      </w:r>
    </w:p>
    <w:p w14:paraId="78956943" w14:textId="77777777" w:rsidR="00A264B0" w:rsidRPr="00173FBA" w:rsidRDefault="00A264B0"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Стоимость тары, упаковки </w:t>
      </w:r>
      <w:r w:rsidR="006B3CBC" w:rsidRPr="00173FBA">
        <w:rPr>
          <w:sz w:val="22"/>
          <w:szCs w:val="22"/>
        </w:rPr>
        <w:t>включена в цену Товар</w:t>
      </w:r>
      <w:r w:rsidR="00320166" w:rsidRPr="00173FBA">
        <w:rPr>
          <w:sz w:val="22"/>
          <w:szCs w:val="22"/>
        </w:rPr>
        <w:t>а</w:t>
      </w:r>
      <w:r w:rsidR="006B3CBC" w:rsidRPr="00173FBA">
        <w:rPr>
          <w:i/>
          <w:sz w:val="22"/>
          <w:szCs w:val="22"/>
        </w:rPr>
        <w:t xml:space="preserve">. </w:t>
      </w:r>
      <w:r w:rsidRPr="00173FBA">
        <w:rPr>
          <w:sz w:val="22"/>
          <w:szCs w:val="22"/>
        </w:rPr>
        <w:t>Тара</w:t>
      </w:r>
      <w:r w:rsidR="001469D5" w:rsidRPr="00173FBA">
        <w:rPr>
          <w:sz w:val="22"/>
          <w:szCs w:val="22"/>
        </w:rPr>
        <w:t>, упаковка</w:t>
      </w:r>
      <w:r w:rsidRPr="00173FBA">
        <w:rPr>
          <w:sz w:val="22"/>
          <w:szCs w:val="22"/>
        </w:rPr>
        <w:t xml:space="preserve"> возврату не подлежит.</w:t>
      </w:r>
    </w:p>
    <w:p w14:paraId="16F42D99" w14:textId="77777777" w:rsidR="00A264B0" w:rsidRPr="00173FBA" w:rsidRDefault="00A264B0" w:rsidP="004F2BDE">
      <w:pPr>
        <w:shd w:val="clear" w:color="auto" w:fill="FFFFFF"/>
        <w:tabs>
          <w:tab w:val="left" w:pos="1190"/>
        </w:tabs>
        <w:ind w:firstLine="680"/>
        <w:rPr>
          <w:sz w:val="22"/>
          <w:szCs w:val="22"/>
        </w:rPr>
      </w:pPr>
    </w:p>
    <w:p w14:paraId="3085FC9B" w14:textId="77777777" w:rsidR="001469D5" w:rsidRPr="00173FBA" w:rsidRDefault="00A264B0" w:rsidP="000A4230">
      <w:pPr>
        <w:numPr>
          <w:ilvl w:val="0"/>
          <w:numId w:val="5"/>
        </w:numPr>
        <w:shd w:val="clear" w:color="auto" w:fill="FFFFFF"/>
        <w:ind w:left="0" w:firstLine="680"/>
        <w:rPr>
          <w:sz w:val="22"/>
          <w:szCs w:val="22"/>
        </w:rPr>
      </w:pPr>
      <w:r w:rsidRPr="00173FBA">
        <w:rPr>
          <w:b/>
          <w:sz w:val="22"/>
          <w:szCs w:val="22"/>
        </w:rPr>
        <w:t>Сроки, порядок и условия поставки</w:t>
      </w:r>
    </w:p>
    <w:p w14:paraId="1F389EBA" w14:textId="77777777" w:rsidR="00917B75" w:rsidRPr="00060A49" w:rsidRDefault="00F17AA7" w:rsidP="00F20EEE">
      <w:pPr>
        <w:numPr>
          <w:ilvl w:val="1"/>
          <w:numId w:val="5"/>
        </w:numPr>
        <w:shd w:val="clear" w:color="auto" w:fill="FFFFFF"/>
        <w:tabs>
          <w:tab w:val="left" w:pos="720"/>
        </w:tabs>
        <w:ind w:left="0" w:firstLine="680"/>
        <w:jc w:val="both"/>
        <w:rPr>
          <w:sz w:val="22"/>
          <w:szCs w:val="22"/>
        </w:rPr>
      </w:pPr>
      <w:r w:rsidRPr="00060A49">
        <w:rPr>
          <w:sz w:val="22"/>
          <w:szCs w:val="22"/>
        </w:rPr>
        <w:t xml:space="preserve">Срок Поставки </w:t>
      </w:r>
      <w:r w:rsidRPr="006D19A6">
        <w:rPr>
          <w:sz w:val="22"/>
          <w:szCs w:val="22"/>
        </w:rPr>
        <w:t>Товара</w:t>
      </w:r>
      <w:r w:rsidR="00135EF1" w:rsidRPr="006D19A6">
        <w:rPr>
          <w:sz w:val="22"/>
          <w:szCs w:val="22"/>
        </w:rPr>
        <w:t xml:space="preserve">: </w:t>
      </w:r>
      <w:r w:rsidR="00060A49" w:rsidRPr="006D19A6">
        <w:rPr>
          <w:sz w:val="22"/>
          <w:szCs w:val="22"/>
        </w:rPr>
        <w:t>в соответствии со Спецификацией (Приложение №1).</w:t>
      </w:r>
      <w:r w:rsidR="00060A49">
        <w:rPr>
          <w:sz w:val="22"/>
          <w:szCs w:val="22"/>
        </w:rPr>
        <w:t xml:space="preserve"> </w:t>
      </w:r>
      <w:r w:rsidR="00875E7C" w:rsidRPr="00060A49">
        <w:rPr>
          <w:sz w:val="22"/>
          <w:szCs w:val="22"/>
        </w:rPr>
        <w:t xml:space="preserve">Поставщик в счет цены Договора должен доставить Товар на склад Покупателя, расположенный по адресу: </w:t>
      </w:r>
      <w:r w:rsidR="00917B75" w:rsidRPr="00060A49">
        <w:rPr>
          <w:b/>
          <w:sz w:val="22"/>
          <w:szCs w:val="22"/>
        </w:rPr>
        <w:t>Санкт Петербург</w:t>
      </w:r>
      <w:r w:rsidR="00F31396" w:rsidRPr="00060A49">
        <w:rPr>
          <w:b/>
          <w:sz w:val="22"/>
          <w:szCs w:val="22"/>
        </w:rPr>
        <w:t>,</w:t>
      </w:r>
      <w:r w:rsidR="00917B75" w:rsidRPr="00060A49">
        <w:rPr>
          <w:b/>
          <w:sz w:val="22"/>
          <w:szCs w:val="22"/>
        </w:rPr>
        <w:t xml:space="preserve"> ул. Михайлова д.11</w:t>
      </w:r>
      <w:r w:rsidR="00F31396" w:rsidRPr="00060A49">
        <w:rPr>
          <w:b/>
          <w:sz w:val="22"/>
          <w:szCs w:val="22"/>
        </w:rPr>
        <w:t>.</w:t>
      </w:r>
    </w:p>
    <w:p w14:paraId="5A2E05EF" w14:textId="77777777" w:rsidR="006A3B01" w:rsidRPr="00173FBA" w:rsidRDefault="006A3B01" w:rsidP="000A4230">
      <w:pPr>
        <w:numPr>
          <w:ilvl w:val="1"/>
          <w:numId w:val="5"/>
        </w:numPr>
        <w:shd w:val="clear" w:color="auto" w:fill="FFFFFF"/>
        <w:tabs>
          <w:tab w:val="left" w:pos="720"/>
        </w:tabs>
        <w:ind w:left="0" w:firstLine="680"/>
        <w:jc w:val="both"/>
        <w:rPr>
          <w:sz w:val="22"/>
          <w:szCs w:val="22"/>
        </w:rPr>
      </w:pPr>
      <w:r w:rsidRPr="00173FBA">
        <w:rPr>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32A67CCA" w14:textId="77777777" w:rsidR="006A3B01" w:rsidRPr="00173FBA" w:rsidRDefault="006A3B01" w:rsidP="000A4230">
      <w:pPr>
        <w:numPr>
          <w:ilvl w:val="1"/>
          <w:numId w:val="5"/>
        </w:numPr>
        <w:shd w:val="clear" w:color="auto" w:fill="FFFFFF"/>
        <w:tabs>
          <w:tab w:val="left" w:pos="720"/>
        </w:tabs>
        <w:ind w:left="0" w:firstLine="680"/>
        <w:jc w:val="both"/>
        <w:rPr>
          <w:sz w:val="22"/>
          <w:szCs w:val="22"/>
        </w:rPr>
      </w:pPr>
      <w:r w:rsidRPr="00173FBA">
        <w:rPr>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380E187E" w14:textId="77777777" w:rsidR="000750C8" w:rsidRPr="00173FBA" w:rsidRDefault="000750C8"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Возврат транспорта осуществляется за счет средств Поставщика. Поставщик возмещает Покупателю расходы </w:t>
      </w:r>
      <w:proofErr w:type="gramStart"/>
      <w:r w:rsidRPr="00173FBA">
        <w:rPr>
          <w:sz w:val="22"/>
          <w:szCs w:val="22"/>
        </w:rPr>
        <w:t>за простой транспорта</w:t>
      </w:r>
      <w:proofErr w:type="gramEnd"/>
      <w:r w:rsidRPr="00173FBA">
        <w:rPr>
          <w:sz w:val="22"/>
          <w:szCs w:val="22"/>
        </w:rPr>
        <w:t xml:space="preserve">, если этот простой возник по причине обнаружения несоответствующего качества, количества, ассортимента и/или комплектности поставленного Товара в течение </w:t>
      </w:r>
      <w:r w:rsidR="00917B75" w:rsidRPr="00173FBA">
        <w:rPr>
          <w:b/>
          <w:sz w:val="22"/>
          <w:szCs w:val="22"/>
        </w:rPr>
        <w:t>10</w:t>
      </w:r>
      <w:r w:rsidRPr="00173FBA">
        <w:rPr>
          <w:b/>
          <w:sz w:val="22"/>
          <w:szCs w:val="22"/>
        </w:rPr>
        <w:t xml:space="preserve"> (</w:t>
      </w:r>
      <w:r w:rsidR="00917B75" w:rsidRPr="00173FBA">
        <w:rPr>
          <w:b/>
          <w:sz w:val="22"/>
          <w:szCs w:val="22"/>
        </w:rPr>
        <w:t>десяти</w:t>
      </w:r>
      <w:r w:rsidRPr="00173FBA">
        <w:rPr>
          <w:b/>
          <w:sz w:val="22"/>
          <w:szCs w:val="22"/>
        </w:rPr>
        <w:t>)</w:t>
      </w:r>
      <w:r w:rsidRPr="00173FBA">
        <w:rPr>
          <w:sz w:val="22"/>
          <w:szCs w:val="22"/>
        </w:rPr>
        <w:t xml:space="preserve"> дней с момента выставления Покупателем соответствующего счета.</w:t>
      </w:r>
    </w:p>
    <w:p w14:paraId="0FCE5BB7" w14:textId="77777777" w:rsidR="000750C8" w:rsidRPr="00173FBA" w:rsidRDefault="000750C8" w:rsidP="000A4230">
      <w:pPr>
        <w:numPr>
          <w:ilvl w:val="1"/>
          <w:numId w:val="5"/>
        </w:numPr>
        <w:shd w:val="clear" w:color="auto" w:fill="FFFFFF"/>
        <w:tabs>
          <w:tab w:val="left" w:pos="720"/>
        </w:tabs>
        <w:ind w:left="0" w:firstLine="680"/>
        <w:jc w:val="both"/>
        <w:rPr>
          <w:sz w:val="22"/>
          <w:szCs w:val="22"/>
        </w:rPr>
      </w:pPr>
      <w:r w:rsidRPr="00173FBA">
        <w:rPr>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AA128F5" w14:textId="77777777" w:rsidR="000750C8" w:rsidRPr="00173FBA" w:rsidRDefault="000750C8" w:rsidP="000A4230">
      <w:pPr>
        <w:numPr>
          <w:ilvl w:val="1"/>
          <w:numId w:val="5"/>
        </w:numPr>
        <w:shd w:val="clear" w:color="auto" w:fill="FFFFFF"/>
        <w:tabs>
          <w:tab w:val="left" w:pos="709"/>
        </w:tabs>
        <w:ind w:left="0" w:firstLine="680"/>
        <w:jc w:val="both"/>
        <w:rPr>
          <w:sz w:val="22"/>
          <w:szCs w:val="22"/>
        </w:rPr>
      </w:pPr>
      <w:r w:rsidRPr="00173FBA">
        <w:rPr>
          <w:sz w:val="22"/>
          <w:szCs w:val="22"/>
        </w:rPr>
        <w:t>Покупатель вправе, уведомив Поставщика, отказаться от принятия Товара, поставка которого просрочена.</w:t>
      </w:r>
    </w:p>
    <w:p w14:paraId="13AD4906" w14:textId="77777777" w:rsidR="00D10E1E" w:rsidRPr="00173FBA" w:rsidRDefault="00D10E1E" w:rsidP="004F2BDE">
      <w:pPr>
        <w:shd w:val="clear" w:color="auto" w:fill="FFFFFF"/>
        <w:tabs>
          <w:tab w:val="left" w:pos="720"/>
        </w:tabs>
        <w:ind w:firstLine="680"/>
        <w:rPr>
          <w:sz w:val="22"/>
          <w:szCs w:val="22"/>
        </w:rPr>
      </w:pPr>
    </w:p>
    <w:p w14:paraId="79D73521" w14:textId="77777777" w:rsidR="00A264B0" w:rsidRPr="00173FBA" w:rsidRDefault="00A264B0" w:rsidP="000A4230">
      <w:pPr>
        <w:numPr>
          <w:ilvl w:val="0"/>
          <w:numId w:val="5"/>
        </w:numPr>
        <w:shd w:val="clear" w:color="auto" w:fill="FFFFFF"/>
        <w:ind w:left="0" w:firstLine="680"/>
        <w:rPr>
          <w:b/>
          <w:sz w:val="22"/>
          <w:szCs w:val="22"/>
        </w:rPr>
      </w:pPr>
      <w:r w:rsidRPr="00173FBA">
        <w:rPr>
          <w:b/>
          <w:sz w:val="22"/>
          <w:szCs w:val="22"/>
        </w:rPr>
        <w:t>Приемка по количеству и качеству</w:t>
      </w:r>
    </w:p>
    <w:p w14:paraId="501E3DE8" w14:textId="77777777" w:rsidR="000656F3" w:rsidRPr="00173FBA" w:rsidRDefault="008977C7" w:rsidP="000A4230">
      <w:pPr>
        <w:numPr>
          <w:ilvl w:val="1"/>
          <w:numId w:val="5"/>
        </w:numPr>
        <w:shd w:val="clear" w:color="auto" w:fill="FFFFFF"/>
        <w:tabs>
          <w:tab w:val="left" w:pos="720"/>
        </w:tabs>
        <w:ind w:left="0" w:firstLine="680"/>
        <w:jc w:val="both"/>
        <w:rPr>
          <w:sz w:val="22"/>
          <w:szCs w:val="22"/>
        </w:rPr>
      </w:pPr>
      <w:r w:rsidRPr="00173FBA">
        <w:rPr>
          <w:sz w:val="22"/>
          <w:szCs w:val="22"/>
        </w:rPr>
        <w:t>Приемка Товара осуществляется Покупателем совместно с представителями Поставщика в следующем порядке</w:t>
      </w:r>
      <w:r w:rsidR="000656F3" w:rsidRPr="00173FBA">
        <w:rPr>
          <w:sz w:val="22"/>
          <w:szCs w:val="22"/>
        </w:rPr>
        <w:t>.</w:t>
      </w:r>
    </w:p>
    <w:p w14:paraId="3339BE21" w14:textId="77777777" w:rsidR="008977C7" w:rsidRPr="00173FBA" w:rsidRDefault="008977C7"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на </w:t>
      </w:r>
      <w:r w:rsidR="000656F3" w:rsidRPr="00173FBA">
        <w:rPr>
          <w:sz w:val="22"/>
          <w:szCs w:val="22"/>
        </w:rPr>
        <w:t>с</w:t>
      </w:r>
      <w:r w:rsidRPr="00173FBA">
        <w:rPr>
          <w:sz w:val="22"/>
          <w:szCs w:val="22"/>
        </w:rPr>
        <w:t>клад Покупателя поставочных партий</w:t>
      </w:r>
      <w:r w:rsidR="000656F3" w:rsidRPr="00173FBA">
        <w:rPr>
          <w:sz w:val="22"/>
          <w:szCs w:val="22"/>
        </w:rPr>
        <w:t xml:space="preserve"> </w:t>
      </w:r>
      <w:r w:rsidRPr="00173FBA">
        <w:rPr>
          <w:sz w:val="22"/>
          <w:szCs w:val="22"/>
        </w:rPr>
        <w:t xml:space="preserve">Товара выполняется Покупателем совместно с Поставщиком без нарушения целостности тары, упаковки и консервации в течение </w:t>
      </w:r>
      <w:r w:rsidR="00917B75" w:rsidRPr="00173FBA">
        <w:rPr>
          <w:b/>
          <w:sz w:val="22"/>
          <w:szCs w:val="22"/>
        </w:rPr>
        <w:t>1</w:t>
      </w:r>
      <w:r w:rsidRPr="00173FBA">
        <w:rPr>
          <w:b/>
          <w:sz w:val="22"/>
          <w:szCs w:val="22"/>
        </w:rPr>
        <w:t xml:space="preserve"> (</w:t>
      </w:r>
      <w:r w:rsidR="00917B75" w:rsidRPr="00173FBA">
        <w:rPr>
          <w:b/>
          <w:sz w:val="22"/>
          <w:szCs w:val="22"/>
        </w:rPr>
        <w:t>одного</w:t>
      </w:r>
      <w:r w:rsidRPr="00173FBA">
        <w:rPr>
          <w:b/>
          <w:sz w:val="22"/>
          <w:szCs w:val="22"/>
        </w:rPr>
        <w:t>)</w:t>
      </w:r>
      <w:r w:rsidRPr="00173FBA">
        <w:rPr>
          <w:sz w:val="22"/>
          <w:szCs w:val="22"/>
        </w:rPr>
        <w:t xml:space="preserve"> рабоч</w:t>
      </w:r>
      <w:r w:rsidR="00917B75" w:rsidRPr="00173FBA">
        <w:rPr>
          <w:sz w:val="22"/>
          <w:szCs w:val="22"/>
        </w:rPr>
        <w:t>его</w:t>
      </w:r>
      <w:r w:rsidRPr="00173FBA">
        <w:rPr>
          <w:sz w:val="22"/>
          <w:szCs w:val="22"/>
        </w:rPr>
        <w:t xml:space="preserve"> дн</w:t>
      </w:r>
      <w:r w:rsidR="00917B75" w:rsidRPr="00173FBA">
        <w:rPr>
          <w:sz w:val="22"/>
          <w:szCs w:val="22"/>
        </w:rPr>
        <w:t>я</w:t>
      </w:r>
      <w:r w:rsidRPr="00173FBA">
        <w:rPr>
          <w:sz w:val="22"/>
          <w:szCs w:val="22"/>
        </w:rPr>
        <w:t xml:space="preserve"> с даты начала </w:t>
      </w:r>
      <w:r w:rsidR="00FE6B13" w:rsidRPr="00173FBA">
        <w:rPr>
          <w:sz w:val="22"/>
          <w:szCs w:val="22"/>
        </w:rPr>
        <w:t>такой приемки.</w:t>
      </w:r>
    </w:p>
    <w:p w14:paraId="493FD174" w14:textId="77777777" w:rsidR="00FE6B13" w:rsidRPr="008D63EC" w:rsidRDefault="008D63EC" w:rsidP="000A4230">
      <w:pPr>
        <w:numPr>
          <w:ilvl w:val="1"/>
          <w:numId w:val="5"/>
        </w:numPr>
        <w:shd w:val="clear" w:color="auto" w:fill="FFFFFF"/>
        <w:tabs>
          <w:tab w:val="left" w:pos="720"/>
        </w:tabs>
        <w:spacing w:line="250" w:lineRule="exact"/>
        <w:ind w:left="0" w:firstLine="709"/>
        <w:jc w:val="both"/>
        <w:rPr>
          <w:sz w:val="22"/>
          <w:szCs w:val="22"/>
        </w:rPr>
      </w:pPr>
      <w:r w:rsidRPr="00F22621">
        <w:rPr>
          <w:sz w:val="22"/>
          <w:szCs w:val="22"/>
        </w:rPr>
        <w:t>Приемка Товара производится Покупател</w:t>
      </w:r>
      <w:r>
        <w:rPr>
          <w:sz w:val="22"/>
          <w:szCs w:val="22"/>
        </w:rPr>
        <w:t xml:space="preserve">ем с </w:t>
      </w:r>
      <w:r w:rsidRPr="00F22621">
        <w:rPr>
          <w:sz w:val="22"/>
          <w:szCs w:val="22"/>
        </w:rPr>
        <w:t>подписа</w:t>
      </w:r>
      <w:r>
        <w:rPr>
          <w:sz w:val="22"/>
          <w:szCs w:val="22"/>
        </w:rPr>
        <w:t>ни</w:t>
      </w:r>
      <w:r w:rsidRPr="00F22621">
        <w:rPr>
          <w:sz w:val="22"/>
          <w:szCs w:val="22"/>
        </w:rPr>
        <w:t>е</w:t>
      </w:r>
      <w:r>
        <w:rPr>
          <w:sz w:val="22"/>
          <w:szCs w:val="22"/>
        </w:rPr>
        <w:t>м</w:t>
      </w:r>
      <w:r w:rsidRPr="00F22621">
        <w:rPr>
          <w:sz w:val="22"/>
          <w:szCs w:val="22"/>
        </w:rPr>
        <w:t xml:space="preserve"> Товарн</w:t>
      </w:r>
      <w:r>
        <w:rPr>
          <w:sz w:val="22"/>
          <w:szCs w:val="22"/>
        </w:rPr>
        <w:t>ой</w:t>
      </w:r>
      <w:r w:rsidRPr="00F22621">
        <w:rPr>
          <w:sz w:val="22"/>
          <w:szCs w:val="22"/>
        </w:rPr>
        <w:t xml:space="preserve"> накладн</w:t>
      </w:r>
      <w:r>
        <w:rPr>
          <w:sz w:val="22"/>
          <w:szCs w:val="22"/>
        </w:rPr>
        <w:t>ой</w:t>
      </w:r>
      <w:r w:rsidRPr="00F22621">
        <w:rPr>
          <w:sz w:val="22"/>
          <w:szCs w:val="22"/>
        </w:rPr>
        <w:t xml:space="preserve"> унифицированной формы ТОРГ-12.</w:t>
      </w:r>
    </w:p>
    <w:p w14:paraId="30532456" w14:textId="00C7D901" w:rsidR="00343FB8" w:rsidRPr="00173FBA" w:rsidRDefault="00343FB8" w:rsidP="000A4230">
      <w:pPr>
        <w:numPr>
          <w:ilvl w:val="1"/>
          <w:numId w:val="5"/>
        </w:numPr>
        <w:shd w:val="clear" w:color="auto" w:fill="FFFFFF"/>
        <w:tabs>
          <w:tab w:val="left" w:pos="720"/>
        </w:tabs>
        <w:ind w:left="0" w:firstLine="680"/>
        <w:jc w:val="both"/>
        <w:rPr>
          <w:i/>
          <w:sz w:val="22"/>
          <w:szCs w:val="22"/>
        </w:rPr>
      </w:pPr>
      <w:r w:rsidRPr="00173FBA">
        <w:rPr>
          <w:sz w:val="22"/>
          <w:szCs w:val="22"/>
        </w:rPr>
        <w:t xml:space="preserve">Поставщик в дату, следующую за датой </w:t>
      </w:r>
      <w:r w:rsidR="003365C1" w:rsidRPr="00173FBA">
        <w:rPr>
          <w:sz w:val="22"/>
          <w:szCs w:val="22"/>
        </w:rPr>
        <w:t>доставки Товара</w:t>
      </w:r>
      <w:r w:rsidR="00135FA3" w:rsidRPr="00173FBA">
        <w:rPr>
          <w:sz w:val="22"/>
          <w:szCs w:val="22"/>
        </w:rPr>
        <w:t xml:space="preserve"> (</w:t>
      </w:r>
      <w:r w:rsidR="00135FA3" w:rsidRPr="00173FBA">
        <w:rPr>
          <w:i/>
          <w:sz w:val="22"/>
          <w:szCs w:val="22"/>
        </w:rPr>
        <w:t>частей Товара</w:t>
      </w:r>
      <w:r w:rsidR="00135FA3" w:rsidRPr="00173FBA">
        <w:rPr>
          <w:sz w:val="22"/>
          <w:szCs w:val="22"/>
        </w:rPr>
        <w:t>)</w:t>
      </w:r>
      <w:r w:rsidR="003365C1" w:rsidRPr="00173FBA">
        <w:rPr>
          <w:sz w:val="22"/>
          <w:szCs w:val="22"/>
        </w:rPr>
        <w:t xml:space="preserve"> на склад Покупателя</w:t>
      </w:r>
      <w:r w:rsidR="00B739B0" w:rsidRPr="00173FBA">
        <w:rPr>
          <w:sz w:val="22"/>
          <w:szCs w:val="22"/>
        </w:rPr>
        <w:t xml:space="preserve"> </w:t>
      </w:r>
      <w:r w:rsidR="002E39A8" w:rsidRPr="00173FBA">
        <w:rPr>
          <w:sz w:val="22"/>
          <w:szCs w:val="22"/>
        </w:rPr>
        <w:t>(</w:t>
      </w:r>
      <w:r w:rsidRPr="00173FBA">
        <w:rPr>
          <w:sz w:val="22"/>
          <w:szCs w:val="22"/>
        </w:rPr>
        <w:t xml:space="preserve">до 12:00 по московскому времени), </w:t>
      </w:r>
      <w:r w:rsidR="00917B75" w:rsidRPr="00173FBA">
        <w:rPr>
          <w:sz w:val="22"/>
          <w:szCs w:val="22"/>
        </w:rPr>
        <w:t>обязан передать</w:t>
      </w:r>
      <w:r w:rsidRPr="00173FBA">
        <w:rPr>
          <w:sz w:val="22"/>
          <w:szCs w:val="22"/>
        </w:rPr>
        <w:t xml:space="preserve"> сканированные копии документов, подтверждающих факт поставки</w:t>
      </w:r>
      <w:r w:rsidR="003365C1" w:rsidRPr="00173FBA">
        <w:rPr>
          <w:sz w:val="22"/>
          <w:szCs w:val="22"/>
        </w:rPr>
        <w:t>, Покупателю</w:t>
      </w:r>
      <w:r w:rsidRPr="00173FBA">
        <w:rPr>
          <w:sz w:val="22"/>
          <w:szCs w:val="22"/>
        </w:rPr>
        <w:t xml:space="preserve"> средствами факсимильной/электронной связи по номеру факса/адресу электронной почты, указанному в </w:t>
      </w:r>
      <w:r w:rsidR="004D2EE1">
        <w:rPr>
          <w:sz w:val="22"/>
          <w:szCs w:val="22"/>
        </w:rPr>
        <w:t>разделе</w:t>
      </w:r>
      <w:r w:rsidR="004D2EE1" w:rsidRPr="00173FBA">
        <w:rPr>
          <w:sz w:val="22"/>
          <w:szCs w:val="22"/>
        </w:rPr>
        <w:t xml:space="preserve"> </w:t>
      </w:r>
      <w:r w:rsidRPr="00173FBA">
        <w:rPr>
          <w:b/>
          <w:sz w:val="22"/>
          <w:szCs w:val="22"/>
        </w:rPr>
        <w:t>1</w:t>
      </w:r>
      <w:r w:rsidR="005F038B">
        <w:rPr>
          <w:b/>
          <w:sz w:val="22"/>
          <w:szCs w:val="22"/>
        </w:rPr>
        <w:t>6</w:t>
      </w:r>
      <w:r w:rsidRPr="00173FBA">
        <w:rPr>
          <w:sz w:val="22"/>
          <w:szCs w:val="22"/>
        </w:rPr>
        <w:t xml:space="preserve"> настоящего Договора. Оригиналы документов, подтверждающих факт поставки (подписанн</w:t>
      </w:r>
      <w:r w:rsidR="00446EC2">
        <w:rPr>
          <w:sz w:val="22"/>
          <w:szCs w:val="22"/>
        </w:rPr>
        <w:t>ой товарной накладной</w:t>
      </w:r>
      <w:r w:rsidRPr="00173FBA">
        <w:rPr>
          <w:sz w:val="22"/>
          <w:szCs w:val="22"/>
        </w:rPr>
        <w:t xml:space="preserve"> по форме ТОРГ-</w:t>
      </w:r>
      <w:r w:rsidR="00530323" w:rsidRPr="00173FBA">
        <w:rPr>
          <w:sz w:val="22"/>
          <w:szCs w:val="22"/>
        </w:rPr>
        <w:t>12 и</w:t>
      </w:r>
      <w:r w:rsidRPr="00173FBA">
        <w:rPr>
          <w:sz w:val="22"/>
          <w:szCs w:val="22"/>
        </w:rPr>
        <w:t xml:space="preserve"> счета–фактуры), должны быть направлены Покупателю не позднее 5 (пяти) </w:t>
      </w:r>
      <w:r w:rsidR="003365C1" w:rsidRPr="00173FBA">
        <w:rPr>
          <w:sz w:val="22"/>
          <w:szCs w:val="22"/>
        </w:rPr>
        <w:t xml:space="preserve">календарных дней с даты </w:t>
      </w:r>
      <w:r w:rsidR="00135FA3" w:rsidRPr="00173FBA">
        <w:rPr>
          <w:sz w:val="22"/>
          <w:szCs w:val="22"/>
        </w:rPr>
        <w:t xml:space="preserve">доставки Товара на </w:t>
      </w:r>
      <w:r w:rsidR="00135FA3" w:rsidRPr="00173FBA">
        <w:rPr>
          <w:sz w:val="22"/>
          <w:szCs w:val="22"/>
        </w:rPr>
        <w:lastRenderedPageBreak/>
        <w:t>склад Покупателя</w:t>
      </w:r>
      <w:r w:rsidRPr="00173FBA">
        <w:rPr>
          <w:sz w:val="22"/>
          <w:szCs w:val="22"/>
        </w:rPr>
        <w:t>.</w:t>
      </w:r>
    </w:p>
    <w:p w14:paraId="00A5BEE1" w14:textId="77777777" w:rsidR="00343FB8" w:rsidRPr="00173FBA" w:rsidRDefault="00343FB8"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Документы, </w:t>
      </w:r>
      <w:r w:rsidR="00135FA3" w:rsidRPr="00173FBA">
        <w:rPr>
          <w:sz w:val="22"/>
          <w:szCs w:val="22"/>
        </w:rPr>
        <w:t>указанные в</w:t>
      </w:r>
      <w:r w:rsidR="00471D4C" w:rsidRPr="00173FBA">
        <w:rPr>
          <w:sz w:val="22"/>
          <w:szCs w:val="22"/>
        </w:rPr>
        <w:t xml:space="preserve"> пункте 7</w:t>
      </w:r>
      <w:r w:rsidR="00135FA3" w:rsidRPr="00173FBA">
        <w:rPr>
          <w:sz w:val="22"/>
          <w:szCs w:val="22"/>
        </w:rPr>
        <w:t>.4. Договора, должны</w:t>
      </w:r>
      <w:r w:rsidRPr="00173FBA">
        <w:rPr>
          <w:sz w:val="22"/>
          <w:szCs w:val="22"/>
        </w:rPr>
        <w:t xml:space="preserve"> быть оформлены на имя </w:t>
      </w:r>
      <w:r w:rsidR="00135FA3" w:rsidRPr="00173FBA">
        <w:rPr>
          <w:sz w:val="22"/>
          <w:szCs w:val="22"/>
        </w:rPr>
        <w:t>Покупателя</w:t>
      </w:r>
      <w:r w:rsidRPr="00173FBA">
        <w:rPr>
          <w:sz w:val="22"/>
          <w:szCs w:val="22"/>
        </w:rPr>
        <w:t>. В случае непредставления необходимых</w:t>
      </w:r>
      <w:r w:rsidR="007E73F8" w:rsidRPr="00173FBA">
        <w:rPr>
          <w:sz w:val="22"/>
          <w:szCs w:val="22"/>
        </w:rPr>
        <w:t xml:space="preserve"> копий</w:t>
      </w:r>
      <w:r w:rsidRPr="00173FBA">
        <w:rPr>
          <w:sz w:val="22"/>
          <w:szCs w:val="22"/>
        </w:rPr>
        <w:t xml:space="preserve"> документов </w:t>
      </w:r>
      <w:r w:rsidR="00135FA3" w:rsidRPr="00173FBA">
        <w:rPr>
          <w:sz w:val="22"/>
          <w:szCs w:val="22"/>
        </w:rPr>
        <w:t xml:space="preserve">Покупатель </w:t>
      </w:r>
      <w:r w:rsidRPr="00173FBA">
        <w:rPr>
          <w:sz w:val="22"/>
          <w:szCs w:val="22"/>
        </w:rPr>
        <w:t xml:space="preserve">уведомляет об этом </w:t>
      </w:r>
      <w:r w:rsidR="00135FA3" w:rsidRPr="00173FBA">
        <w:rPr>
          <w:sz w:val="22"/>
          <w:szCs w:val="22"/>
        </w:rPr>
        <w:t>Поставщика</w:t>
      </w:r>
      <w:r w:rsidRPr="00173FBA">
        <w:rPr>
          <w:sz w:val="22"/>
          <w:szCs w:val="22"/>
        </w:rPr>
        <w:t xml:space="preserve">. </w:t>
      </w:r>
      <w:r w:rsidR="00135FA3" w:rsidRPr="00173FBA">
        <w:rPr>
          <w:sz w:val="22"/>
          <w:szCs w:val="22"/>
        </w:rPr>
        <w:t>Поставщик</w:t>
      </w:r>
      <w:r w:rsidRPr="00173FBA">
        <w:rPr>
          <w:sz w:val="22"/>
          <w:szCs w:val="22"/>
        </w:rPr>
        <w:t xml:space="preserve"> обязан в течение 2 (двух) календарных дней с момента получения данного уведомления </w:t>
      </w:r>
      <w:r w:rsidR="00135FA3" w:rsidRPr="00173FBA">
        <w:rPr>
          <w:sz w:val="22"/>
          <w:szCs w:val="22"/>
        </w:rPr>
        <w:t>Покупателя</w:t>
      </w:r>
      <w:r w:rsidRPr="00173FBA">
        <w:rPr>
          <w:sz w:val="22"/>
          <w:szCs w:val="22"/>
        </w:rPr>
        <w:t xml:space="preserve">, но не позднее 7-го числа месяца, следующего за месяцем, в котором </w:t>
      </w:r>
      <w:r w:rsidR="00135FA3" w:rsidRPr="00173FBA">
        <w:rPr>
          <w:sz w:val="22"/>
          <w:szCs w:val="22"/>
        </w:rPr>
        <w:t>была осуществлена поставка</w:t>
      </w:r>
      <w:r w:rsidRPr="00173FBA">
        <w:rPr>
          <w:sz w:val="22"/>
          <w:szCs w:val="22"/>
        </w:rPr>
        <w:t>, представить недостающие документ</w:t>
      </w:r>
      <w:r w:rsidR="00135FA3" w:rsidRPr="00173FBA">
        <w:rPr>
          <w:sz w:val="22"/>
          <w:szCs w:val="22"/>
        </w:rPr>
        <w:t>ы</w:t>
      </w:r>
      <w:r w:rsidRPr="00173FBA">
        <w:rPr>
          <w:sz w:val="22"/>
          <w:szCs w:val="22"/>
        </w:rPr>
        <w:t xml:space="preserve"> </w:t>
      </w:r>
      <w:r w:rsidR="00135FA3" w:rsidRPr="00173FBA">
        <w:rPr>
          <w:sz w:val="22"/>
          <w:szCs w:val="22"/>
        </w:rPr>
        <w:t>Покупателю</w:t>
      </w:r>
      <w:r w:rsidRPr="00173FBA">
        <w:rPr>
          <w:sz w:val="22"/>
          <w:szCs w:val="22"/>
        </w:rPr>
        <w:t xml:space="preserve">, что не освобождает </w:t>
      </w:r>
      <w:r w:rsidR="00135FA3" w:rsidRPr="00173FBA">
        <w:rPr>
          <w:sz w:val="22"/>
          <w:szCs w:val="22"/>
        </w:rPr>
        <w:t>Поставщика</w:t>
      </w:r>
      <w:r w:rsidRPr="00173FBA">
        <w:rPr>
          <w:sz w:val="22"/>
          <w:szCs w:val="22"/>
        </w:rPr>
        <w:t xml:space="preserve"> от ответственности, предусмотренной в пункте </w:t>
      </w:r>
      <w:r w:rsidR="00B05AE4" w:rsidRPr="00173FBA">
        <w:rPr>
          <w:sz w:val="22"/>
          <w:szCs w:val="22"/>
        </w:rPr>
        <w:t>8</w:t>
      </w:r>
      <w:r w:rsidR="001E46D2" w:rsidRPr="00173FBA">
        <w:rPr>
          <w:sz w:val="22"/>
          <w:szCs w:val="22"/>
        </w:rPr>
        <w:t xml:space="preserve">.7 </w:t>
      </w:r>
      <w:r w:rsidR="002E39A8" w:rsidRPr="00173FBA">
        <w:rPr>
          <w:sz w:val="22"/>
          <w:szCs w:val="22"/>
        </w:rPr>
        <w:t>настоящего</w:t>
      </w:r>
      <w:r w:rsidRPr="00173FBA">
        <w:rPr>
          <w:sz w:val="22"/>
          <w:szCs w:val="22"/>
        </w:rPr>
        <w:t xml:space="preserve"> Договора. В случае наличия ошибок и иных неточностей в указанных копиях документов </w:t>
      </w:r>
      <w:r w:rsidR="00135FA3" w:rsidRPr="00173FBA">
        <w:rPr>
          <w:sz w:val="22"/>
          <w:szCs w:val="22"/>
        </w:rPr>
        <w:t>Покупатель</w:t>
      </w:r>
      <w:r w:rsidRPr="00173FBA">
        <w:rPr>
          <w:sz w:val="22"/>
          <w:szCs w:val="22"/>
        </w:rPr>
        <w:t xml:space="preserve"> уведомляет об этом </w:t>
      </w:r>
      <w:r w:rsidR="00135FA3" w:rsidRPr="00173FBA">
        <w:rPr>
          <w:sz w:val="22"/>
          <w:szCs w:val="22"/>
        </w:rPr>
        <w:t>Поставщика</w:t>
      </w:r>
      <w:r w:rsidRPr="00173FBA">
        <w:rPr>
          <w:sz w:val="22"/>
          <w:szCs w:val="22"/>
        </w:rPr>
        <w:t xml:space="preserve"> в течение 2 (двух) календарных дней с даты получения от </w:t>
      </w:r>
      <w:r w:rsidR="00135FA3" w:rsidRPr="00173FBA">
        <w:rPr>
          <w:sz w:val="22"/>
          <w:szCs w:val="22"/>
        </w:rPr>
        <w:t>Поставщика копий документов</w:t>
      </w:r>
      <w:r w:rsidRPr="00173FBA">
        <w:rPr>
          <w:sz w:val="22"/>
          <w:szCs w:val="22"/>
        </w:rPr>
        <w:t xml:space="preserve">. В таком уведомлении </w:t>
      </w:r>
      <w:r w:rsidR="00135FA3" w:rsidRPr="00173FBA">
        <w:rPr>
          <w:sz w:val="22"/>
          <w:szCs w:val="22"/>
        </w:rPr>
        <w:t>Покупатель</w:t>
      </w:r>
      <w:r w:rsidRPr="00173FBA">
        <w:rPr>
          <w:sz w:val="22"/>
          <w:szCs w:val="22"/>
        </w:rPr>
        <w:t xml:space="preserve"> должен указать способ устранения ошибок и иных неточностей </w:t>
      </w:r>
      <w:r w:rsidR="00135FA3" w:rsidRPr="00173FBA">
        <w:rPr>
          <w:sz w:val="22"/>
          <w:szCs w:val="22"/>
        </w:rPr>
        <w:t>в указанных документах</w:t>
      </w:r>
      <w:r w:rsidRPr="00173FBA">
        <w:rPr>
          <w:sz w:val="22"/>
          <w:szCs w:val="22"/>
        </w:rPr>
        <w:t xml:space="preserve">. </w:t>
      </w:r>
      <w:r w:rsidR="00135FA3" w:rsidRPr="00173FBA">
        <w:rPr>
          <w:sz w:val="22"/>
          <w:szCs w:val="22"/>
        </w:rPr>
        <w:t>Поставщик</w:t>
      </w:r>
      <w:r w:rsidRPr="00173FBA">
        <w:rPr>
          <w:sz w:val="22"/>
          <w:szCs w:val="22"/>
        </w:rPr>
        <w:t xml:space="preserve"> обязан в течение 2 (двух) календарных дней с момента получения данно</w:t>
      </w:r>
      <w:r w:rsidR="00135FA3" w:rsidRPr="00173FBA">
        <w:rPr>
          <w:sz w:val="22"/>
          <w:szCs w:val="22"/>
        </w:rPr>
        <w:t>го уведомления от Покупателя</w:t>
      </w:r>
      <w:r w:rsidRPr="00173FBA">
        <w:rPr>
          <w:sz w:val="22"/>
          <w:szCs w:val="22"/>
        </w:rPr>
        <w:t xml:space="preserve"> устранить ошибки и иные неточности в таких документах и представить копии таких исправленных документов </w:t>
      </w:r>
      <w:r w:rsidR="00135FA3" w:rsidRPr="00173FBA">
        <w:rPr>
          <w:sz w:val="22"/>
          <w:szCs w:val="22"/>
        </w:rPr>
        <w:t>Покупателю</w:t>
      </w:r>
      <w:r w:rsidRPr="00173FBA">
        <w:rPr>
          <w:sz w:val="22"/>
          <w:szCs w:val="22"/>
        </w:rPr>
        <w:t xml:space="preserve">, что не освобождает </w:t>
      </w:r>
      <w:r w:rsidR="00135FA3" w:rsidRPr="00173FBA">
        <w:rPr>
          <w:sz w:val="22"/>
          <w:szCs w:val="22"/>
        </w:rPr>
        <w:t>Поставщика</w:t>
      </w:r>
      <w:r w:rsidRPr="00173FBA">
        <w:rPr>
          <w:sz w:val="22"/>
          <w:szCs w:val="22"/>
        </w:rPr>
        <w:t xml:space="preserve"> от ответственности, предусмотренной </w:t>
      </w:r>
      <w:r w:rsidR="00042B6B" w:rsidRPr="00173FBA">
        <w:rPr>
          <w:b/>
          <w:sz w:val="22"/>
          <w:szCs w:val="22"/>
        </w:rPr>
        <w:t xml:space="preserve">разделом </w:t>
      </w:r>
      <w:r w:rsidR="00471D4C" w:rsidRPr="00173FBA">
        <w:rPr>
          <w:b/>
          <w:sz w:val="22"/>
          <w:szCs w:val="22"/>
        </w:rPr>
        <w:t>8</w:t>
      </w:r>
      <w:r w:rsidR="00042B6B" w:rsidRPr="00173FBA">
        <w:rPr>
          <w:b/>
          <w:sz w:val="22"/>
          <w:szCs w:val="22"/>
        </w:rPr>
        <w:t xml:space="preserve"> настоящего</w:t>
      </w:r>
      <w:r w:rsidR="00530323" w:rsidRPr="00173FBA">
        <w:rPr>
          <w:sz w:val="22"/>
          <w:szCs w:val="22"/>
        </w:rPr>
        <w:t xml:space="preserve"> </w:t>
      </w:r>
      <w:r w:rsidRPr="00173FBA">
        <w:rPr>
          <w:sz w:val="22"/>
          <w:szCs w:val="22"/>
        </w:rPr>
        <w:t>Договора.</w:t>
      </w:r>
    </w:p>
    <w:p w14:paraId="719863B9" w14:textId="77777777" w:rsidR="00343FB8" w:rsidRPr="00173FBA" w:rsidRDefault="00135FA3" w:rsidP="004F2BDE">
      <w:pPr>
        <w:shd w:val="clear" w:color="auto" w:fill="FFFFFF"/>
        <w:tabs>
          <w:tab w:val="left" w:pos="720"/>
        </w:tabs>
        <w:ind w:firstLine="680"/>
        <w:jc w:val="both"/>
        <w:rPr>
          <w:sz w:val="22"/>
          <w:szCs w:val="22"/>
        </w:rPr>
      </w:pPr>
      <w:r w:rsidRPr="00173FBA">
        <w:rPr>
          <w:sz w:val="22"/>
          <w:szCs w:val="22"/>
        </w:rPr>
        <w:t xml:space="preserve">В течение </w:t>
      </w:r>
      <w:r w:rsidR="00042B6B" w:rsidRPr="00173FBA">
        <w:rPr>
          <w:b/>
          <w:sz w:val="22"/>
          <w:szCs w:val="22"/>
        </w:rPr>
        <w:t>10</w:t>
      </w:r>
      <w:r w:rsidRPr="00173FBA">
        <w:rPr>
          <w:sz w:val="22"/>
          <w:szCs w:val="22"/>
        </w:rPr>
        <w:t xml:space="preserve"> календарных дней с даты получения подписанных со стороны Поставщика о</w:t>
      </w:r>
      <w:r w:rsidR="00446EC2">
        <w:rPr>
          <w:sz w:val="22"/>
          <w:szCs w:val="22"/>
        </w:rPr>
        <w:t xml:space="preserve">ригинала </w:t>
      </w:r>
      <w:r w:rsidRPr="00173FBA">
        <w:rPr>
          <w:sz w:val="22"/>
          <w:szCs w:val="22"/>
        </w:rPr>
        <w:t>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w:t>
      </w:r>
      <w:r w:rsidR="007E73F8" w:rsidRPr="00173FBA">
        <w:rPr>
          <w:sz w:val="22"/>
          <w:szCs w:val="22"/>
        </w:rPr>
        <w:t xml:space="preserve"> требованием </w:t>
      </w:r>
      <w:r w:rsidRPr="00173FBA">
        <w:rPr>
          <w:sz w:val="22"/>
          <w:szCs w:val="22"/>
        </w:rPr>
        <w:t>об устранении Поставщиком указанных дефектов и неточностей</w:t>
      </w:r>
      <w:r w:rsidR="007E73F8" w:rsidRPr="00173FBA">
        <w:rPr>
          <w:sz w:val="22"/>
          <w:szCs w:val="22"/>
        </w:rPr>
        <w:t xml:space="preserve"> в приемлемой для Покупателя форме</w:t>
      </w:r>
      <w:r w:rsidR="008E798A" w:rsidRPr="00173FBA">
        <w:rPr>
          <w:sz w:val="22"/>
          <w:szCs w:val="22"/>
        </w:rPr>
        <w:t xml:space="preserve"> и сроки</w:t>
      </w:r>
      <w:r w:rsidRPr="00173FBA">
        <w:rPr>
          <w:sz w:val="22"/>
          <w:szCs w:val="22"/>
        </w:rPr>
        <w:t xml:space="preserve">. </w:t>
      </w:r>
    </w:p>
    <w:p w14:paraId="7E36B3EE" w14:textId="77777777" w:rsidR="00FE6B13" w:rsidRPr="00173FBA" w:rsidRDefault="00FE6B13" w:rsidP="000A4230">
      <w:pPr>
        <w:numPr>
          <w:ilvl w:val="1"/>
          <w:numId w:val="5"/>
        </w:numPr>
        <w:shd w:val="clear" w:color="auto" w:fill="FFFFFF"/>
        <w:tabs>
          <w:tab w:val="left" w:pos="720"/>
        </w:tabs>
        <w:ind w:left="0" w:firstLine="680"/>
        <w:jc w:val="both"/>
        <w:rPr>
          <w:sz w:val="22"/>
          <w:szCs w:val="22"/>
        </w:rPr>
      </w:pPr>
      <w:proofErr w:type="spellStart"/>
      <w:r w:rsidRPr="00173FBA">
        <w:rPr>
          <w:sz w:val="22"/>
          <w:szCs w:val="22"/>
        </w:rPr>
        <w:t>Внутритарная</w:t>
      </w:r>
      <w:proofErr w:type="spellEnd"/>
      <w:r w:rsidRPr="00173FBA">
        <w:rPr>
          <w:sz w:val="22"/>
          <w:szCs w:val="22"/>
        </w:rPr>
        <w:t xml:space="preserve"> приемка Товара будет производиться на </w:t>
      </w:r>
      <w:r w:rsidR="000656F3" w:rsidRPr="00173FBA">
        <w:rPr>
          <w:sz w:val="22"/>
          <w:szCs w:val="22"/>
        </w:rPr>
        <w:t>складе</w:t>
      </w:r>
      <w:r w:rsidRPr="00173FBA">
        <w:rPr>
          <w:sz w:val="22"/>
          <w:szCs w:val="22"/>
        </w:rPr>
        <w:t xml:space="preserve"> Покупателя с участием представителей Покупателя</w:t>
      </w:r>
      <w:r w:rsidR="00042B6B" w:rsidRPr="00173FBA">
        <w:rPr>
          <w:sz w:val="22"/>
          <w:szCs w:val="22"/>
        </w:rPr>
        <w:t xml:space="preserve"> и</w:t>
      </w:r>
      <w:r w:rsidRPr="00173FBA">
        <w:rPr>
          <w:sz w:val="22"/>
          <w:szCs w:val="22"/>
        </w:rPr>
        <w:t xml:space="preserve"> Поставщика с вскрытием ящиков упаковки Товара.</w:t>
      </w:r>
    </w:p>
    <w:p w14:paraId="13A1A348" w14:textId="77777777" w:rsidR="00FE6B13" w:rsidRPr="00173FBA" w:rsidRDefault="00FE6B13"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Покупатель направляет Поставщику сообщение о планируемой дате вскрытия упаковки для проверки соответствия содержимого в </w:t>
      </w:r>
      <w:r w:rsidR="00042B6B" w:rsidRPr="00173FBA">
        <w:rPr>
          <w:sz w:val="22"/>
          <w:szCs w:val="22"/>
        </w:rPr>
        <w:t>упаковке</w:t>
      </w:r>
      <w:r w:rsidRPr="00173FBA">
        <w:rPr>
          <w:sz w:val="22"/>
          <w:szCs w:val="22"/>
        </w:rPr>
        <w:t xml:space="preserve"> упаковочным листам за </w:t>
      </w:r>
      <w:r w:rsidR="00042B6B" w:rsidRPr="00173FBA">
        <w:rPr>
          <w:b/>
          <w:sz w:val="22"/>
          <w:szCs w:val="22"/>
        </w:rPr>
        <w:t>3</w:t>
      </w:r>
      <w:r w:rsidRPr="00173FBA">
        <w:rPr>
          <w:b/>
          <w:sz w:val="22"/>
          <w:szCs w:val="22"/>
        </w:rPr>
        <w:t xml:space="preserve"> (</w:t>
      </w:r>
      <w:r w:rsidR="00042B6B" w:rsidRPr="00173FBA">
        <w:rPr>
          <w:b/>
          <w:sz w:val="22"/>
          <w:szCs w:val="22"/>
        </w:rPr>
        <w:t>три</w:t>
      </w:r>
      <w:r w:rsidRPr="00173FBA">
        <w:rPr>
          <w:b/>
          <w:sz w:val="22"/>
          <w:szCs w:val="22"/>
        </w:rPr>
        <w:t>)</w:t>
      </w:r>
      <w:r w:rsidRPr="00173FBA">
        <w:rPr>
          <w:sz w:val="22"/>
          <w:szCs w:val="22"/>
        </w:rPr>
        <w:t xml:space="preserve"> ра</w:t>
      </w:r>
      <w:r w:rsidR="00042B6B" w:rsidRPr="00173FBA">
        <w:rPr>
          <w:sz w:val="22"/>
          <w:szCs w:val="22"/>
        </w:rPr>
        <w:t>бочих дня</w:t>
      </w:r>
      <w:r w:rsidRPr="00173FBA">
        <w:rPr>
          <w:sz w:val="22"/>
          <w:szCs w:val="22"/>
        </w:rPr>
        <w:t xml:space="preserve"> до начала их вскрытия. По результатам проверки </w:t>
      </w:r>
      <w:proofErr w:type="spellStart"/>
      <w:r w:rsidRPr="00173FBA">
        <w:rPr>
          <w:sz w:val="22"/>
          <w:szCs w:val="22"/>
        </w:rPr>
        <w:t>внутритарной</w:t>
      </w:r>
      <w:proofErr w:type="spellEnd"/>
      <w:r w:rsidRPr="00173FBA">
        <w:rPr>
          <w:sz w:val="22"/>
          <w:szCs w:val="22"/>
        </w:rPr>
        <w:t xml:space="preserve"> приемки Сторонами составляются и подписываются </w:t>
      </w:r>
      <w:r w:rsidR="00343FB8" w:rsidRPr="00173FBA">
        <w:rPr>
          <w:sz w:val="22"/>
          <w:szCs w:val="22"/>
        </w:rPr>
        <w:t>а</w:t>
      </w:r>
      <w:r w:rsidRPr="00173FBA">
        <w:rPr>
          <w:sz w:val="22"/>
          <w:szCs w:val="22"/>
        </w:rPr>
        <w:t xml:space="preserve">кты </w:t>
      </w:r>
      <w:r w:rsidR="009C5C17" w:rsidRPr="00173FBA">
        <w:rPr>
          <w:sz w:val="22"/>
          <w:szCs w:val="22"/>
        </w:rPr>
        <w:t xml:space="preserve">проверки или </w:t>
      </w:r>
      <w:r w:rsidR="00343FB8" w:rsidRPr="00173FBA">
        <w:rPr>
          <w:sz w:val="22"/>
          <w:szCs w:val="22"/>
        </w:rPr>
        <w:t>а</w:t>
      </w:r>
      <w:r w:rsidR="009C5C17" w:rsidRPr="00173FBA">
        <w:rPr>
          <w:sz w:val="22"/>
          <w:szCs w:val="22"/>
        </w:rPr>
        <w:t xml:space="preserve">кты </w:t>
      </w:r>
      <w:r w:rsidR="00343FB8" w:rsidRPr="00173FBA">
        <w:rPr>
          <w:sz w:val="22"/>
          <w:szCs w:val="22"/>
        </w:rPr>
        <w:t>выявленных дефектов</w:t>
      </w:r>
      <w:r w:rsidR="009C5C17" w:rsidRPr="00173FBA">
        <w:rPr>
          <w:sz w:val="22"/>
          <w:szCs w:val="22"/>
        </w:rPr>
        <w:t xml:space="preserve"> (если таковые будут составлены), в которых указывается:</w:t>
      </w:r>
    </w:p>
    <w:p w14:paraId="3B01B156" w14:textId="77777777" w:rsidR="009C5C17" w:rsidRPr="00173FBA" w:rsidRDefault="009C5C17" w:rsidP="000A4230">
      <w:pPr>
        <w:numPr>
          <w:ilvl w:val="0"/>
          <w:numId w:val="8"/>
        </w:numPr>
        <w:jc w:val="both"/>
        <w:rPr>
          <w:sz w:val="22"/>
          <w:szCs w:val="22"/>
        </w:rPr>
      </w:pPr>
      <w:r w:rsidRPr="00173FBA">
        <w:rPr>
          <w:sz w:val="22"/>
          <w:szCs w:val="22"/>
        </w:rPr>
        <w:t xml:space="preserve">дата и место составления </w:t>
      </w:r>
      <w:r w:rsidR="00343FB8" w:rsidRPr="00173FBA">
        <w:rPr>
          <w:sz w:val="22"/>
          <w:szCs w:val="22"/>
        </w:rPr>
        <w:t>а</w:t>
      </w:r>
      <w:r w:rsidRPr="00173FBA">
        <w:rPr>
          <w:sz w:val="22"/>
          <w:szCs w:val="22"/>
        </w:rPr>
        <w:t>кта;</w:t>
      </w:r>
    </w:p>
    <w:p w14:paraId="4AFD0237" w14:textId="77777777" w:rsidR="009C5C17" w:rsidRPr="00173FBA" w:rsidRDefault="009C5C17" w:rsidP="000A4230">
      <w:pPr>
        <w:numPr>
          <w:ilvl w:val="0"/>
          <w:numId w:val="8"/>
        </w:numPr>
        <w:jc w:val="both"/>
        <w:rPr>
          <w:sz w:val="22"/>
          <w:szCs w:val="22"/>
        </w:rPr>
      </w:pPr>
      <w:r w:rsidRPr="00173FBA">
        <w:rPr>
          <w:sz w:val="22"/>
          <w:szCs w:val="22"/>
        </w:rPr>
        <w:t>номер и дата Договора;</w:t>
      </w:r>
    </w:p>
    <w:p w14:paraId="674AC6E1" w14:textId="77777777" w:rsidR="009C5C17" w:rsidRPr="00173FBA" w:rsidRDefault="00042B6B" w:rsidP="000A4230">
      <w:pPr>
        <w:numPr>
          <w:ilvl w:val="0"/>
          <w:numId w:val="8"/>
        </w:numPr>
        <w:jc w:val="both"/>
        <w:rPr>
          <w:sz w:val="22"/>
          <w:szCs w:val="22"/>
        </w:rPr>
      </w:pPr>
      <w:r w:rsidRPr="00173FBA">
        <w:rPr>
          <w:sz w:val="22"/>
          <w:szCs w:val="22"/>
        </w:rPr>
        <w:t>наименование Товара</w:t>
      </w:r>
      <w:r w:rsidR="009C5C17" w:rsidRPr="00173FBA">
        <w:rPr>
          <w:sz w:val="22"/>
          <w:szCs w:val="22"/>
        </w:rPr>
        <w:t>;</w:t>
      </w:r>
    </w:p>
    <w:p w14:paraId="3ABC89D8" w14:textId="77777777" w:rsidR="004E3441" w:rsidRPr="00C21EEA" w:rsidRDefault="004E3441" w:rsidP="000A4230">
      <w:pPr>
        <w:numPr>
          <w:ilvl w:val="0"/>
          <w:numId w:val="8"/>
        </w:numPr>
        <w:jc w:val="both"/>
        <w:rPr>
          <w:sz w:val="22"/>
          <w:szCs w:val="22"/>
        </w:rPr>
      </w:pPr>
      <w:r w:rsidRPr="00C21EEA">
        <w:rPr>
          <w:sz w:val="22"/>
          <w:szCs w:val="22"/>
        </w:rPr>
        <w:t>состояние тары и консервации;</w:t>
      </w:r>
    </w:p>
    <w:p w14:paraId="6E00F0B8" w14:textId="77777777" w:rsidR="004E3441" w:rsidRPr="00C21EEA" w:rsidRDefault="004E3441" w:rsidP="000A4230">
      <w:pPr>
        <w:numPr>
          <w:ilvl w:val="0"/>
          <w:numId w:val="8"/>
        </w:numPr>
        <w:jc w:val="both"/>
        <w:rPr>
          <w:sz w:val="22"/>
          <w:szCs w:val="22"/>
        </w:rPr>
      </w:pPr>
      <w:r w:rsidRPr="00C21EEA">
        <w:rPr>
          <w:sz w:val="22"/>
          <w:szCs w:val="22"/>
        </w:rPr>
        <w:t>номера мест, в которых обнаружены недостатки, недостача и/или дефект;</w:t>
      </w:r>
    </w:p>
    <w:p w14:paraId="351FA719" w14:textId="77777777" w:rsidR="004E3441" w:rsidRPr="00C21EEA" w:rsidRDefault="004E3441" w:rsidP="000A4230">
      <w:pPr>
        <w:numPr>
          <w:ilvl w:val="0"/>
          <w:numId w:val="8"/>
        </w:numPr>
        <w:jc w:val="both"/>
        <w:rPr>
          <w:sz w:val="22"/>
          <w:szCs w:val="22"/>
        </w:rPr>
      </w:pPr>
      <w:r w:rsidRPr="00C21EEA">
        <w:rPr>
          <w:sz w:val="22"/>
          <w:szCs w:val="22"/>
        </w:rPr>
        <w:t>количество мест всей партии Товара;</w:t>
      </w:r>
    </w:p>
    <w:p w14:paraId="1A5A456C" w14:textId="77777777" w:rsidR="00343FB8" w:rsidRPr="00173FBA" w:rsidRDefault="009C5C17" w:rsidP="000A4230">
      <w:pPr>
        <w:numPr>
          <w:ilvl w:val="0"/>
          <w:numId w:val="8"/>
        </w:numPr>
        <w:jc w:val="both"/>
        <w:rPr>
          <w:sz w:val="22"/>
          <w:szCs w:val="22"/>
        </w:rPr>
      </w:pPr>
      <w:r w:rsidRPr="00173FBA">
        <w:rPr>
          <w:sz w:val="22"/>
          <w:szCs w:val="22"/>
        </w:rPr>
        <w:t xml:space="preserve">описание обнаруженных дефектов, замечаний, повреждений, дефектов и недостатков с приложением фотографий дефектов (для </w:t>
      </w:r>
      <w:r w:rsidR="00343FB8" w:rsidRPr="00173FBA">
        <w:rPr>
          <w:sz w:val="22"/>
          <w:szCs w:val="22"/>
        </w:rPr>
        <w:t>а</w:t>
      </w:r>
      <w:r w:rsidRPr="00173FBA">
        <w:rPr>
          <w:sz w:val="22"/>
          <w:szCs w:val="22"/>
        </w:rPr>
        <w:t xml:space="preserve">ктов </w:t>
      </w:r>
      <w:r w:rsidR="00343FB8" w:rsidRPr="00173FBA">
        <w:rPr>
          <w:sz w:val="22"/>
          <w:szCs w:val="22"/>
        </w:rPr>
        <w:t>выявленных дефектов</w:t>
      </w:r>
      <w:r w:rsidRPr="00173FBA">
        <w:rPr>
          <w:sz w:val="22"/>
          <w:szCs w:val="22"/>
        </w:rPr>
        <w:t>).</w:t>
      </w:r>
    </w:p>
    <w:p w14:paraId="142603D3" w14:textId="77777777" w:rsidR="009C5C17" w:rsidRPr="00173FBA" w:rsidRDefault="009C5C17"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w:t>
      </w:r>
      <w:r w:rsidR="00343FB8" w:rsidRPr="00173FBA">
        <w:rPr>
          <w:sz w:val="22"/>
          <w:szCs w:val="22"/>
        </w:rPr>
        <w:t>выставления претензий</w:t>
      </w:r>
      <w:r w:rsidRPr="00173FBA">
        <w:rPr>
          <w:sz w:val="22"/>
          <w:szCs w:val="22"/>
        </w:rPr>
        <w:t>. Затраты по проведению экспертизы относятся на виновную Сторону.</w:t>
      </w:r>
    </w:p>
    <w:p w14:paraId="116D62FD" w14:textId="35982F7F" w:rsidR="009C5C17" w:rsidRPr="00173FBA" w:rsidRDefault="009C5C17" w:rsidP="000A4230">
      <w:pPr>
        <w:numPr>
          <w:ilvl w:val="1"/>
          <w:numId w:val="5"/>
        </w:numPr>
        <w:shd w:val="clear" w:color="auto" w:fill="FFFFFF"/>
        <w:tabs>
          <w:tab w:val="left" w:pos="720"/>
        </w:tabs>
        <w:ind w:left="0" w:firstLine="680"/>
        <w:jc w:val="both"/>
        <w:rPr>
          <w:sz w:val="22"/>
          <w:szCs w:val="22"/>
        </w:rPr>
      </w:pPr>
      <w:r w:rsidRPr="00173FBA">
        <w:rPr>
          <w:sz w:val="22"/>
          <w:szCs w:val="22"/>
        </w:rPr>
        <w:t xml:space="preserve">В случае невозможности прибытия Поставщика к дате, определяемой в соответствии </w:t>
      </w:r>
      <w:r w:rsidR="003C165C" w:rsidRPr="00173FBA">
        <w:rPr>
          <w:sz w:val="22"/>
          <w:szCs w:val="22"/>
        </w:rPr>
        <w:t xml:space="preserve">с п. </w:t>
      </w:r>
      <w:r w:rsidR="00F17AA7" w:rsidRPr="00173FBA">
        <w:rPr>
          <w:sz w:val="22"/>
          <w:szCs w:val="22"/>
        </w:rPr>
        <w:t>7.7.</w:t>
      </w:r>
      <w:r w:rsidR="003C165C" w:rsidRPr="00173FBA">
        <w:rPr>
          <w:sz w:val="22"/>
          <w:szCs w:val="22"/>
        </w:rPr>
        <w:t xml:space="preserve"> настоящего Договора, на </w:t>
      </w:r>
      <w:proofErr w:type="spellStart"/>
      <w:r w:rsidR="003C165C" w:rsidRPr="00173FBA">
        <w:rPr>
          <w:sz w:val="22"/>
          <w:szCs w:val="22"/>
        </w:rPr>
        <w:t>внутритарную</w:t>
      </w:r>
      <w:proofErr w:type="spellEnd"/>
      <w:r w:rsidR="003C165C" w:rsidRPr="00173FBA">
        <w:rPr>
          <w:sz w:val="22"/>
          <w:szCs w:val="22"/>
        </w:rPr>
        <w:t xml:space="preserve"> приемку Товара Покупатель в одностороннем порядке проведет приемку Товара, составит </w:t>
      </w:r>
      <w:r w:rsidR="00343FB8" w:rsidRPr="00173FBA">
        <w:rPr>
          <w:sz w:val="22"/>
          <w:szCs w:val="22"/>
        </w:rPr>
        <w:t>а</w:t>
      </w:r>
      <w:r w:rsidR="003C165C" w:rsidRPr="00173FBA">
        <w:rPr>
          <w:sz w:val="22"/>
          <w:szCs w:val="22"/>
        </w:rPr>
        <w:t xml:space="preserve">кт проверки и направит его почтовым сообщением в адрес Поставщика, указанный в разделе </w:t>
      </w:r>
      <w:r w:rsidR="00042B6B" w:rsidRPr="00173FBA">
        <w:rPr>
          <w:b/>
          <w:sz w:val="22"/>
          <w:szCs w:val="22"/>
        </w:rPr>
        <w:t>1</w:t>
      </w:r>
      <w:r w:rsidR="005C6861">
        <w:rPr>
          <w:b/>
          <w:sz w:val="22"/>
          <w:szCs w:val="22"/>
        </w:rPr>
        <w:t>6</w:t>
      </w:r>
      <w:r w:rsidR="003C165C" w:rsidRPr="00173FBA">
        <w:rPr>
          <w:sz w:val="22"/>
          <w:szCs w:val="22"/>
        </w:rPr>
        <w:t xml:space="preserve"> настоящего Договора. В случае обнаружения дефектов, замечаний, повреждений и т.д. будет составлен </w:t>
      </w:r>
      <w:r w:rsidR="00343FB8" w:rsidRPr="00173FBA">
        <w:rPr>
          <w:sz w:val="22"/>
          <w:szCs w:val="22"/>
        </w:rPr>
        <w:t>а</w:t>
      </w:r>
      <w:r w:rsidR="003C165C" w:rsidRPr="00173FBA">
        <w:rPr>
          <w:sz w:val="22"/>
          <w:szCs w:val="22"/>
        </w:rPr>
        <w:t xml:space="preserve">кт </w:t>
      </w:r>
      <w:r w:rsidR="00343FB8" w:rsidRPr="00173FBA">
        <w:rPr>
          <w:sz w:val="22"/>
          <w:szCs w:val="22"/>
        </w:rPr>
        <w:t>выявленных дефектов</w:t>
      </w:r>
      <w:r w:rsidR="003C165C" w:rsidRPr="00173FBA">
        <w:rPr>
          <w:sz w:val="22"/>
          <w:szCs w:val="22"/>
        </w:rPr>
        <w:t xml:space="preserve"> и также направлен в адрес Поставщика.</w:t>
      </w:r>
    </w:p>
    <w:p w14:paraId="2C7B3344" w14:textId="77777777" w:rsidR="002D1DF9" w:rsidRPr="00173FBA" w:rsidRDefault="002D1DF9" w:rsidP="004F2BDE">
      <w:pPr>
        <w:shd w:val="clear" w:color="auto" w:fill="FFFFFF"/>
        <w:tabs>
          <w:tab w:val="left" w:pos="1190"/>
        </w:tabs>
        <w:ind w:firstLine="680"/>
        <w:rPr>
          <w:sz w:val="22"/>
          <w:szCs w:val="22"/>
        </w:rPr>
      </w:pPr>
    </w:p>
    <w:p w14:paraId="0D6A89C1" w14:textId="77777777" w:rsidR="00343FB8" w:rsidRPr="002D1DF9" w:rsidRDefault="00A264B0" w:rsidP="000A4230">
      <w:pPr>
        <w:numPr>
          <w:ilvl w:val="0"/>
          <w:numId w:val="5"/>
        </w:numPr>
        <w:shd w:val="clear" w:color="auto" w:fill="FFFFFF"/>
        <w:ind w:left="0" w:firstLine="680"/>
        <w:rPr>
          <w:b/>
          <w:sz w:val="22"/>
          <w:szCs w:val="22"/>
        </w:rPr>
      </w:pPr>
      <w:r w:rsidRPr="00173FBA">
        <w:rPr>
          <w:b/>
          <w:sz w:val="22"/>
          <w:szCs w:val="22"/>
        </w:rPr>
        <w:t xml:space="preserve">Ответственность по </w:t>
      </w:r>
      <w:r w:rsidR="003272BE" w:rsidRPr="00173FBA">
        <w:rPr>
          <w:b/>
          <w:sz w:val="22"/>
          <w:szCs w:val="22"/>
        </w:rPr>
        <w:t>Договору</w:t>
      </w:r>
    </w:p>
    <w:p w14:paraId="4B33609E" w14:textId="77777777" w:rsidR="006257F9" w:rsidRPr="00173FBA" w:rsidRDefault="00A264B0" w:rsidP="000A4230">
      <w:pPr>
        <w:numPr>
          <w:ilvl w:val="1"/>
          <w:numId w:val="5"/>
        </w:numPr>
        <w:shd w:val="clear" w:color="auto" w:fill="FFFFFF"/>
        <w:ind w:left="0" w:firstLine="680"/>
        <w:jc w:val="both"/>
        <w:rPr>
          <w:sz w:val="22"/>
          <w:szCs w:val="22"/>
        </w:rPr>
      </w:pPr>
      <w:r w:rsidRPr="00173FBA">
        <w:rPr>
          <w:sz w:val="22"/>
          <w:szCs w:val="22"/>
        </w:rPr>
        <w:t xml:space="preserve">За неисполнение или ненадлежащее исполнение обязательств по настоящему </w:t>
      </w:r>
      <w:r w:rsidR="006257F9" w:rsidRPr="00173FBA">
        <w:rPr>
          <w:sz w:val="22"/>
          <w:szCs w:val="22"/>
        </w:rPr>
        <w:t xml:space="preserve">Договору Стороны </w:t>
      </w:r>
      <w:r w:rsidRPr="00173FBA">
        <w:rPr>
          <w:sz w:val="22"/>
          <w:szCs w:val="22"/>
        </w:rPr>
        <w:t>несут ответственность в соответствии с действующим законодательством РФ.</w:t>
      </w:r>
    </w:p>
    <w:p w14:paraId="0D0E6D63" w14:textId="088A2A5E" w:rsidR="007E73F8" w:rsidRPr="00173FBA" w:rsidRDefault="007E73F8" w:rsidP="000A4230">
      <w:pPr>
        <w:numPr>
          <w:ilvl w:val="1"/>
          <w:numId w:val="5"/>
        </w:numPr>
        <w:shd w:val="clear" w:color="auto" w:fill="FFFFFF"/>
        <w:ind w:left="0" w:firstLine="680"/>
        <w:jc w:val="both"/>
        <w:rPr>
          <w:sz w:val="22"/>
          <w:szCs w:val="22"/>
        </w:rPr>
      </w:pPr>
      <w:r w:rsidRPr="00173FBA">
        <w:rPr>
          <w:sz w:val="22"/>
          <w:szCs w:val="22"/>
        </w:rPr>
        <w:t>За нарушение срок</w:t>
      </w:r>
      <w:r w:rsidR="000D6C93">
        <w:rPr>
          <w:sz w:val="22"/>
          <w:szCs w:val="22"/>
        </w:rPr>
        <w:t>а</w:t>
      </w:r>
      <w:r w:rsidRPr="00173FBA">
        <w:rPr>
          <w:sz w:val="22"/>
          <w:szCs w:val="22"/>
        </w:rPr>
        <w:t xml:space="preserve"> поставки</w:t>
      </w:r>
      <w:r w:rsidR="000D6C93">
        <w:rPr>
          <w:sz w:val="22"/>
          <w:szCs w:val="22"/>
        </w:rPr>
        <w:t xml:space="preserve"> партий</w:t>
      </w:r>
      <w:r w:rsidRPr="00173FBA">
        <w:rPr>
          <w:sz w:val="22"/>
          <w:szCs w:val="22"/>
        </w:rPr>
        <w:t xml:space="preserve"> Товара, указанного в пункте </w:t>
      </w:r>
      <w:r w:rsidR="00471D4C" w:rsidRPr="00173FBA">
        <w:rPr>
          <w:sz w:val="22"/>
          <w:szCs w:val="22"/>
        </w:rPr>
        <w:t>6</w:t>
      </w:r>
      <w:r w:rsidRPr="00173FBA">
        <w:rPr>
          <w:sz w:val="22"/>
          <w:szCs w:val="22"/>
        </w:rPr>
        <w:t xml:space="preserve">.1. </w:t>
      </w:r>
      <w:r w:rsidR="00530323" w:rsidRPr="00173FBA">
        <w:rPr>
          <w:sz w:val="22"/>
          <w:szCs w:val="22"/>
        </w:rPr>
        <w:t>Договора, Поставщик</w:t>
      </w:r>
      <w:r w:rsidRPr="00173FBA">
        <w:rPr>
          <w:sz w:val="22"/>
          <w:szCs w:val="22"/>
        </w:rPr>
        <w:t xml:space="preserve"> выплатит по письменному требованию </w:t>
      </w:r>
      <w:r w:rsidR="00471D4C" w:rsidRPr="00173FBA">
        <w:rPr>
          <w:sz w:val="22"/>
          <w:szCs w:val="22"/>
        </w:rPr>
        <w:t xml:space="preserve">Покупателя неустойку в размере </w:t>
      </w:r>
      <w:r w:rsidR="00734CA0">
        <w:rPr>
          <w:sz w:val="22"/>
          <w:szCs w:val="22"/>
        </w:rPr>
        <w:t>0,</w:t>
      </w:r>
      <w:r w:rsidR="00471D4C" w:rsidRPr="00173FBA">
        <w:rPr>
          <w:sz w:val="22"/>
          <w:szCs w:val="22"/>
        </w:rPr>
        <w:t>1</w:t>
      </w:r>
      <w:r w:rsidRPr="00173FBA">
        <w:rPr>
          <w:sz w:val="22"/>
          <w:szCs w:val="22"/>
        </w:rPr>
        <w:t xml:space="preserve">% от цены </w:t>
      </w:r>
      <w:r w:rsidR="000D6C93">
        <w:rPr>
          <w:sz w:val="22"/>
          <w:szCs w:val="22"/>
        </w:rPr>
        <w:t xml:space="preserve">недопоставленного Товара </w:t>
      </w:r>
      <w:r w:rsidRPr="00173FBA">
        <w:rPr>
          <w:sz w:val="22"/>
          <w:szCs w:val="22"/>
        </w:rPr>
        <w:t>за каждый день просрочки</w:t>
      </w:r>
      <w:r w:rsidR="000D6C93">
        <w:rPr>
          <w:sz w:val="22"/>
          <w:szCs w:val="22"/>
        </w:rPr>
        <w:t>, но не более 5% от стоимости Договора.</w:t>
      </w:r>
    </w:p>
    <w:p w14:paraId="7D871639" w14:textId="77777777" w:rsidR="00871414" w:rsidRPr="00173FBA" w:rsidRDefault="00871414" w:rsidP="000A4230">
      <w:pPr>
        <w:numPr>
          <w:ilvl w:val="1"/>
          <w:numId w:val="5"/>
        </w:numPr>
        <w:shd w:val="clear" w:color="auto" w:fill="FFFFFF"/>
        <w:ind w:left="0" w:firstLine="680"/>
        <w:jc w:val="both"/>
        <w:rPr>
          <w:sz w:val="22"/>
          <w:szCs w:val="22"/>
        </w:rPr>
      </w:pPr>
      <w:r w:rsidRPr="00173FBA">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426C8FCE" w14:textId="77777777" w:rsidR="00871414" w:rsidRPr="00173FBA" w:rsidRDefault="00871414" w:rsidP="000A4230">
      <w:pPr>
        <w:numPr>
          <w:ilvl w:val="1"/>
          <w:numId w:val="5"/>
        </w:numPr>
        <w:shd w:val="clear" w:color="auto" w:fill="FFFFFF"/>
        <w:tabs>
          <w:tab w:val="left" w:pos="720"/>
        </w:tabs>
        <w:ind w:left="0" w:firstLine="680"/>
        <w:jc w:val="both"/>
        <w:rPr>
          <w:sz w:val="22"/>
          <w:szCs w:val="22"/>
        </w:rPr>
      </w:pPr>
      <w:r w:rsidRPr="00173FBA">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59D5987E" w14:textId="4A348ED3" w:rsidR="00F17AA7" w:rsidRPr="00173FBA" w:rsidRDefault="00F17AA7" w:rsidP="000A4230">
      <w:pPr>
        <w:pStyle w:val="ConsPlusNormal"/>
        <w:widowControl w:val="0"/>
        <w:numPr>
          <w:ilvl w:val="1"/>
          <w:numId w:val="5"/>
        </w:numPr>
        <w:ind w:left="0" w:firstLine="680"/>
        <w:jc w:val="both"/>
        <w:rPr>
          <w:rFonts w:ascii="Times New Roman" w:hAnsi="Times New Roman" w:cs="Times New Roman"/>
          <w:sz w:val="22"/>
          <w:szCs w:val="22"/>
        </w:rPr>
      </w:pPr>
      <w:r w:rsidRPr="00173FBA">
        <w:rPr>
          <w:rFonts w:ascii="Times New Roman" w:hAnsi="Times New Roman" w:cs="Times New Roman"/>
          <w:sz w:val="22"/>
          <w:szCs w:val="22"/>
        </w:rPr>
        <w:lastRenderedPageBreak/>
        <w:t>Независимо от уплаты неустойки Сторона, нарушившая Договор, возмещает другой Стороне причиненные в результате этого убытки</w:t>
      </w:r>
      <w:r w:rsidR="006D19A6">
        <w:rPr>
          <w:rFonts w:ascii="Times New Roman" w:hAnsi="Times New Roman" w:cs="Times New Roman"/>
          <w:sz w:val="22"/>
          <w:szCs w:val="22"/>
        </w:rPr>
        <w:t>.</w:t>
      </w:r>
      <w:r w:rsidRPr="00173FBA">
        <w:rPr>
          <w:rFonts w:ascii="Times New Roman" w:hAnsi="Times New Roman" w:cs="Times New Roman"/>
          <w:sz w:val="22"/>
          <w:szCs w:val="22"/>
        </w:rPr>
        <w:t xml:space="preserve"> </w:t>
      </w:r>
    </w:p>
    <w:p w14:paraId="7247FEA0" w14:textId="77777777" w:rsidR="00764B47" w:rsidRPr="00173FBA" w:rsidRDefault="00764B47" w:rsidP="000A4230">
      <w:pPr>
        <w:numPr>
          <w:ilvl w:val="1"/>
          <w:numId w:val="5"/>
        </w:numPr>
        <w:shd w:val="clear" w:color="auto" w:fill="FFFFFF"/>
        <w:ind w:left="0" w:firstLine="680"/>
        <w:jc w:val="both"/>
        <w:rPr>
          <w:sz w:val="22"/>
          <w:szCs w:val="22"/>
        </w:rPr>
      </w:pPr>
      <w:r w:rsidRPr="00173FBA">
        <w:rPr>
          <w:sz w:val="22"/>
          <w:szCs w:val="22"/>
        </w:rPr>
        <w:t xml:space="preserve">В случае возникновения претензий к Поставщику независимо от их характера, со </w:t>
      </w:r>
      <w:r w:rsidR="00CE6F2E" w:rsidRPr="00173FBA">
        <w:rPr>
          <w:sz w:val="22"/>
          <w:szCs w:val="22"/>
        </w:rPr>
        <w:t>С</w:t>
      </w:r>
      <w:r w:rsidRPr="00173FBA">
        <w:rPr>
          <w:sz w:val="22"/>
          <w:szCs w:val="22"/>
        </w:rPr>
        <w:t>тороны третьих лиц, Покупатель не несет по ним никакой ответственности.</w:t>
      </w:r>
    </w:p>
    <w:p w14:paraId="4F002CB2" w14:textId="77777777" w:rsidR="00F17AA7" w:rsidRPr="00173FBA" w:rsidRDefault="00F17AA7" w:rsidP="000A4230">
      <w:pPr>
        <w:numPr>
          <w:ilvl w:val="1"/>
          <w:numId w:val="5"/>
        </w:numPr>
        <w:shd w:val="clear" w:color="auto" w:fill="FFFFFF"/>
        <w:ind w:left="0" w:firstLine="680"/>
        <w:jc w:val="both"/>
        <w:rPr>
          <w:sz w:val="22"/>
          <w:szCs w:val="22"/>
        </w:rPr>
      </w:pPr>
      <w:r w:rsidRPr="00173FBA">
        <w:rPr>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54BF8A25" w14:textId="77777777" w:rsidR="00942105" w:rsidRPr="00173FBA" w:rsidRDefault="00942105" w:rsidP="000A4230">
      <w:pPr>
        <w:pStyle w:val="ConsPlusNormal"/>
        <w:widowControl w:val="0"/>
        <w:numPr>
          <w:ilvl w:val="1"/>
          <w:numId w:val="5"/>
        </w:numPr>
        <w:ind w:left="0" w:firstLine="680"/>
        <w:jc w:val="both"/>
        <w:rPr>
          <w:rFonts w:ascii="Times New Roman" w:hAnsi="Times New Roman" w:cs="Times New Roman"/>
          <w:sz w:val="22"/>
          <w:szCs w:val="22"/>
        </w:rPr>
      </w:pPr>
      <w:r w:rsidRPr="00173FBA">
        <w:rPr>
          <w:rFonts w:ascii="Times New Roman" w:hAnsi="Times New Roman" w:cs="Times New Roman"/>
          <w:sz w:val="22"/>
          <w:szCs w:val="22"/>
        </w:rPr>
        <w:t xml:space="preserve">В случае </w:t>
      </w:r>
      <w:r w:rsidR="003911DF" w:rsidRPr="00173FBA">
        <w:rPr>
          <w:rFonts w:ascii="Times New Roman" w:hAnsi="Times New Roman" w:cs="Times New Roman"/>
          <w:sz w:val="22"/>
          <w:szCs w:val="22"/>
        </w:rPr>
        <w:t>не поставки</w:t>
      </w:r>
      <w:r w:rsidRPr="00173FBA">
        <w:rPr>
          <w:rFonts w:ascii="Times New Roman" w:hAnsi="Times New Roman" w:cs="Times New Roman"/>
          <w:sz w:val="22"/>
          <w:szCs w:val="22"/>
        </w:rPr>
        <w:t xml:space="preserve"> Товара в связи с </w:t>
      </w:r>
      <w:r w:rsidR="00B779ED" w:rsidRPr="00173FBA">
        <w:rPr>
          <w:rFonts w:ascii="Times New Roman" w:hAnsi="Times New Roman" w:cs="Times New Roman"/>
          <w:sz w:val="22"/>
          <w:szCs w:val="22"/>
        </w:rPr>
        <w:t xml:space="preserve">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w:t>
      </w:r>
      <w:r w:rsidRPr="00173FBA">
        <w:rPr>
          <w:rFonts w:ascii="Times New Roman" w:hAnsi="Times New Roman" w:cs="Times New Roman"/>
          <w:sz w:val="22"/>
          <w:szCs w:val="22"/>
        </w:rPr>
        <w:t xml:space="preserve">имеет право расторгнуть в одностороннем внесудебном порядке </w:t>
      </w:r>
      <w:r w:rsidR="00B779ED" w:rsidRPr="00173FBA">
        <w:rPr>
          <w:rFonts w:ascii="Times New Roman" w:hAnsi="Times New Roman" w:cs="Times New Roman"/>
          <w:sz w:val="22"/>
          <w:szCs w:val="22"/>
        </w:rPr>
        <w:t>настоящий Договор и потребовать от П</w:t>
      </w:r>
      <w:r w:rsidRPr="00173FBA">
        <w:rPr>
          <w:rFonts w:ascii="Times New Roman" w:hAnsi="Times New Roman" w:cs="Times New Roman"/>
          <w:sz w:val="22"/>
          <w:szCs w:val="22"/>
        </w:rPr>
        <w:t xml:space="preserve">оставщика </w:t>
      </w:r>
      <w:r w:rsidR="00B779ED" w:rsidRPr="00173FBA">
        <w:rPr>
          <w:rFonts w:ascii="Times New Roman" w:hAnsi="Times New Roman" w:cs="Times New Roman"/>
          <w:sz w:val="22"/>
          <w:szCs w:val="22"/>
        </w:rPr>
        <w:t>возв</w:t>
      </w:r>
      <w:r w:rsidRPr="00173FBA">
        <w:rPr>
          <w:rFonts w:ascii="Times New Roman" w:hAnsi="Times New Roman" w:cs="Times New Roman"/>
          <w:sz w:val="22"/>
          <w:szCs w:val="22"/>
        </w:rPr>
        <w:t xml:space="preserve">рата уплаченного по </w:t>
      </w:r>
      <w:r w:rsidR="00B779ED" w:rsidRPr="00173FBA">
        <w:rPr>
          <w:rFonts w:ascii="Times New Roman" w:hAnsi="Times New Roman" w:cs="Times New Roman"/>
          <w:sz w:val="22"/>
          <w:szCs w:val="22"/>
        </w:rPr>
        <w:t>Д</w:t>
      </w:r>
      <w:r w:rsidRPr="00173FBA">
        <w:rPr>
          <w:rFonts w:ascii="Times New Roman" w:hAnsi="Times New Roman" w:cs="Times New Roman"/>
          <w:sz w:val="22"/>
          <w:szCs w:val="22"/>
        </w:rPr>
        <w:t>оговору авансового платежа</w:t>
      </w:r>
      <w:r w:rsidR="00B779ED" w:rsidRPr="00173FBA">
        <w:rPr>
          <w:rFonts w:ascii="Times New Roman" w:hAnsi="Times New Roman" w:cs="Times New Roman"/>
          <w:sz w:val="22"/>
          <w:szCs w:val="22"/>
        </w:rPr>
        <w:t>, а также компенсации понесенных Покупателем убытков</w:t>
      </w:r>
      <w:r w:rsidRPr="00173FBA">
        <w:rPr>
          <w:rFonts w:ascii="Times New Roman" w:hAnsi="Times New Roman" w:cs="Times New Roman"/>
          <w:sz w:val="22"/>
          <w:szCs w:val="22"/>
        </w:rPr>
        <w:t>.</w:t>
      </w:r>
    </w:p>
    <w:p w14:paraId="53239358" w14:textId="77777777" w:rsidR="00606213" w:rsidRPr="00173FBA" w:rsidRDefault="00606213" w:rsidP="000A4230">
      <w:pPr>
        <w:pStyle w:val="ConsPlusNormal"/>
        <w:widowControl w:val="0"/>
        <w:numPr>
          <w:ilvl w:val="1"/>
          <w:numId w:val="5"/>
        </w:numPr>
        <w:ind w:left="0" w:firstLine="680"/>
        <w:jc w:val="both"/>
        <w:rPr>
          <w:rFonts w:ascii="Times New Roman" w:hAnsi="Times New Roman" w:cs="Times New Roman"/>
          <w:sz w:val="22"/>
          <w:szCs w:val="22"/>
        </w:rPr>
      </w:pPr>
      <w:r w:rsidRPr="00173FBA">
        <w:rPr>
          <w:rFonts w:ascii="Times New Roman" w:hAnsi="Times New Roman" w:cs="Times New Roman"/>
          <w:sz w:val="22"/>
          <w:szCs w:val="22"/>
        </w:rPr>
        <w:t>В случае передачи товара ненадлежащего качества Поставщик должен уплатить Покупателю неустойку в размере</w:t>
      </w:r>
      <w:r w:rsidR="00806383">
        <w:rPr>
          <w:rFonts w:ascii="Times New Roman" w:hAnsi="Times New Roman" w:cs="Times New Roman"/>
          <w:sz w:val="22"/>
          <w:szCs w:val="22"/>
        </w:rPr>
        <w:t xml:space="preserve"> 0</w:t>
      </w:r>
      <w:r w:rsidR="00C94473">
        <w:rPr>
          <w:rFonts w:ascii="Times New Roman" w:hAnsi="Times New Roman" w:cs="Times New Roman"/>
          <w:sz w:val="22"/>
          <w:szCs w:val="22"/>
        </w:rPr>
        <w:t>,</w:t>
      </w:r>
      <w:r w:rsidR="00806383" w:rsidRPr="00806383">
        <w:rPr>
          <w:rFonts w:ascii="Times New Roman" w:hAnsi="Times New Roman" w:cs="Times New Roman"/>
          <w:sz w:val="22"/>
          <w:szCs w:val="22"/>
        </w:rPr>
        <w:t>1 %</w:t>
      </w:r>
      <w:r w:rsidR="00FC10AA" w:rsidRPr="00173FBA">
        <w:rPr>
          <w:rFonts w:ascii="Times New Roman" w:hAnsi="Times New Roman" w:cs="Times New Roman"/>
          <w:sz w:val="22"/>
          <w:szCs w:val="22"/>
        </w:rPr>
        <w:t xml:space="preserve"> </w:t>
      </w:r>
      <w:r w:rsidRPr="00173FBA">
        <w:rPr>
          <w:rFonts w:ascii="Times New Roman" w:hAnsi="Times New Roman" w:cs="Times New Roman"/>
          <w:sz w:val="22"/>
          <w:szCs w:val="22"/>
        </w:rPr>
        <w:t xml:space="preserve">от цены </w:t>
      </w:r>
      <w:r w:rsidR="00FC10AA" w:rsidRPr="00173FBA">
        <w:rPr>
          <w:rFonts w:ascii="Times New Roman" w:hAnsi="Times New Roman" w:cs="Times New Roman"/>
          <w:sz w:val="22"/>
          <w:szCs w:val="22"/>
        </w:rPr>
        <w:t>Договора</w:t>
      </w:r>
      <w:r w:rsidRPr="00173FBA">
        <w:rPr>
          <w:rFonts w:ascii="Times New Roman" w:hAnsi="Times New Roman" w:cs="Times New Roman"/>
          <w:sz w:val="22"/>
          <w:szCs w:val="22"/>
        </w:rPr>
        <w:t xml:space="preserve"> за каждый день с даты передачи такого товара до полного устранения недостатков товара (замены товара).</w:t>
      </w:r>
    </w:p>
    <w:p w14:paraId="16D87202" w14:textId="77777777" w:rsidR="00A264B0" w:rsidRPr="00173FBA" w:rsidRDefault="00A264B0" w:rsidP="004F2BDE">
      <w:pPr>
        <w:shd w:val="clear" w:color="auto" w:fill="FFFFFF"/>
        <w:tabs>
          <w:tab w:val="left" w:pos="720"/>
        </w:tabs>
        <w:ind w:firstLine="680"/>
        <w:rPr>
          <w:sz w:val="22"/>
          <w:szCs w:val="22"/>
        </w:rPr>
      </w:pPr>
    </w:p>
    <w:p w14:paraId="089A84CE" w14:textId="77777777" w:rsidR="00FC10AA" w:rsidRPr="00173FBA" w:rsidRDefault="00A264B0" w:rsidP="000A4230">
      <w:pPr>
        <w:numPr>
          <w:ilvl w:val="0"/>
          <w:numId w:val="5"/>
        </w:numPr>
        <w:shd w:val="clear" w:color="auto" w:fill="FFFFFF"/>
        <w:ind w:left="0" w:firstLine="680"/>
        <w:rPr>
          <w:b/>
          <w:bCs/>
          <w:sz w:val="22"/>
          <w:szCs w:val="22"/>
        </w:rPr>
      </w:pPr>
      <w:r w:rsidRPr="00173FBA">
        <w:rPr>
          <w:b/>
          <w:bCs/>
          <w:sz w:val="22"/>
          <w:szCs w:val="22"/>
        </w:rPr>
        <w:t>Форс-мажор</w:t>
      </w:r>
    </w:p>
    <w:p w14:paraId="2AE590A7" w14:textId="77777777" w:rsidR="00A264B0" w:rsidRPr="00173FBA" w:rsidRDefault="00A264B0" w:rsidP="000A4230">
      <w:pPr>
        <w:numPr>
          <w:ilvl w:val="1"/>
          <w:numId w:val="5"/>
        </w:numPr>
        <w:shd w:val="clear" w:color="auto" w:fill="FFFFFF"/>
        <w:ind w:left="0" w:firstLine="680"/>
        <w:jc w:val="both"/>
        <w:rPr>
          <w:sz w:val="22"/>
          <w:szCs w:val="22"/>
        </w:rPr>
      </w:pPr>
      <w:r w:rsidRPr="00173FBA">
        <w:rPr>
          <w:sz w:val="22"/>
          <w:szCs w:val="22"/>
        </w:rPr>
        <w:t xml:space="preserve">Стороны освобождаются от ответственности за частичное или полное неисполнение обязательств по настоящему </w:t>
      </w:r>
      <w:r w:rsidR="00764B47" w:rsidRPr="00173FBA">
        <w:rPr>
          <w:sz w:val="22"/>
          <w:szCs w:val="22"/>
        </w:rPr>
        <w:t>Договору</w:t>
      </w:r>
      <w:r w:rsidRPr="00173FBA">
        <w:rPr>
          <w:sz w:val="22"/>
          <w:szCs w:val="22"/>
        </w:rPr>
        <w:t xml:space="preserve">,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rsidRPr="00173FBA">
        <w:rPr>
          <w:sz w:val="22"/>
          <w:szCs w:val="22"/>
        </w:rPr>
        <w:t>и</w:t>
      </w:r>
      <w:proofErr w:type="gramEnd"/>
      <w:r w:rsidRPr="00173FBA">
        <w:rPr>
          <w:sz w:val="22"/>
          <w:szCs w:val="22"/>
        </w:rPr>
        <w:t xml:space="preserve"> если эти обстоятельства непосредственно повлияли на исполнение настоящего </w:t>
      </w:r>
      <w:r w:rsidR="003272BE" w:rsidRPr="00173FBA">
        <w:rPr>
          <w:sz w:val="22"/>
          <w:szCs w:val="22"/>
        </w:rPr>
        <w:t>Договора</w:t>
      </w:r>
      <w:r w:rsidRPr="00173FBA">
        <w:rPr>
          <w:sz w:val="22"/>
          <w:szCs w:val="22"/>
        </w:rPr>
        <w:t>.</w:t>
      </w:r>
    </w:p>
    <w:p w14:paraId="43EB2AE3" w14:textId="77777777" w:rsidR="00942105" w:rsidRPr="00173FBA" w:rsidRDefault="00942105" w:rsidP="000A4230">
      <w:pPr>
        <w:numPr>
          <w:ilvl w:val="1"/>
          <w:numId w:val="5"/>
        </w:numPr>
        <w:shd w:val="clear" w:color="auto" w:fill="FFFFFF"/>
        <w:ind w:left="0" w:firstLine="680"/>
        <w:jc w:val="both"/>
        <w:rPr>
          <w:sz w:val="22"/>
          <w:szCs w:val="22"/>
        </w:rPr>
      </w:pPr>
      <w:r w:rsidRPr="00173FBA">
        <w:rPr>
          <w:sz w:val="22"/>
          <w:szCs w:val="22"/>
        </w:rPr>
        <w:t>Стороны договорились, что для целей исполнен</w:t>
      </w:r>
      <w:r w:rsidR="00A32AA7" w:rsidRPr="00173FBA">
        <w:rPr>
          <w:sz w:val="22"/>
          <w:szCs w:val="22"/>
        </w:rPr>
        <w:t>ия обязательств по настоящему Д</w:t>
      </w:r>
      <w:r w:rsidRPr="00173FBA">
        <w:rPr>
          <w:sz w:val="22"/>
          <w:szCs w:val="22"/>
        </w:rPr>
        <w:t xml:space="preserve">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2FD92699" w14:textId="77777777" w:rsidR="00A264B0" w:rsidRPr="00173FBA" w:rsidRDefault="00A264B0" w:rsidP="000A4230">
      <w:pPr>
        <w:numPr>
          <w:ilvl w:val="1"/>
          <w:numId w:val="5"/>
        </w:numPr>
        <w:shd w:val="clear" w:color="auto" w:fill="FFFFFF"/>
        <w:ind w:left="0" w:firstLine="680"/>
        <w:jc w:val="both"/>
        <w:rPr>
          <w:sz w:val="22"/>
          <w:szCs w:val="22"/>
        </w:rPr>
      </w:pPr>
      <w:r w:rsidRPr="00173FBA">
        <w:rPr>
          <w:sz w:val="22"/>
          <w:szCs w:val="22"/>
        </w:rPr>
        <w:t xml:space="preserve">Сторона, не исполняющая своих обязательств, вследствие обстоятельств непреодолимой силы, должна в </w:t>
      </w:r>
      <w:r w:rsidR="00042B6B" w:rsidRPr="00173FBA">
        <w:rPr>
          <w:b/>
          <w:sz w:val="22"/>
          <w:szCs w:val="22"/>
        </w:rPr>
        <w:t>10</w:t>
      </w:r>
      <w:r w:rsidR="00042B6B" w:rsidRPr="00173FBA">
        <w:rPr>
          <w:sz w:val="22"/>
          <w:szCs w:val="22"/>
        </w:rPr>
        <w:t>-</w:t>
      </w:r>
      <w:r w:rsidR="00CF3F69" w:rsidRPr="00173FBA">
        <w:rPr>
          <w:sz w:val="22"/>
          <w:szCs w:val="22"/>
        </w:rPr>
        <w:t xml:space="preserve">дневный </w:t>
      </w:r>
      <w:r w:rsidRPr="00173FBA">
        <w:rPr>
          <w:sz w:val="22"/>
          <w:szCs w:val="22"/>
        </w:rPr>
        <w:t>срок сообщить другой Стороне о возникновении такого обстоятельства.</w:t>
      </w:r>
      <w:r w:rsidR="00764B47" w:rsidRPr="00173FBA">
        <w:rPr>
          <w:sz w:val="22"/>
          <w:szCs w:val="22"/>
        </w:rPr>
        <w:t xml:space="preserve"> Связанные с форс-мажором обстоятельства должны быть документально подтверждены Торговой Палатой соответствующей страны.</w:t>
      </w:r>
    </w:p>
    <w:p w14:paraId="38AA9725" w14:textId="77777777" w:rsidR="00764B47" w:rsidRPr="00173FBA" w:rsidRDefault="00A264B0" w:rsidP="000A4230">
      <w:pPr>
        <w:numPr>
          <w:ilvl w:val="1"/>
          <w:numId w:val="5"/>
        </w:numPr>
        <w:shd w:val="clear" w:color="auto" w:fill="FFFFFF"/>
        <w:ind w:left="0" w:firstLine="680"/>
        <w:jc w:val="both"/>
        <w:rPr>
          <w:sz w:val="22"/>
          <w:szCs w:val="22"/>
        </w:rPr>
      </w:pPr>
      <w:r w:rsidRPr="00173FBA">
        <w:rPr>
          <w:sz w:val="22"/>
          <w:szCs w:val="22"/>
        </w:rPr>
        <w:t xml:space="preserve">Срок исполнения обязательств по настоящему </w:t>
      </w:r>
      <w:r w:rsidR="00764B47" w:rsidRPr="00173FBA">
        <w:rPr>
          <w:sz w:val="22"/>
          <w:szCs w:val="22"/>
        </w:rPr>
        <w:t xml:space="preserve">Договору </w:t>
      </w:r>
      <w:r w:rsidRPr="00173FBA">
        <w:rPr>
          <w:sz w:val="22"/>
          <w:szCs w:val="22"/>
        </w:rPr>
        <w:t>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3753EF0" w14:textId="77777777" w:rsidR="00AD4E05" w:rsidRPr="00173FBA" w:rsidRDefault="00AD4E05" w:rsidP="000A4230">
      <w:pPr>
        <w:numPr>
          <w:ilvl w:val="1"/>
          <w:numId w:val="5"/>
        </w:numPr>
        <w:shd w:val="clear" w:color="auto" w:fill="FFFFFF"/>
        <w:ind w:left="0" w:firstLine="680"/>
        <w:jc w:val="both"/>
        <w:rPr>
          <w:color w:val="000000"/>
          <w:sz w:val="22"/>
          <w:szCs w:val="22"/>
        </w:rPr>
      </w:pPr>
      <w:r w:rsidRPr="00173FBA">
        <w:rPr>
          <w:color w:val="000000"/>
          <w:sz w:val="22"/>
          <w:szCs w:val="22"/>
        </w:rPr>
        <w:t xml:space="preserve">Если обстоятельства непреодолимой силы или их последствия будут длиться более </w:t>
      </w:r>
      <w:r w:rsidR="00D41AFC" w:rsidRPr="00173FBA">
        <w:rPr>
          <w:color w:val="000000"/>
          <w:sz w:val="22"/>
          <w:szCs w:val="22"/>
        </w:rPr>
        <w:t>2</w:t>
      </w:r>
      <w:r w:rsidRPr="00173FBA">
        <w:rPr>
          <w:color w:val="000000"/>
          <w:sz w:val="22"/>
          <w:szCs w:val="22"/>
        </w:rPr>
        <w:t xml:space="preserve"> (</w:t>
      </w:r>
      <w:r w:rsidR="00D41AFC" w:rsidRPr="00173FBA">
        <w:rPr>
          <w:color w:val="000000"/>
          <w:sz w:val="22"/>
          <w:szCs w:val="22"/>
        </w:rPr>
        <w:t>двух</w:t>
      </w:r>
      <w:r w:rsidRPr="00173FBA">
        <w:rPr>
          <w:color w:val="000000"/>
          <w:sz w:val="22"/>
          <w:szCs w:val="22"/>
        </w:rPr>
        <w:t>) месяцев, то Покупатель и Поставщик обсудят, какие меры следует принять для продолжения выполнения условий Договора.</w:t>
      </w:r>
    </w:p>
    <w:p w14:paraId="43FC1E28" w14:textId="53F6456C" w:rsidR="00AD4E05" w:rsidRDefault="00AD4E05" w:rsidP="000A4230">
      <w:pPr>
        <w:numPr>
          <w:ilvl w:val="1"/>
          <w:numId w:val="5"/>
        </w:numPr>
        <w:shd w:val="clear" w:color="auto" w:fill="FFFFFF"/>
        <w:ind w:left="0" w:firstLine="680"/>
        <w:jc w:val="both"/>
        <w:rPr>
          <w:color w:val="000000"/>
          <w:sz w:val="22"/>
          <w:szCs w:val="22"/>
        </w:rPr>
      </w:pPr>
      <w:r w:rsidRPr="00173FBA">
        <w:rPr>
          <w:color w:val="000000"/>
          <w:sz w:val="22"/>
          <w:szCs w:val="22"/>
        </w:rPr>
        <w:t xml:space="preserve">Если в течение </w:t>
      </w:r>
      <w:r w:rsidR="00D41AFC" w:rsidRPr="00173FBA">
        <w:rPr>
          <w:color w:val="000000"/>
          <w:sz w:val="22"/>
          <w:szCs w:val="22"/>
        </w:rPr>
        <w:t>2</w:t>
      </w:r>
      <w:r w:rsidRPr="00173FBA">
        <w:rPr>
          <w:color w:val="000000"/>
          <w:sz w:val="22"/>
          <w:szCs w:val="22"/>
        </w:rPr>
        <w:t xml:space="preserve"> (</w:t>
      </w:r>
      <w:r w:rsidR="00D41AFC" w:rsidRPr="00173FBA">
        <w:rPr>
          <w:color w:val="000000"/>
          <w:sz w:val="22"/>
          <w:szCs w:val="22"/>
        </w:rPr>
        <w:t>двух</w:t>
      </w:r>
      <w:r w:rsidRPr="00173FBA">
        <w:rPr>
          <w:color w:val="000000"/>
          <w:sz w:val="22"/>
          <w:szCs w:val="22"/>
        </w:rPr>
        <w:t>) месяцев соглашения, устраивающего Стороны не будет достигнуто, каждая из Сторон вправе потребовать расторжения настоящего Договора.</w:t>
      </w:r>
    </w:p>
    <w:p w14:paraId="29D21847" w14:textId="405968FA" w:rsidR="00682740" w:rsidRPr="00682740" w:rsidRDefault="00682740" w:rsidP="000A4230">
      <w:pPr>
        <w:numPr>
          <w:ilvl w:val="1"/>
          <w:numId w:val="5"/>
        </w:numPr>
        <w:shd w:val="clear" w:color="auto" w:fill="FFFFFF"/>
        <w:ind w:left="0" w:firstLine="680"/>
        <w:jc w:val="both"/>
        <w:rPr>
          <w:color w:val="000000"/>
          <w:sz w:val="22"/>
          <w:szCs w:val="22"/>
        </w:rPr>
      </w:pPr>
      <w:r w:rsidRPr="00682740">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682740">
        <w:rPr>
          <w:color w:val="000000"/>
          <w:sz w:val="22"/>
          <w:szCs w:val="22"/>
        </w:rPr>
        <w:t>коронавирусной</w:t>
      </w:r>
      <w:proofErr w:type="spellEnd"/>
      <w:r w:rsidRPr="00682740">
        <w:rPr>
          <w:color w:val="000000"/>
          <w:sz w:val="22"/>
          <w:szCs w:val="22"/>
        </w:rPr>
        <w:t xml:space="preserve"> инфекции COVID-19, о которых сторонам известно на дату заключения настоящего Договора.</w:t>
      </w:r>
    </w:p>
    <w:p w14:paraId="3A1DBB60" w14:textId="77777777" w:rsidR="00764B47" w:rsidRPr="00173FBA" w:rsidRDefault="00764B47" w:rsidP="004F2BDE">
      <w:pPr>
        <w:shd w:val="clear" w:color="auto" w:fill="FFFFFF"/>
        <w:tabs>
          <w:tab w:val="num" w:pos="567"/>
          <w:tab w:val="left" w:pos="1134"/>
        </w:tabs>
        <w:ind w:firstLine="680"/>
        <w:rPr>
          <w:sz w:val="22"/>
          <w:szCs w:val="22"/>
        </w:rPr>
      </w:pPr>
    </w:p>
    <w:p w14:paraId="21AA195C" w14:textId="77777777" w:rsidR="00A264B0" w:rsidRPr="00173FBA" w:rsidRDefault="00A264B0" w:rsidP="000A4230">
      <w:pPr>
        <w:numPr>
          <w:ilvl w:val="0"/>
          <w:numId w:val="5"/>
        </w:numPr>
        <w:shd w:val="clear" w:color="auto" w:fill="FFFFFF"/>
        <w:ind w:left="0" w:firstLine="680"/>
        <w:rPr>
          <w:b/>
          <w:sz w:val="22"/>
          <w:szCs w:val="22"/>
        </w:rPr>
      </w:pPr>
      <w:r w:rsidRPr="00173FBA">
        <w:rPr>
          <w:b/>
          <w:sz w:val="22"/>
          <w:szCs w:val="22"/>
        </w:rPr>
        <w:t>Разрешение споров</w:t>
      </w:r>
    </w:p>
    <w:p w14:paraId="64734C7F" w14:textId="6F3E0909" w:rsidR="00A264B0" w:rsidRDefault="005D7AF4" w:rsidP="000A4230">
      <w:pPr>
        <w:numPr>
          <w:ilvl w:val="1"/>
          <w:numId w:val="5"/>
        </w:numPr>
        <w:shd w:val="clear" w:color="auto" w:fill="FFFFFF"/>
        <w:ind w:left="0" w:firstLine="680"/>
        <w:jc w:val="both"/>
        <w:rPr>
          <w:sz w:val="22"/>
          <w:szCs w:val="22"/>
        </w:rPr>
      </w:pPr>
      <w:bookmarkStart w:id="0" w:name="_GoBack"/>
      <w:bookmarkEnd w:id="0"/>
      <w:r w:rsidRPr="00173FBA">
        <w:rPr>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w:t>
      </w:r>
      <w:r w:rsidR="001322A1">
        <w:rPr>
          <w:sz w:val="22"/>
          <w:szCs w:val="22"/>
        </w:rPr>
        <w:t>6</w:t>
      </w:r>
      <w:r w:rsidRPr="00173FBA">
        <w:rPr>
          <w:sz w:val="22"/>
          <w:szCs w:val="22"/>
        </w:rPr>
        <w:t xml:space="preserve"> настоящего Договора. Если в соответствии с </w:t>
      </w:r>
      <w:r w:rsidRPr="00173FBA">
        <w:rPr>
          <w:sz w:val="22"/>
          <w:szCs w:val="22"/>
        </w:rPr>
        <w:lastRenderedPageBreak/>
        <w:t>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w:t>
      </w:r>
      <w:r w:rsidRPr="00173FBA">
        <w:rPr>
          <w:sz w:val="22"/>
          <w:szCs w:val="22"/>
        </w:rPr>
        <w:br/>
        <w:t>без предварительного направления претензии Стороне.</w:t>
      </w:r>
    </w:p>
    <w:p w14:paraId="48C4E904" w14:textId="77777777" w:rsidR="00D03AD7" w:rsidRPr="00D03AD7" w:rsidRDefault="00D03AD7" w:rsidP="00D03AD7">
      <w:pPr>
        <w:numPr>
          <w:ilvl w:val="1"/>
          <w:numId w:val="5"/>
        </w:numPr>
        <w:shd w:val="clear" w:color="auto" w:fill="FFFFFF"/>
        <w:ind w:left="0" w:firstLine="709"/>
        <w:jc w:val="both"/>
        <w:rPr>
          <w:sz w:val="22"/>
          <w:szCs w:val="22"/>
        </w:rPr>
      </w:pPr>
      <w:r w:rsidRPr="00D03AD7">
        <w:rPr>
          <w:sz w:val="22"/>
          <w:szCs w:val="22"/>
        </w:rPr>
        <w:t>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Санкт-Петербурга и Ленинградской области.</w:t>
      </w:r>
    </w:p>
    <w:p w14:paraId="39ED9BC6" w14:textId="77777777" w:rsidR="00D03AD7" w:rsidRDefault="00D03AD7" w:rsidP="00D03AD7">
      <w:pPr>
        <w:shd w:val="clear" w:color="auto" w:fill="FFFFFF"/>
        <w:ind w:left="680"/>
        <w:jc w:val="both"/>
        <w:rPr>
          <w:sz w:val="22"/>
          <w:szCs w:val="22"/>
        </w:rPr>
      </w:pPr>
    </w:p>
    <w:p w14:paraId="364A82B2" w14:textId="77777777" w:rsidR="003911DF" w:rsidRPr="00173FBA" w:rsidRDefault="003911DF" w:rsidP="004F2BDE">
      <w:pPr>
        <w:shd w:val="clear" w:color="auto" w:fill="FFFFFF"/>
        <w:ind w:firstLine="680"/>
        <w:rPr>
          <w:sz w:val="22"/>
          <w:szCs w:val="22"/>
        </w:rPr>
      </w:pPr>
    </w:p>
    <w:p w14:paraId="6384C958" w14:textId="77777777" w:rsidR="00A264B0" w:rsidRPr="00173FBA" w:rsidRDefault="00A264B0" w:rsidP="000A4230">
      <w:pPr>
        <w:numPr>
          <w:ilvl w:val="0"/>
          <w:numId w:val="5"/>
        </w:numPr>
        <w:shd w:val="clear" w:color="auto" w:fill="FFFFFF"/>
        <w:ind w:left="0" w:firstLine="680"/>
        <w:rPr>
          <w:b/>
          <w:bCs/>
          <w:sz w:val="22"/>
          <w:szCs w:val="22"/>
        </w:rPr>
      </w:pPr>
      <w:r w:rsidRPr="00173FBA">
        <w:rPr>
          <w:b/>
          <w:bCs/>
          <w:sz w:val="22"/>
          <w:szCs w:val="22"/>
        </w:rPr>
        <w:t xml:space="preserve">Основания расторжения </w:t>
      </w:r>
      <w:r w:rsidR="003272BE" w:rsidRPr="00173FBA">
        <w:rPr>
          <w:b/>
          <w:bCs/>
          <w:sz w:val="22"/>
          <w:szCs w:val="22"/>
        </w:rPr>
        <w:t>Договора</w:t>
      </w:r>
    </w:p>
    <w:p w14:paraId="782D1746" w14:textId="77777777" w:rsidR="00A264B0" w:rsidRPr="00173FBA" w:rsidRDefault="00A264B0" w:rsidP="000A4230">
      <w:pPr>
        <w:numPr>
          <w:ilvl w:val="1"/>
          <w:numId w:val="5"/>
        </w:numPr>
        <w:shd w:val="clear" w:color="auto" w:fill="FFFFFF"/>
        <w:ind w:left="0" w:firstLine="680"/>
        <w:jc w:val="both"/>
        <w:rPr>
          <w:sz w:val="22"/>
          <w:szCs w:val="22"/>
        </w:rPr>
      </w:pPr>
      <w:r w:rsidRPr="00173FBA">
        <w:rPr>
          <w:sz w:val="22"/>
          <w:szCs w:val="22"/>
        </w:rPr>
        <w:t xml:space="preserve">Покупатель вправе в одностороннем порядке отказаться от исполнения настоящего </w:t>
      </w:r>
      <w:r w:rsidR="003272BE" w:rsidRPr="00173FBA">
        <w:rPr>
          <w:sz w:val="22"/>
          <w:szCs w:val="22"/>
        </w:rPr>
        <w:t xml:space="preserve">Договора </w:t>
      </w:r>
      <w:r w:rsidRPr="00173FBA">
        <w:rPr>
          <w:sz w:val="22"/>
          <w:szCs w:val="22"/>
        </w:rPr>
        <w:t>в следующих случаях:</w:t>
      </w:r>
    </w:p>
    <w:p w14:paraId="74E2BE41" w14:textId="77777777" w:rsidR="0001511E" w:rsidRPr="00173FBA" w:rsidRDefault="0001511E" w:rsidP="000A4230">
      <w:pPr>
        <w:numPr>
          <w:ilvl w:val="2"/>
          <w:numId w:val="5"/>
        </w:numPr>
        <w:shd w:val="clear" w:color="auto" w:fill="FFFFFF"/>
        <w:ind w:left="1134" w:firstLine="0"/>
        <w:jc w:val="both"/>
        <w:rPr>
          <w:sz w:val="22"/>
          <w:szCs w:val="22"/>
        </w:rPr>
      </w:pPr>
      <w:r w:rsidRPr="00173FBA">
        <w:rPr>
          <w:sz w:val="22"/>
          <w:szCs w:val="22"/>
        </w:rPr>
        <w:t xml:space="preserve">задержки Поставщиком выполнения обязательств по настоящему Договору более чем на </w:t>
      </w:r>
      <w:r w:rsidR="00042B6B" w:rsidRPr="00173FBA">
        <w:rPr>
          <w:b/>
          <w:sz w:val="22"/>
          <w:szCs w:val="22"/>
        </w:rPr>
        <w:t>30</w:t>
      </w:r>
      <w:r w:rsidR="003272BE" w:rsidRPr="00173FBA">
        <w:rPr>
          <w:b/>
          <w:sz w:val="22"/>
          <w:szCs w:val="22"/>
        </w:rPr>
        <w:t xml:space="preserve"> </w:t>
      </w:r>
      <w:r w:rsidRPr="00173FBA">
        <w:rPr>
          <w:b/>
          <w:sz w:val="22"/>
          <w:szCs w:val="22"/>
        </w:rPr>
        <w:t>(</w:t>
      </w:r>
      <w:r w:rsidR="00042B6B" w:rsidRPr="00173FBA">
        <w:rPr>
          <w:b/>
          <w:sz w:val="22"/>
          <w:szCs w:val="22"/>
        </w:rPr>
        <w:t>тридцать</w:t>
      </w:r>
      <w:r w:rsidRPr="00173FBA">
        <w:rPr>
          <w:b/>
          <w:sz w:val="22"/>
          <w:szCs w:val="22"/>
        </w:rPr>
        <w:t xml:space="preserve">) </w:t>
      </w:r>
      <w:r w:rsidR="00042B6B" w:rsidRPr="00173FBA">
        <w:rPr>
          <w:b/>
          <w:sz w:val="22"/>
          <w:szCs w:val="22"/>
        </w:rPr>
        <w:t>рабочих</w:t>
      </w:r>
      <w:r w:rsidR="003272BE" w:rsidRPr="00173FBA">
        <w:rPr>
          <w:sz w:val="22"/>
          <w:szCs w:val="22"/>
        </w:rPr>
        <w:t xml:space="preserve"> </w:t>
      </w:r>
      <w:r w:rsidRPr="00173FBA">
        <w:rPr>
          <w:sz w:val="22"/>
          <w:szCs w:val="22"/>
        </w:rPr>
        <w:t>дней по причинам, не зависящим от Покупателя;</w:t>
      </w:r>
    </w:p>
    <w:p w14:paraId="39A9BE1F" w14:textId="0AE73BD3" w:rsidR="00871414" w:rsidRPr="00173FBA" w:rsidRDefault="0001511E" w:rsidP="000A4230">
      <w:pPr>
        <w:numPr>
          <w:ilvl w:val="2"/>
          <w:numId w:val="5"/>
        </w:numPr>
        <w:shd w:val="clear" w:color="auto" w:fill="FFFFFF"/>
        <w:ind w:left="1134" w:firstLine="0"/>
        <w:jc w:val="both"/>
        <w:rPr>
          <w:sz w:val="22"/>
          <w:szCs w:val="22"/>
        </w:rPr>
      </w:pPr>
      <w:r w:rsidRPr="00173FBA">
        <w:rPr>
          <w:sz w:val="22"/>
          <w:szCs w:val="22"/>
        </w:rPr>
        <w:t>нарушения Поставщиком условий настоящего Договора, ведущ</w:t>
      </w:r>
      <w:r w:rsidR="009E0DDC">
        <w:rPr>
          <w:sz w:val="22"/>
          <w:szCs w:val="22"/>
        </w:rPr>
        <w:t>их</w:t>
      </w:r>
      <w:r w:rsidRPr="00173FBA">
        <w:rPr>
          <w:sz w:val="22"/>
          <w:szCs w:val="22"/>
        </w:rPr>
        <w:t xml:space="preserve"> к существенному снижению качества Товара, в том числе при поставке некачественного Товара;</w:t>
      </w:r>
    </w:p>
    <w:p w14:paraId="3FEF8480" w14:textId="77777777" w:rsidR="00B779ED" w:rsidRPr="00173FBA" w:rsidRDefault="00B779ED" w:rsidP="000A4230">
      <w:pPr>
        <w:numPr>
          <w:ilvl w:val="2"/>
          <w:numId w:val="5"/>
        </w:numPr>
        <w:shd w:val="clear" w:color="auto" w:fill="FFFFFF"/>
        <w:ind w:left="1134" w:firstLine="0"/>
        <w:jc w:val="both"/>
        <w:rPr>
          <w:sz w:val="22"/>
          <w:szCs w:val="22"/>
        </w:rPr>
      </w:pPr>
      <w:r w:rsidRPr="00173FBA">
        <w:rPr>
          <w:sz w:val="22"/>
          <w:szCs w:val="22"/>
        </w:rPr>
        <w:t xml:space="preserve">в случае </w:t>
      </w:r>
      <w:proofErr w:type="spellStart"/>
      <w:r w:rsidRPr="00173FBA">
        <w:rPr>
          <w:sz w:val="22"/>
          <w:szCs w:val="22"/>
        </w:rPr>
        <w:t>непоставки</w:t>
      </w:r>
      <w:proofErr w:type="spellEnd"/>
      <w:r w:rsidRPr="00173FBA">
        <w:rPr>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2BB0926" w14:textId="77777777" w:rsidR="0001511E" w:rsidRPr="00173FBA" w:rsidRDefault="0001511E" w:rsidP="000A4230">
      <w:pPr>
        <w:numPr>
          <w:ilvl w:val="2"/>
          <w:numId w:val="5"/>
        </w:numPr>
        <w:shd w:val="clear" w:color="auto" w:fill="FFFFFF"/>
        <w:ind w:left="1134" w:firstLine="0"/>
        <w:jc w:val="both"/>
        <w:rPr>
          <w:sz w:val="22"/>
          <w:szCs w:val="22"/>
        </w:rPr>
      </w:pPr>
      <w:r w:rsidRPr="00173FBA">
        <w:rPr>
          <w:sz w:val="22"/>
          <w:szCs w:val="22"/>
        </w:rPr>
        <w:t>при установлении нецелесообразности дальнейшего исполнения Договора</w:t>
      </w:r>
      <w:r w:rsidR="00FC5604" w:rsidRPr="00173FBA">
        <w:rPr>
          <w:sz w:val="22"/>
          <w:szCs w:val="22"/>
        </w:rPr>
        <w:t>, определяемой Покупателем</w:t>
      </w:r>
      <w:r w:rsidRPr="00173FBA">
        <w:rPr>
          <w:sz w:val="22"/>
          <w:szCs w:val="22"/>
        </w:rPr>
        <w:t xml:space="preserve"> – с возмещением Поставщику фактически понесенных затрат.</w:t>
      </w:r>
    </w:p>
    <w:p w14:paraId="3C5AF12A" w14:textId="77777777" w:rsidR="00EA7D61" w:rsidRPr="00173FBA" w:rsidRDefault="00EA7D61" w:rsidP="000A4230">
      <w:pPr>
        <w:numPr>
          <w:ilvl w:val="1"/>
          <w:numId w:val="5"/>
        </w:numPr>
        <w:shd w:val="clear" w:color="auto" w:fill="FFFFFF"/>
        <w:ind w:left="0" w:firstLine="680"/>
        <w:jc w:val="both"/>
        <w:rPr>
          <w:sz w:val="22"/>
          <w:szCs w:val="22"/>
        </w:rPr>
      </w:pPr>
      <w:r w:rsidRPr="00173FBA">
        <w:rPr>
          <w:sz w:val="22"/>
          <w:szCs w:val="22"/>
        </w:rPr>
        <w:t xml:space="preserve">Уведомление о расторжении настоящего Договора должно быть направлено Поставщику посредством </w:t>
      </w:r>
      <w:r w:rsidR="00EF4500" w:rsidRPr="00173FBA">
        <w:rPr>
          <w:sz w:val="22"/>
          <w:szCs w:val="22"/>
        </w:rPr>
        <w:t>факсимильной /</w:t>
      </w:r>
      <w:r w:rsidRPr="00173FBA">
        <w:rPr>
          <w:sz w:val="22"/>
          <w:szCs w:val="22"/>
        </w:rPr>
        <w:t xml:space="preserve"> электронной связи, либо по телеграфу не позднее, чем за </w:t>
      </w:r>
      <w:r w:rsidR="00042B6B" w:rsidRPr="00173FBA">
        <w:rPr>
          <w:b/>
          <w:sz w:val="22"/>
          <w:szCs w:val="22"/>
        </w:rPr>
        <w:t>15</w:t>
      </w:r>
      <w:r w:rsidRPr="00173FBA">
        <w:rPr>
          <w:b/>
          <w:sz w:val="22"/>
          <w:szCs w:val="22"/>
        </w:rPr>
        <w:t xml:space="preserve"> (</w:t>
      </w:r>
      <w:r w:rsidR="00042B6B" w:rsidRPr="00173FBA">
        <w:rPr>
          <w:b/>
          <w:sz w:val="22"/>
          <w:szCs w:val="22"/>
        </w:rPr>
        <w:t>пятнадцать</w:t>
      </w:r>
      <w:r w:rsidRPr="00173FBA">
        <w:rPr>
          <w:b/>
          <w:sz w:val="22"/>
          <w:szCs w:val="22"/>
        </w:rPr>
        <w:t xml:space="preserve">) </w:t>
      </w:r>
      <w:r w:rsidR="00042B6B" w:rsidRPr="00173FBA">
        <w:rPr>
          <w:b/>
          <w:sz w:val="22"/>
          <w:szCs w:val="22"/>
        </w:rPr>
        <w:t>рабочих</w:t>
      </w:r>
      <w:r w:rsidRPr="00173FBA">
        <w:rPr>
          <w:sz w:val="22"/>
          <w:szCs w:val="22"/>
        </w:rPr>
        <w:t xml:space="preserve"> дней до предполагаемой даты его расторжения с последующей досылкой на бумажном носителе.</w:t>
      </w:r>
    </w:p>
    <w:p w14:paraId="07E2A37D" w14:textId="77777777" w:rsidR="00871414" w:rsidRPr="00173FBA" w:rsidRDefault="0001511E" w:rsidP="000A4230">
      <w:pPr>
        <w:numPr>
          <w:ilvl w:val="1"/>
          <w:numId w:val="5"/>
        </w:numPr>
        <w:shd w:val="clear" w:color="auto" w:fill="FFFFFF"/>
        <w:ind w:left="0" w:firstLine="680"/>
        <w:jc w:val="both"/>
        <w:rPr>
          <w:sz w:val="22"/>
          <w:szCs w:val="22"/>
        </w:rPr>
      </w:pPr>
      <w:r w:rsidRPr="00173FBA">
        <w:rPr>
          <w:sz w:val="22"/>
          <w:szCs w:val="22"/>
        </w:rPr>
        <w:t>Договор считается расторгнутым по основаниям, предусмотренным пункт</w:t>
      </w:r>
      <w:r w:rsidR="00B779ED" w:rsidRPr="00173FBA">
        <w:rPr>
          <w:sz w:val="22"/>
          <w:szCs w:val="22"/>
        </w:rPr>
        <w:t>ом 13.1.</w:t>
      </w:r>
      <w:r w:rsidRPr="00173FBA">
        <w:rPr>
          <w:sz w:val="22"/>
          <w:szCs w:val="22"/>
        </w:rPr>
        <w:t xml:space="preserve"> настоящего Договора, с даты, указанной в уведомлении о расторжении настоящего Договора.</w:t>
      </w:r>
    </w:p>
    <w:p w14:paraId="1CA6B3FA" w14:textId="77777777" w:rsidR="0001511E" w:rsidRPr="00173FBA" w:rsidRDefault="0001511E" w:rsidP="000A4230">
      <w:pPr>
        <w:numPr>
          <w:ilvl w:val="1"/>
          <w:numId w:val="5"/>
        </w:numPr>
        <w:shd w:val="clear" w:color="auto" w:fill="FFFFFF"/>
        <w:ind w:left="0" w:firstLine="680"/>
        <w:jc w:val="both"/>
        <w:rPr>
          <w:sz w:val="22"/>
          <w:szCs w:val="22"/>
        </w:rPr>
      </w:pPr>
      <w:r w:rsidRPr="00173FBA">
        <w:rPr>
          <w:sz w:val="22"/>
          <w:szCs w:val="22"/>
        </w:rPr>
        <w:t>В случае расторжения настоящего Договора, Покупатель вправе потребовать от Поставщика возврата ранее уплаченных сумм, в том числе</w:t>
      </w:r>
      <w:r w:rsidR="00B779ED" w:rsidRPr="00173FBA">
        <w:rPr>
          <w:sz w:val="22"/>
          <w:szCs w:val="22"/>
        </w:rPr>
        <w:t>,</w:t>
      </w:r>
      <w:r w:rsidRPr="00173FBA">
        <w:rPr>
          <w:sz w:val="22"/>
          <w:szCs w:val="22"/>
        </w:rPr>
        <w:t xml:space="preserve"> причиненных убытков в течение </w:t>
      </w:r>
      <w:r w:rsidR="005E7FB9" w:rsidRPr="00173FBA">
        <w:rPr>
          <w:sz w:val="22"/>
          <w:szCs w:val="22"/>
        </w:rPr>
        <w:t>10</w:t>
      </w:r>
      <w:r w:rsidR="003272BE" w:rsidRPr="00173FBA">
        <w:rPr>
          <w:sz w:val="22"/>
          <w:szCs w:val="22"/>
        </w:rPr>
        <w:t xml:space="preserve"> (</w:t>
      </w:r>
      <w:r w:rsidR="005E7FB9" w:rsidRPr="00173FBA">
        <w:rPr>
          <w:sz w:val="22"/>
          <w:szCs w:val="22"/>
        </w:rPr>
        <w:t>десяти</w:t>
      </w:r>
      <w:r w:rsidR="003272BE" w:rsidRPr="00173FBA">
        <w:rPr>
          <w:sz w:val="22"/>
          <w:szCs w:val="22"/>
        </w:rPr>
        <w:t xml:space="preserve">) </w:t>
      </w:r>
      <w:r w:rsidR="005E7FB9" w:rsidRPr="00173FBA">
        <w:rPr>
          <w:sz w:val="22"/>
          <w:szCs w:val="22"/>
        </w:rPr>
        <w:t>рабочих</w:t>
      </w:r>
      <w:r w:rsidRPr="00173FBA">
        <w:rPr>
          <w:sz w:val="22"/>
          <w:szCs w:val="22"/>
        </w:rPr>
        <w:t xml:space="preserve"> дней с даты расторжения Договора.</w:t>
      </w:r>
    </w:p>
    <w:p w14:paraId="42532ED3" w14:textId="12DFBD22" w:rsidR="00A264B0" w:rsidRDefault="00A264B0" w:rsidP="004F2BDE">
      <w:pPr>
        <w:shd w:val="clear" w:color="auto" w:fill="FFFFFF"/>
        <w:tabs>
          <w:tab w:val="left" w:pos="1190"/>
        </w:tabs>
        <w:ind w:firstLine="680"/>
        <w:rPr>
          <w:sz w:val="22"/>
          <w:szCs w:val="22"/>
        </w:rPr>
      </w:pPr>
    </w:p>
    <w:p w14:paraId="24F2D39B" w14:textId="52CE1037" w:rsidR="00183E58" w:rsidRDefault="00183E58" w:rsidP="00183E58">
      <w:pPr>
        <w:shd w:val="clear" w:color="auto" w:fill="FFFFFF"/>
        <w:spacing w:line="250" w:lineRule="exact"/>
        <w:ind w:firstLine="709"/>
        <w:rPr>
          <w:b/>
          <w:color w:val="000000"/>
          <w:sz w:val="22"/>
          <w:szCs w:val="22"/>
        </w:rPr>
      </w:pPr>
      <w:r>
        <w:rPr>
          <w:b/>
          <w:color w:val="000000"/>
          <w:sz w:val="22"/>
          <w:szCs w:val="22"/>
        </w:rPr>
        <w:t>12.  Заверения об обстоятельствах</w:t>
      </w:r>
    </w:p>
    <w:p w14:paraId="12ACA8B8" w14:textId="77777777" w:rsidR="00183E58" w:rsidRDefault="00183E58" w:rsidP="00183E58">
      <w:pPr>
        <w:shd w:val="clear" w:color="auto" w:fill="FFFFFF"/>
        <w:tabs>
          <w:tab w:val="left" w:pos="1190"/>
        </w:tabs>
        <w:spacing w:line="250" w:lineRule="exact"/>
        <w:ind w:left="360"/>
        <w:rPr>
          <w:b/>
          <w:color w:val="000000"/>
          <w:sz w:val="22"/>
          <w:szCs w:val="22"/>
        </w:rPr>
      </w:pPr>
    </w:p>
    <w:p w14:paraId="04D1524B" w14:textId="07AC4B32" w:rsidR="00183E58" w:rsidRPr="00183E58" w:rsidRDefault="00183E58" w:rsidP="00183E58">
      <w:pPr>
        <w:pStyle w:val="ae"/>
        <w:numPr>
          <w:ilvl w:val="1"/>
          <w:numId w:val="17"/>
        </w:numPr>
        <w:ind w:firstLine="147"/>
        <w:jc w:val="both"/>
        <w:rPr>
          <w:sz w:val="22"/>
          <w:szCs w:val="22"/>
        </w:rPr>
      </w:pPr>
      <w:r w:rsidRPr="00183E58">
        <w:rPr>
          <w:sz w:val="22"/>
          <w:szCs w:val="22"/>
        </w:rPr>
        <w:t>Поставщик заверяет Покупателя, что на момент заключения Договора и в течение всего времени его действия:</w:t>
      </w:r>
    </w:p>
    <w:p w14:paraId="6D4ECA9B"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02BF8177"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t>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14:paraId="07D66E1A"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t xml:space="preserve">Поставщик является платежеспособным и состоятельным. Термины «платежеспособный и состоятельный» для целей настоящего Договора означает: </w:t>
      </w:r>
    </w:p>
    <w:p w14:paraId="484A93F2" w14:textId="77777777" w:rsidR="00183E58" w:rsidRPr="002A6B6A" w:rsidRDefault="00183E58" w:rsidP="00183E58">
      <w:pPr>
        <w:pStyle w:val="ae"/>
        <w:widowControl/>
        <w:numPr>
          <w:ilvl w:val="1"/>
          <w:numId w:val="16"/>
        </w:numPr>
        <w:tabs>
          <w:tab w:val="left" w:pos="993"/>
        </w:tabs>
        <w:autoSpaceDE/>
        <w:autoSpaceDN/>
        <w:ind w:left="0" w:firstLine="993"/>
        <w:jc w:val="both"/>
        <w:rPr>
          <w:sz w:val="22"/>
          <w:szCs w:val="22"/>
        </w:rPr>
      </w:pPr>
      <w:r w:rsidRPr="002A6B6A">
        <w:rPr>
          <w:sz w:val="22"/>
          <w:szCs w:val="22"/>
        </w:rPr>
        <w:t xml:space="preserve">что чистые активы Поставщика составляют положительную величину, превышающую размер его уставного капитала; </w:t>
      </w:r>
    </w:p>
    <w:p w14:paraId="701A73BB" w14:textId="77777777" w:rsidR="00183E58" w:rsidRPr="002A6B6A" w:rsidRDefault="00183E58" w:rsidP="00183E58">
      <w:pPr>
        <w:pStyle w:val="ae"/>
        <w:widowControl/>
        <w:numPr>
          <w:ilvl w:val="1"/>
          <w:numId w:val="16"/>
        </w:numPr>
        <w:tabs>
          <w:tab w:val="left" w:pos="993"/>
        </w:tabs>
        <w:autoSpaceDE/>
        <w:autoSpaceDN/>
        <w:ind w:left="0" w:firstLine="993"/>
        <w:jc w:val="both"/>
        <w:rPr>
          <w:sz w:val="22"/>
          <w:szCs w:val="22"/>
        </w:rPr>
      </w:pPr>
      <w:r w:rsidRPr="002A6B6A">
        <w:rPr>
          <w:sz w:val="22"/>
          <w:szCs w:val="22"/>
        </w:rPr>
        <w:t xml:space="preserve">Поставщик способен надлежащим образом исполнять свои обязательства по мере того, как такие обязательства становятся обязательными к исполнению; </w:t>
      </w:r>
    </w:p>
    <w:p w14:paraId="41D6D321" w14:textId="77777777" w:rsidR="00183E58" w:rsidRPr="002A6B6A" w:rsidRDefault="00183E58" w:rsidP="00183E58">
      <w:pPr>
        <w:pStyle w:val="ae"/>
        <w:widowControl/>
        <w:numPr>
          <w:ilvl w:val="1"/>
          <w:numId w:val="16"/>
        </w:numPr>
        <w:tabs>
          <w:tab w:val="left" w:pos="993"/>
        </w:tabs>
        <w:autoSpaceDE/>
        <w:autoSpaceDN/>
        <w:ind w:left="0" w:firstLine="993"/>
        <w:jc w:val="both"/>
        <w:rPr>
          <w:sz w:val="22"/>
          <w:szCs w:val="22"/>
        </w:rPr>
      </w:pPr>
      <w:r w:rsidRPr="002A6B6A">
        <w:rPr>
          <w:sz w:val="22"/>
          <w:szCs w:val="22"/>
        </w:rPr>
        <w:t xml:space="preserve">Поставщик не имеет намерения принимать на себя обязательства, исполнение которых он не мог бы осуществить надлежащим образом; </w:t>
      </w:r>
    </w:p>
    <w:p w14:paraId="696E7F1D" w14:textId="77777777" w:rsidR="00183E58" w:rsidRPr="002A6B6A" w:rsidRDefault="00183E58" w:rsidP="00183E58">
      <w:pPr>
        <w:pStyle w:val="ae"/>
        <w:widowControl/>
        <w:numPr>
          <w:ilvl w:val="1"/>
          <w:numId w:val="16"/>
        </w:numPr>
        <w:tabs>
          <w:tab w:val="left" w:pos="993"/>
        </w:tabs>
        <w:autoSpaceDE/>
        <w:autoSpaceDN/>
        <w:ind w:left="0" w:firstLine="993"/>
        <w:jc w:val="both"/>
        <w:rPr>
          <w:sz w:val="22"/>
          <w:szCs w:val="22"/>
        </w:rPr>
      </w:pPr>
      <w:r w:rsidRPr="002A6B6A">
        <w:rPr>
          <w:sz w:val="22"/>
          <w:szCs w:val="22"/>
        </w:rPr>
        <w:t xml:space="preserve">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14:paraId="4F0F6B7A" w14:textId="77777777" w:rsidR="00183E58" w:rsidRPr="002A6B6A" w:rsidRDefault="00183E58" w:rsidP="00183E58">
      <w:pPr>
        <w:pStyle w:val="ae"/>
        <w:widowControl/>
        <w:numPr>
          <w:ilvl w:val="1"/>
          <w:numId w:val="16"/>
        </w:numPr>
        <w:tabs>
          <w:tab w:val="left" w:pos="993"/>
        </w:tabs>
        <w:autoSpaceDE/>
        <w:autoSpaceDN/>
        <w:ind w:left="0" w:firstLine="993"/>
        <w:jc w:val="both"/>
        <w:rPr>
          <w:sz w:val="22"/>
          <w:szCs w:val="22"/>
        </w:rPr>
      </w:pPr>
      <w:r w:rsidRPr="002A6B6A">
        <w:rPr>
          <w:sz w:val="22"/>
          <w:szCs w:val="22"/>
        </w:rPr>
        <w:t>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14:paraId="1D9B0F66"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t xml:space="preserve">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14:paraId="60AA7AFE"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Pr>
          <w:sz w:val="22"/>
          <w:szCs w:val="22"/>
        </w:rPr>
        <w:t>Поставщик</w:t>
      </w:r>
      <w:r w:rsidRPr="002A6B6A">
        <w:rPr>
          <w:sz w:val="22"/>
          <w:szCs w:val="22"/>
        </w:rPr>
        <w:t>, а также привлекаемые в целях исполнения настоящего Договора с</w:t>
      </w:r>
      <w:r>
        <w:rPr>
          <w:sz w:val="22"/>
          <w:szCs w:val="22"/>
        </w:rPr>
        <w:t>о</w:t>
      </w:r>
      <w:r w:rsidRPr="002A6B6A">
        <w:rPr>
          <w:sz w:val="22"/>
          <w:szCs w:val="22"/>
        </w:rPr>
        <w:t>исполнители являются добросовестными налогоплательщиками.</w:t>
      </w:r>
    </w:p>
    <w:p w14:paraId="073D524C"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lastRenderedPageBreak/>
        <w:t>Поставщик, а также привлекаемые в целях исполнения настоящего Договора соисполнители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568ACFED"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t xml:space="preserve">в отношении каждого привлекаемого Поставщиком соисполнителя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 соответствует требованиям действующего налогового законодательства; </w:t>
      </w:r>
    </w:p>
    <w:p w14:paraId="26579848" w14:textId="77777777" w:rsidR="00183E58" w:rsidRPr="002A6B6A" w:rsidRDefault="00183E58" w:rsidP="00183E58">
      <w:pPr>
        <w:pStyle w:val="ae"/>
        <w:widowControl/>
        <w:numPr>
          <w:ilvl w:val="0"/>
          <w:numId w:val="15"/>
        </w:numPr>
        <w:tabs>
          <w:tab w:val="left" w:pos="993"/>
        </w:tabs>
        <w:autoSpaceDE/>
        <w:autoSpaceDN/>
        <w:ind w:left="0" w:firstLine="709"/>
        <w:jc w:val="both"/>
        <w:rPr>
          <w:sz w:val="22"/>
          <w:szCs w:val="22"/>
        </w:rPr>
      </w:pPr>
      <w:r w:rsidRPr="002A6B6A">
        <w:rPr>
          <w:sz w:val="22"/>
          <w:szCs w:val="22"/>
        </w:rPr>
        <w:t>Поставщик располагает необходимыми документами, свидетельствующими о том, что порядок исчисления и уплаты налогов таким соисполнителем соответствует требованиям действующего налогового законодательства.</w:t>
      </w:r>
    </w:p>
    <w:p w14:paraId="0979CC30" w14:textId="77777777" w:rsidR="00183E58" w:rsidRPr="002A6B6A" w:rsidRDefault="00183E58" w:rsidP="00A468AF">
      <w:pPr>
        <w:ind w:firstLine="567"/>
        <w:jc w:val="both"/>
        <w:rPr>
          <w:sz w:val="22"/>
          <w:szCs w:val="22"/>
        </w:rPr>
      </w:pPr>
      <w:r>
        <w:rPr>
          <w:sz w:val="22"/>
          <w:szCs w:val="22"/>
        </w:rPr>
        <w:t>12</w:t>
      </w:r>
      <w:r w:rsidRPr="002A6B6A">
        <w:rPr>
          <w:sz w:val="22"/>
          <w:szCs w:val="22"/>
        </w:rPr>
        <w:t>.2.</w:t>
      </w:r>
      <w:r w:rsidRPr="002A6B6A">
        <w:rPr>
          <w:sz w:val="22"/>
          <w:szCs w:val="22"/>
        </w:rPr>
        <w:tab/>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209B1299" w14:textId="77777777" w:rsidR="00183E58" w:rsidRPr="002A6B6A" w:rsidRDefault="00183E58" w:rsidP="00183E58">
      <w:pPr>
        <w:pStyle w:val="ae"/>
        <w:widowControl/>
        <w:numPr>
          <w:ilvl w:val="0"/>
          <w:numId w:val="14"/>
        </w:numPr>
        <w:tabs>
          <w:tab w:val="left" w:pos="993"/>
        </w:tabs>
        <w:autoSpaceDE/>
        <w:autoSpaceDN/>
        <w:ind w:left="0" w:firstLine="709"/>
        <w:jc w:val="both"/>
        <w:rPr>
          <w:sz w:val="22"/>
          <w:szCs w:val="22"/>
        </w:rPr>
      </w:pPr>
      <w:r w:rsidRPr="002A6B6A">
        <w:rPr>
          <w:sz w:val="22"/>
          <w:szCs w:val="22"/>
        </w:rPr>
        <w:t>являются заверениями об обстоятельствах по смыслу ст. 431.2 Гражданского кодекса Российской Федерации, которые имеют значение для заключения и исполнения настоящего Договора;</w:t>
      </w:r>
    </w:p>
    <w:p w14:paraId="78254428" w14:textId="77777777" w:rsidR="00183E58" w:rsidRPr="002A6B6A" w:rsidRDefault="00183E58" w:rsidP="00183E58">
      <w:pPr>
        <w:pStyle w:val="ae"/>
        <w:widowControl/>
        <w:numPr>
          <w:ilvl w:val="0"/>
          <w:numId w:val="14"/>
        </w:numPr>
        <w:tabs>
          <w:tab w:val="left" w:pos="993"/>
        </w:tabs>
        <w:autoSpaceDE/>
        <w:autoSpaceDN/>
        <w:ind w:left="0" w:firstLine="709"/>
        <w:jc w:val="both"/>
        <w:rPr>
          <w:sz w:val="22"/>
          <w:szCs w:val="22"/>
        </w:rPr>
      </w:pPr>
      <w:r w:rsidRPr="002A6B6A">
        <w:rPr>
          <w:sz w:val="22"/>
          <w:szCs w:val="22"/>
        </w:rPr>
        <w:t>составляют сведения, на которые полагается Покупатель при заключении и исполнении настоящего Договора.</w:t>
      </w:r>
    </w:p>
    <w:p w14:paraId="48B4A4CC" w14:textId="77777777" w:rsidR="00183E58" w:rsidRDefault="00183E58" w:rsidP="00183E58">
      <w:pPr>
        <w:shd w:val="clear" w:color="auto" w:fill="FFFFFF"/>
        <w:tabs>
          <w:tab w:val="left" w:pos="1190"/>
        </w:tabs>
        <w:spacing w:line="250" w:lineRule="exact"/>
        <w:ind w:left="360"/>
        <w:rPr>
          <w:b/>
          <w:color w:val="000000"/>
          <w:sz w:val="22"/>
          <w:szCs w:val="22"/>
        </w:rPr>
      </w:pPr>
    </w:p>
    <w:p w14:paraId="55230019" w14:textId="77777777" w:rsidR="00183E58" w:rsidRDefault="00183E58" w:rsidP="00183E58">
      <w:pPr>
        <w:shd w:val="clear" w:color="auto" w:fill="FFFFFF"/>
        <w:tabs>
          <w:tab w:val="left" w:pos="1190"/>
        </w:tabs>
        <w:spacing w:line="250" w:lineRule="exact"/>
        <w:jc w:val="center"/>
        <w:rPr>
          <w:b/>
          <w:color w:val="000000"/>
          <w:sz w:val="22"/>
          <w:szCs w:val="22"/>
        </w:rPr>
      </w:pPr>
    </w:p>
    <w:p w14:paraId="3AC79EB1" w14:textId="1C391567" w:rsidR="00183E58" w:rsidRPr="00183E58" w:rsidRDefault="00183E58" w:rsidP="00183E58">
      <w:pPr>
        <w:pStyle w:val="ae"/>
        <w:numPr>
          <w:ilvl w:val="2"/>
          <w:numId w:val="16"/>
        </w:numPr>
        <w:shd w:val="clear" w:color="auto" w:fill="FFFFFF"/>
        <w:spacing w:line="250" w:lineRule="exact"/>
        <w:ind w:left="1134" w:hanging="708"/>
        <w:jc w:val="both"/>
        <w:rPr>
          <w:b/>
          <w:color w:val="000000"/>
          <w:sz w:val="22"/>
          <w:szCs w:val="22"/>
        </w:rPr>
      </w:pPr>
      <w:r w:rsidRPr="00183E58">
        <w:rPr>
          <w:b/>
          <w:color w:val="000000"/>
          <w:sz w:val="22"/>
          <w:szCs w:val="22"/>
        </w:rPr>
        <w:t>Возмещение имущественных потерь</w:t>
      </w:r>
    </w:p>
    <w:p w14:paraId="171FBD73" w14:textId="77777777" w:rsidR="00183E58" w:rsidRPr="001737AB" w:rsidRDefault="00183E58" w:rsidP="00183E58">
      <w:pPr>
        <w:shd w:val="clear" w:color="auto" w:fill="FFFFFF"/>
        <w:spacing w:line="250" w:lineRule="exact"/>
        <w:ind w:left="360"/>
        <w:jc w:val="both"/>
        <w:rPr>
          <w:b/>
          <w:color w:val="000000"/>
          <w:sz w:val="22"/>
          <w:szCs w:val="22"/>
        </w:rPr>
      </w:pPr>
    </w:p>
    <w:p w14:paraId="37B3B3C1" w14:textId="77777777" w:rsidR="00183E58" w:rsidRPr="004A663B" w:rsidRDefault="00183E58" w:rsidP="00F53164">
      <w:pPr>
        <w:ind w:firstLine="567"/>
        <w:jc w:val="both"/>
        <w:rPr>
          <w:sz w:val="22"/>
          <w:szCs w:val="22"/>
        </w:rPr>
      </w:pPr>
      <w:r w:rsidRPr="00F8022D">
        <w:rPr>
          <w:sz w:val="22"/>
          <w:szCs w:val="22"/>
        </w:rPr>
        <w:t>13.1</w:t>
      </w:r>
      <w:r w:rsidRPr="00B361EF">
        <w:rPr>
          <w:sz w:val="24"/>
          <w:szCs w:val="24"/>
        </w:rPr>
        <w:tab/>
      </w:r>
      <w:r w:rsidRPr="004A663B">
        <w:rPr>
          <w:sz w:val="22"/>
          <w:szCs w:val="22"/>
        </w:rPr>
        <w:t xml:space="preserve"> В соответствии с нормами ст. 406.1 Гражданского кодекса Российской Федерации Стороны согласовали, что независимо от достоверности или недостоверности заверений об обязательствах, данных Поставщиком в соответствии с настоящим Договором, Поставщик обязуется возместить все имущественные потери </w:t>
      </w:r>
      <w:r>
        <w:rPr>
          <w:sz w:val="22"/>
          <w:szCs w:val="22"/>
        </w:rPr>
        <w:t>Покупателя</w:t>
      </w:r>
      <w:r w:rsidRPr="004A663B">
        <w:rPr>
          <w:sz w:val="22"/>
          <w:szCs w:val="22"/>
        </w:rPr>
        <w:t>, возникшие в случае наступления определенных в настоящем Договоре обстоятельств и не связанные с нарушением обязательства Поставщиком.</w:t>
      </w:r>
    </w:p>
    <w:p w14:paraId="0403B7D4" w14:textId="77777777" w:rsidR="00183E58" w:rsidRPr="004A663B" w:rsidRDefault="00183E58" w:rsidP="00F53164">
      <w:pPr>
        <w:ind w:firstLine="567"/>
        <w:jc w:val="both"/>
        <w:rPr>
          <w:sz w:val="22"/>
          <w:szCs w:val="22"/>
        </w:rPr>
      </w:pPr>
      <w:r w:rsidRPr="00F8022D">
        <w:rPr>
          <w:sz w:val="22"/>
          <w:szCs w:val="22"/>
        </w:rPr>
        <w:t>13.2</w:t>
      </w:r>
      <w:r w:rsidRPr="00F8022D">
        <w:rPr>
          <w:sz w:val="22"/>
          <w:szCs w:val="22"/>
        </w:rPr>
        <w:tab/>
      </w:r>
      <w:r w:rsidRPr="004A663B">
        <w:rPr>
          <w:sz w:val="22"/>
          <w:szCs w:val="22"/>
        </w:rPr>
        <w:t xml:space="preserve">Возмещению подлежат потери </w:t>
      </w:r>
      <w:r>
        <w:rPr>
          <w:sz w:val="22"/>
          <w:szCs w:val="22"/>
        </w:rPr>
        <w:t>Покупателя</w:t>
      </w:r>
      <w:r w:rsidRPr="004A663B">
        <w:rPr>
          <w:sz w:val="22"/>
          <w:szCs w:val="22"/>
        </w:rPr>
        <w:t xml:space="preserve">, возникшие в случаях предъявления третьими лицами или органами государственной власти, в том числе органами, осуществляющими государственный (муниципальный) контроль (надзор) (далее – органами государственной власти), требований, жалоб, претензий, исков или начисления каких-либо обязательных к уплате платежей, если они прямо или косвенно вытекают из договора и связаны с действиями и(или) бездействиями Поставщика или с его юридическим статусом. </w:t>
      </w:r>
    </w:p>
    <w:p w14:paraId="1DAFE2C9" w14:textId="77777777" w:rsidR="00183E58" w:rsidRPr="004A663B" w:rsidRDefault="00183E58" w:rsidP="00183E58">
      <w:pPr>
        <w:jc w:val="both"/>
        <w:rPr>
          <w:sz w:val="22"/>
          <w:szCs w:val="22"/>
        </w:rPr>
      </w:pPr>
      <w:r w:rsidRPr="004A663B">
        <w:rPr>
          <w:sz w:val="22"/>
          <w:szCs w:val="22"/>
        </w:rPr>
        <w:tab/>
        <w:t xml:space="preserve">В данном случае под потерями понимаются расходы Покупателя, которые он произвел или должен будет произвести, включая, но не ограничиваясь, уплату налогов, иных обязательных платежей, штрафов, судебных расходов, судебных и внесудебных выплат. </w:t>
      </w:r>
    </w:p>
    <w:p w14:paraId="7F9BF748" w14:textId="77777777" w:rsidR="00183E58" w:rsidRPr="004A663B" w:rsidRDefault="00183E58" w:rsidP="00183E58">
      <w:pPr>
        <w:jc w:val="both"/>
        <w:rPr>
          <w:sz w:val="22"/>
          <w:szCs w:val="22"/>
        </w:rPr>
      </w:pPr>
      <w:r w:rsidRPr="004A663B">
        <w:rPr>
          <w:sz w:val="22"/>
          <w:szCs w:val="22"/>
        </w:rPr>
        <w:tab/>
        <w:t xml:space="preserve">Возмещение потерь допускается, если потери уже понесены или с неизбежностью будут понесены в будущем. </w:t>
      </w:r>
    </w:p>
    <w:p w14:paraId="1D6A8330" w14:textId="77777777" w:rsidR="00183E58" w:rsidRPr="004A663B" w:rsidRDefault="00183E58" w:rsidP="00183E58">
      <w:pPr>
        <w:jc w:val="both"/>
        <w:rPr>
          <w:sz w:val="22"/>
          <w:szCs w:val="22"/>
        </w:rPr>
      </w:pPr>
      <w:r w:rsidRPr="004A663B">
        <w:rPr>
          <w:sz w:val="22"/>
          <w:szCs w:val="22"/>
        </w:rPr>
        <w:tab/>
        <w:t>К имущественным потерям Покупателя в том числе относятся суммы недоимки по налогам (налог на прибыль, НДС), соответствующие суммы штрафов, пеней при наличии в совокупности следующих обстоятельств:</w:t>
      </w:r>
    </w:p>
    <w:p w14:paraId="1A378FFF" w14:textId="77777777" w:rsidR="00183E58" w:rsidRPr="004A663B" w:rsidRDefault="00183E58" w:rsidP="00183E58">
      <w:pPr>
        <w:tabs>
          <w:tab w:val="left" w:pos="709"/>
        </w:tabs>
        <w:jc w:val="both"/>
        <w:rPr>
          <w:sz w:val="22"/>
          <w:szCs w:val="22"/>
        </w:rPr>
      </w:pPr>
      <w:r w:rsidRPr="004A663B">
        <w:rPr>
          <w:sz w:val="22"/>
          <w:szCs w:val="22"/>
        </w:rPr>
        <w:tab/>
        <w:t xml:space="preserve">− в порядке применения ст. 101 Налогового кодекса Российской Федерации налоговым органом в отношении </w:t>
      </w:r>
      <w:r>
        <w:rPr>
          <w:sz w:val="22"/>
          <w:szCs w:val="22"/>
        </w:rPr>
        <w:t>Покупателя</w:t>
      </w:r>
      <w:r w:rsidRPr="004A663B">
        <w:rPr>
          <w:sz w:val="22"/>
          <w:szCs w:val="22"/>
        </w:rPr>
        <w:t xml:space="preserve">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Покупателя, а также привлеченных в целях исполнения настоящего Договора соисполнителей при исчислении и уплате налогов;</w:t>
      </w:r>
    </w:p>
    <w:p w14:paraId="609BEF05" w14:textId="77777777" w:rsidR="00183E58" w:rsidRPr="004A663B" w:rsidRDefault="00183E58" w:rsidP="00183E58">
      <w:pPr>
        <w:tabs>
          <w:tab w:val="left" w:pos="709"/>
        </w:tabs>
        <w:jc w:val="both"/>
        <w:rPr>
          <w:sz w:val="22"/>
          <w:szCs w:val="22"/>
        </w:rPr>
      </w:pPr>
      <w:r w:rsidRPr="004A663B">
        <w:rPr>
          <w:sz w:val="22"/>
          <w:szCs w:val="22"/>
        </w:rPr>
        <w:tab/>
        <w:t xml:space="preserve">− суммы недоимки по налогам (налог на прибыль, НДС), соответствующие суммы штрафов, пеней будут списаны с банковского счета </w:t>
      </w:r>
      <w:r>
        <w:rPr>
          <w:sz w:val="22"/>
          <w:szCs w:val="22"/>
        </w:rPr>
        <w:t>Покупателя</w:t>
      </w:r>
      <w:r w:rsidRPr="004A663B">
        <w:rPr>
          <w:sz w:val="22"/>
          <w:szCs w:val="22"/>
        </w:rPr>
        <w:t xml:space="preserve"> в </w:t>
      </w:r>
      <w:proofErr w:type="spellStart"/>
      <w:r w:rsidRPr="004A663B">
        <w:rPr>
          <w:sz w:val="22"/>
          <w:szCs w:val="22"/>
        </w:rPr>
        <w:t>безакцептном</w:t>
      </w:r>
      <w:proofErr w:type="spellEnd"/>
      <w:r w:rsidRPr="004A663B">
        <w:rPr>
          <w:sz w:val="22"/>
          <w:szCs w:val="22"/>
        </w:rPr>
        <w:t xml:space="preserve"> порядке /</w:t>
      </w:r>
      <w:r w:rsidRPr="00B361EF">
        <w:rPr>
          <w:sz w:val="24"/>
          <w:szCs w:val="24"/>
        </w:rPr>
        <w:t xml:space="preserve"> перечислены </w:t>
      </w:r>
      <w:r>
        <w:rPr>
          <w:sz w:val="22"/>
          <w:szCs w:val="22"/>
        </w:rPr>
        <w:t>Покупателем</w:t>
      </w:r>
      <w:r w:rsidRPr="004A663B">
        <w:rPr>
          <w:sz w:val="22"/>
          <w:szCs w:val="22"/>
        </w:rPr>
        <w:t xml:space="preserve"> добровольно по требованию налогового органа.</w:t>
      </w:r>
    </w:p>
    <w:p w14:paraId="592D744C" w14:textId="77777777" w:rsidR="00183E58" w:rsidRPr="004A663B" w:rsidRDefault="00183E58" w:rsidP="00F53164">
      <w:pPr>
        <w:ind w:firstLine="567"/>
        <w:jc w:val="both"/>
        <w:rPr>
          <w:sz w:val="22"/>
          <w:szCs w:val="22"/>
        </w:rPr>
      </w:pPr>
      <w:r w:rsidRPr="004A663B">
        <w:rPr>
          <w:sz w:val="22"/>
          <w:szCs w:val="22"/>
        </w:rPr>
        <w:t>1</w:t>
      </w:r>
      <w:r>
        <w:rPr>
          <w:sz w:val="22"/>
          <w:szCs w:val="22"/>
        </w:rPr>
        <w:t>3</w:t>
      </w:r>
      <w:r w:rsidRPr="004A663B">
        <w:rPr>
          <w:sz w:val="22"/>
          <w:szCs w:val="22"/>
        </w:rPr>
        <w:t>.3</w:t>
      </w:r>
      <w:r w:rsidRPr="004A663B">
        <w:rPr>
          <w:sz w:val="22"/>
          <w:szCs w:val="22"/>
        </w:rPr>
        <w:tab/>
        <w:t xml:space="preserve">Стороны согласовали, что с момента получения от третьих лиц или органов государственной власти требований, жалоб, претензий, исков, а также в порядке статьи 100 Налогового кодекса Российской Федерации акта налоговой проверки, в которых отражены имущественные притязания и/или выявлены нарушения законодательства, вызванные недобросовестными действиями </w:t>
      </w:r>
      <w:r>
        <w:rPr>
          <w:sz w:val="22"/>
          <w:szCs w:val="22"/>
        </w:rPr>
        <w:t>Поставщика</w:t>
      </w:r>
      <w:r w:rsidRPr="004A663B">
        <w:rPr>
          <w:sz w:val="22"/>
          <w:szCs w:val="22"/>
        </w:rPr>
        <w:t xml:space="preserve"> в том числе при исчислении и уплате налогов, а также привлеченных в целях исполнения настоящего договора соисполнителей, </w:t>
      </w:r>
      <w:r>
        <w:rPr>
          <w:sz w:val="22"/>
          <w:szCs w:val="22"/>
        </w:rPr>
        <w:t>Покупатель</w:t>
      </w:r>
      <w:r w:rsidRPr="004A663B">
        <w:rPr>
          <w:sz w:val="22"/>
          <w:szCs w:val="22"/>
        </w:rPr>
        <w:t xml:space="preserve"> направляет в адрес </w:t>
      </w:r>
      <w:r>
        <w:rPr>
          <w:sz w:val="22"/>
          <w:szCs w:val="22"/>
        </w:rPr>
        <w:t>Поставщика</w:t>
      </w:r>
      <w:r w:rsidRPr="004A663B">
        <w:rPr>
          <w:sz w:val="22"/>
          <w:szCs w:val="22"/>
        </w:rPr>
        <w:t xml:space="preserve"> копию требований, жалоб, претензий, исков или выписку из акта налогового органа по соответствующему эпизоду.</w:t>
      </w:r>
    </w:p>
    <w:p w14:paraId="3FD36D83" w14:textId="77777777" w:rsidR="00183E58" w:rsidRPr="004A663B" w:rsidRDefault="00183E58" w:rsidP="00F53164">
      <w:pPr>
        <w:ind w:firstLine="567"/>
        <w:jc w:val="both"/>
        <w:rPr>
          <w:sz w:val="22"/>
          <w:szCs w:val="22"/>
        </w:rPr>
      </w:pPr>
      <w:r w:rsidRPr="004A663B">
        <w:rPr>
          <w:sz w:val="22"/>
          <w:szCs w:val="22"/>
        </w:rPr>
        <w:t>1</w:t>
      </w:r>
      <w:r>
        <w:rPr>
          <w:sz w:val="22"/>
          <w:szCs w:val="22"/>
        </w:rPr>
        <w:t>3</w:t>
      </w:r>
      <w:r w:rsidRPr="004A663B">
        <w:rPr>
          <w:sz w:val="22"/>
          <w:szCs w:val="22"/>
        </w:rPr>
        <w:t>.4</w:t>
      </w:r>
      <w:r w:rsidRPr="004A663B">
        <w:rPr>
          <w:sz w:val="22"/>
          <w:szCs w:val="22"/>
        </w:rPr>
        <w:tab/>
        <w:t>Стороны согласовали, что в случае несогласия с фактами, изложенными в приведенных выше документах, а также с выводами и предложениями проверяющих органов государственной</w:t>
      </w:r>
      <w:r w:rsidRPr="004A663B">
        <w:rPr>
          <w:color w:val="000000"/>
          <w:sz w:val="22"/>
          <w:szCs w:val="22"/>
        </w:rPr>
        <w:t xml:space="preserve"> власти, </w:t>
      </w:r>
      <w:r>
        <w:rPr>
          <w:color w:val="000000"/>
          <w:sz w:val="22"/>
          <w:szCs w:val="22"/>
        </w:rPr>
        <w:t>Поставщик</w:t>
      </w:r>
      <w:r w:rsidRPr="004A663B">
        <w:rPr>
          <w:color w:val="000000"/>
          <w:sz w:val="22"/>
          <w:szCs w:val="22"/>
        </w:rPr>
        <w:t xml:space="preserve"> в течение 10 (десяти) календарных дней с момента получения документов направляет в адрес </w:t>
      </w:r>
      <w:r>
        <w:rPr>
          <w:color w:val="000000"/>
          <w:sz w:val="22"/>
          <w:szCs w:val="22"/>
        </w:rPr>
        <w:t>Покупателя</w:t>
      </w:r>
      <w:r w:rsidRPr="004A663B">
        <w:rPr>
          <w:color w:val="000000"/>
          <w:sz w:val="22"/>
          <w:szCs w:val="22"/>
        </w:rPr>
        <w:t xml:space="preserve"> письменные мотивированные возражения по фактам </w:t>
      </w:r>
      <w:r w:rsidRPr="004A663B">
        <w:rPr>
          <w:sz w:val="22"/>
          <w:szCs w:val="22"/>
        </w:rPr>
        <w:t xml:space="preserve">(выводам проверяющих органов </w:t>
      </w:r>
      <w:r w:rsidRPr="004A663B">
        <w:rPr>
          <w:sz w:val="22"/>
          <w:szCs w:val="22"/>
        </w:rPr>
        <w:lastRenderedPageBreak/>
        <w:t xml:space="preserve">государственной власти), содержащимся в них, которые </w:t>
      </w:r>
      <w:r>
        <w:rPr>
          <w:sz w:val="22"/>
          <w:szCs w:val="22"/>
        </w:rPr>
        <w:t>Покупатель</w:t>
      </w:r>
      <w:r w:rsidRPr="004A663B">
        <w:rPr>
          <w:sz w:val="22"/>
          <w:szCs w:val="22"/>
        </w:rPr>
        <w:t xml:space="preserve"> обязан представить в адрес третьего лица или проверяющего органа государственной власти.</w:t>
      </w:r>
    </w:p>
    <w:p w14:paraId="2D1D15A1" w14:textId="77777777" w:rsidR="00183E58" w:rsidRPr="004A663B" w:rsidRDefault="00183E58" w:rsidP="00183E58">
      <w:pPr>
        <w:jc w:val="both"/>
        <w:rPr>
          <w:sz w:val="22"/>
          <w:szCs w:val="22"/>
        </w:rPr>
      </w:pPr>
      <w:r w:rsidRPr="004A663B">
        <w:rPr>
          <w:sz w:val="22"/>
          <w:szCs w:val="22"/>
        </w:rPr>
        <w:tab/>
        <w:t xml:space="preserve">В случае непредставления </w:t>
      </w:r>
      <w:r>
        <w:rPr>
          <w:sz w:val="22"/>
          <w:szCs w:val="22"/>
        </w:rPr>
        <w:t>Поставщиком</w:t>
      </w:r>
      <w:r w:rsidRPr="004A663B">
        <w:rPr>
          <w:sz w:val="22"/>
          <w:szCs w:val="22"/>
        </w:rPr>
        <w:t xml:space="preserve"> в указанный выше срок письменных мотивированных возражений по фактам (выводам третьих лиц или проверяющих органов государственной власти), содержащимся в представленных документах, </w:t>
      </w:r>
      <w:r>
        <w:rPr>
          <w:sz w:val="22"/>
          <w:szCs w:val="22"/>
        </w:rPr>
        <w:t>Поставщик</w:t>
      </w:r>
      <w:r w:rsidRPr="004A663B">
        <w:rPr>
          <w:sz w:val="22"/>
          <w:szCs w:val="22"/>
        </w:rPr>
        <w:t xml:space="preserve"> считается согласившимся с правомерностью выводов третьих лиц и проверяющих органов государственной власти, изложенных в представленных документах, и полностью снявшим с </w:t>
      </w:r>
      <w:r>
        <w:rPr>
          <w:sz w:val="22"/>
          <w:szCs w:val="22"/>
        </w:rPr>
        <w:t>Покупателя</w:t>
      </w:r>
      <w:r w:rsidRPr="004A663B">
        <w:rPr>
          <w:sz w:val="22"/>
          <w:szCs w:val="22"/>
        </w:rPr>
        <w:t xml:space="preserve"> обязанность по оспариванию выводов третьих лиц и проверяющих органов государственной власти.</w:t>
      </w:r>
    </w:p>
    <w:p w14:paraId="4FD38F90" w14:textId="77777777" w:rsidR="00183E58" w:rsidRPr="004A663B" w:rsidRDefault="00183E58" w:rsidP="00F53164">
      <w:pPr>
        <w:ind w:firstLine="567"/>
        <w:jc w:val="both"/>
        <w:rPr>
          <w:sz w:val="22"/>
          <w:szCs w:val="22"/>
        </w:rPr>
      </w:pPr>
      <w:r w:rsidRPr="004A663B">
        <w:rPr>
          <w:sz w:val="22"/>
          <w:szCs w:val="22"/>
        </w:rPr>
        <w:t>1</w:t>
      </w:r>
      <w:r>
        <w:rPr>
          <w:sz w:val="22"/>
          <w:szCs w:val="22"/>
        </w:rPr>
        <w:t>3</w:t>
      </w:r>
      <w:r w:rsidRPr="004A663B">
        <w:rPr>
          <w:sz w:val="22"/>
          <w:szCs w:val="22"/>
        </w:rPr>
        <w:t>.5</w:t>
      </w:r>
      <w:r w:rsidRPr="004A663B">
        <w:rPr>
          <w:sz w:val="22"/>
          <w:szCs w:val="22"/>
        </w:rPr>
        <w:tab/>
        <w:t xml:space="preserve">Поставщик возмещает </w:t>
      </w:r>
      <w:r>
        <w:rPr>
          <w:sz w:val="22"/>
          <w:szCs w:val="22"/>
        </w:rPr>
        <w:t>Покупателю</w:t>
      </w:r>
      <w:r w:rsidRPr="004A663B">
        <w:rPr>
          <w:sz w:val="22"/>
          <w:szCs w:val="22"/>
        </w:rPr>
        <w:t xml:space="preserve"> имущественные потери в течение 10 (десяти) дней с даты предъявления </w:t>
      </w:r>
      <w:r>
        <w:rPr>
          <w:sz w:val="22"/>
          <w:szCs w:val="22"/>
        </w:rPr>
        <w:t>Покупателем</w:t>
      </w:r>
      <w:r w:rsidRPr="004A663B">
        <w:rPr>
          <w:sz w:val="22"/>
          <w:szCs w:val="22"/>
        </w:rPr>
        <w:t xml:space="preserve"> соответствующего требования путем перечисления денежных средств на расчетный счет </w:t>
      </w:r>
      <w:r>
        <w:rPr>
          <w:sz w:val="22"/>
          <w:szCs w:val="22"/>
        </w:rPr>
        <w:t>Покупателя</w:t>
      </w:r>
      <w:r w:rsidRPr="004A663B">
        <w:rPr>
          <w:sz w:val="22"/>
          <w:szCs w:val="22"/>
        </w:rPr>
        <w:t>.</w:t>
      </w:r>
    </w:p>
    <w:p w14:paraId="02376B7F" w14:textId="77777777" w:rsidR="00183E58" w:rsidRPr="004A663B" w:rsidRDefault="00183E58" w:rsidP="00F53164">
      <w:pPr>
        <w:ind w:firstLine="567"/>
        <w:jc w:val="both"/>
        <w:rPr>
          <w:sz w:val="22"/>
          <w:szCs w:val="22"/>
        </w:rPr>
      </w:pPr>
      <w:r w:rsidRPr="004A663B">
        <w:rPr>
          <w:sz w:val="22"/>
          <w:szCs w:val="22"/>
        </w:rPr>
        <w:t>1</w:t>
      </w:r>
      <w:r>
        <w:rPr>
          <w:sz w:val="22"/>
          <w:szCs w:val="22"/>
        </w:rPr>
        <w:t>3</w:t>
      </w:r>
      <w:r w:rsidRPr="004A663B">
        <w:rPr>
          <w:sz w:val="22"/>
          <w:szCs w:val="22"/>
        </w:rPr>
        <w:t>.6</w:t>
      </w:r>
      <w:r w:rsidRPr="004A663B">
        <w:rPr>
          <w:sz w:val="22"/>
          <w:szCs w:val="22"/>
        </w:rPr>
        <w:tab/>
        <w:t>Потери возмещаются независимо от признания договора незаключенным и(или) недействительным.</w:t>
      </w:r>
    </w:p>
    <w:p w14:paraId="232394FF" w14:textId="77777777" w:rsidR="00183E58" w:rsidRPr="004A663B" w:rsidRDefault="00183E58" w:rsidP="00F53164">
      <w:pPr>
        <w:ind w:firstLine="567"/>
        <w:jc w:val="both"/>
        <w:rPr>
          <w:sz w:val="22"/>
          <w:szCs w:val="22"/>
        </w:rPr>
      </w:pPr>
      <w:r w:rsidRPr="004A663B">
        <w:rPr>
          <w:sz w:val="22"/>
          <w:szCs w:val="22"/>
        </w:rPr>
        <w:t>1</w:t>
      </w:r>
      <w:r>
        <w:rPr>
          <w:sz w:val="22"/>
          <w:szCs w:val="22"/>
        </w:rPr>
        <w:t>3</w:t>
      </w:r>
      <w:r w:rsidRPr="004A663B">
        <w:rPr>
          <w:sz w:val="22"/>
          <w:szCs w:val="22"/>
        </w:rPr>
        <w:t>.7</w:t>
      </w:r>
      <w:r w:rsidRPr="004A663B">
        <w:rPr>
          <w:sz w:val="22"/>
          <w:szCs w:val="22"/>
        </w:rPr>
        <w:tab/>
        <w:t xml:space="preserve">Размер потерь определяется исходя из стоимости требований, предъявленных третьими лицами и(или) органами государственной власти к </w:t>
      </w:r>
      <w:r>
        <w:rPr>
          <w:sz w:val="22"/>
          <w:szCs w:val="22"/>
        </w:rPr>
        <w:t>Покупателю</w:t>
      </w:r>
      <w:r w:rsidRPr="004A663B">
        <w:rPr>
          <w:sz w:val="22"/>
          <w:szCs w:val="22"/>
        </w:rPr>
        <w:t>.</w:t>
      </w:r>
    </w:p>
    <w:p w14:paraId="2717B469" w14:textId="77777777" w:rsidR="00183E58" w:rsidRPr="004A663B" w:rsidRDefault="00183E58" w:rsidP="00F53164">
      <w:pPr>
        <w:ind w:firstLine="567"/>
        <w:jc w:val="both"/>
        <w:rPr>
          <w:sz w:val="22"/>
          <w:szCs w:val="22"/>
        </w:rPr>
      </w:pPr>
      <w:r w:rsidRPr="004A663B">
        <w:rPr>
          <w:sz w:val="22"/>
          <w:szCs w:val="22"/>
        </w:rPr>
        <w:t>1</w:t>
      </w:r>
      <w:r>
        <w:rPr>
          <w:sz w:val="22"/>
          <w:szCs w:val="22"/>
        </w:rPr>
        <w:t>3</w:t>
      </w:r>
      <w:r w:rsidRPr="004A663B">
        <w:rPr>
          <w:sz w:val="22"/>
          <w:szCs w:val="22"/>
        </w:rPr>
        <w:t>.8</w:t>
      </w:r>
      <w:r w:rsidRPr="004A663B">
        <w:rPr>
          <w:sz w:val="22"/>
          <w:szCs w:val="22"/>
        </w:rPr>
        <w:tab/>
      </w:r>
      <w:proofErr w:type="gramStart"/>
      <w:r w:rsidRPr="004A663B">
        <w:rPr>
          <w:sz w:val="22"/>
          <w:szCs w:val="22"/>
        </w:rPr>
        <w:t>В</w:t>
      </w:r>
      <w:proofErr w:type="gramEnd"/>
      <w:r w:rsidRPr="004A663B">
        <w:rPr>
          <w:sz w:val="22"/>
          <w:szCs w:val="22"/>
        </w:rPr>
        <w:t xml:space="preserve"> случае, если потери возникли в связи с неправомерными действиями соисполнителя или иного третьего лица, к </w:t>
      </w:r>
      <w:r>
        <w:rPr>
          <w:sz w:val="22"/>
          <w:szCs w:val="22"/>
        </w:rPr>
        <w:t>Поставщику</w:t>
      </w:r>
      <w:r w:rsidRPr="004A663B">
        <w:rPr>
          <w:sz w:val="22"/>
          <w:szCs w:val="22"/>
        </w:rPr>
        <w:t>, возместившему такие потери, переходит требование кредитора к таким лицам о возмещении убытков.</w:t>
      </w:r>
    </w:p>
    <w:p w14:paraId="5370EC59" w14:textId="77777777" w:rsidR="00183E58" w:rsidRDefault="00183E58" w:rsidP="00F53164">
      <w:pPr>
        <w:ind w:firstLine="567"/>
        <w:jc w:val="both"/>
        <w:rPr>
          <w:sz w:val="22"/>
          <w:szCs w:val="22"/>
        </w:rPr>
      </w:pPr>
      <w:r w:rsidRPr="004A663B">
        <w:rPr>
          <w:sz w:val="22"/>
          <w:szCs w:val="22"/>
        </w:rPr>
        <w:t>1</w:t>
      </w:r>
      <w:r>
        <w:rPr>
          <w:sz w:val="22"/>
          <w:szCs w:val="22"/>
        </w:rPr>
        <w:t>3</w:t>
      </w:r>
      <w:r w:rsidRPr="004A663B">
        <w:rPr>
          <w:sz w:val="22"/>
          <w:szCs w:val="22"/>
        </w:rPr>
        <w:t>.9</w:t>
      </w:r>
      <w:r w:rsidRPr="004A663B">
        <w:rPr>
          <w:sz w:val="22"/>
          <w:szCs w:val="22"/>
        </w:rPr>
        <w:tab/>
      </w:r>
      <w:proofErr w:type="gramStart"/>
      <w:r w:rsidRPr="004A663B">
        <w:rPr>
          <w:sz w:val="22"/>
          <w:szCs w:val="22"/>
        </w:rPr>
        <w:t>В</w:t>
      </w:r>
      <w:proofErr w:type="gramEnd"/>
      <w:r w:rsidRPr="004A663B">
        <w:rPr>
          <w:sz w:val="22"/>
          <w:szCs w:val="22"/>
        </w:rPr>
        <w:t xml:space="preserve"> случае, если после возмещения </w:t>
      </w:r>
      <w:r>
        <w:rPr>
          <w:sz w:val="22"/>
          <w:szCs w:val="22"/>
        </w:rPr>
        <w:t>Поставщиком</w:t>
      </w:r>
      <w:r w:rsidRPr="004A663B">
        <w:rPr>
          <w:sz w:val="22"/>
          <w:szCs w:val="22"/>
        </w:rPr>
        <w:t xml:space="preserve">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w:t>
      </w:r>
      <w:r>
        <w:rPr>
          <w:sz w:val="22"/>
          <w:szCs w:val="22"/>
        </w:rPr>
        <w:t>Поставщиком</w:t>
      </w:r>
      <w:r w:rsidRPr="004A663B">
        <w:rPr>
          <w:sz w:val="22"/>
          <w:szCs w:val="22"/>
        </w:rPr>
        <w:t xml:space="preserve"> было произведено возмещение имущественных потерь </w:t>
      </w:r>
      <w:r>
        <w:rPr>
          <w:sz w:val="22"/>
          <w:szCs w:val="22"/>
        </w:rPr>
        <w:t>Покупателя</w:t>
      </w:r>
      <w:r w:rsidRPr="004A663B">
        <w:rPr>
          <w:sz w:val="22"/>
          <w:szCs w:val="22"/>
        </w:rPr>
        <w:t xml:space="preserve">, </w:t>
      </w:r>
      <w:r>
        <w:rPr>
          <w:sz w:val="22"/>
          <w:szCs w:val="22"/>
        </w:rPr>
        <w:t>Покупатель</w:t>
      </w:r>
      <w:r w:rsidRPr="004A663B">
        <w:rPr>
          <w:sz w:val="22"/>
          <w:szCs w:val="22"/>
        </w:rPr>
        <w:t xml:space="preserve"> обязуется возвратить </w:t>
      </w:r>
      <w:r>
        <w:rPr>
          <w:sz w:val="22"/>
          <w:szCs w:val="22"/>
        </w:rPr>
        <w:t>Поставщику</w:t>
      </w:r>
      <w:r w:rsidRPr="004A663B">
        <w:rPr>
          <w:sz w:val="22"/>
          <w:szCs w:val="22"/>
        </w:rPr>
        <w:t xml:space="preserve">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w:t>
      </w:r>
      <w:r>
        <w:rPr>
          <w:sz w:val="22"/>
          <w:szCs w:val="22"/>
        </w:rPr>
        <w:t>Покупателю</w:t>
      </w:r>
      <w:r w:rsidRPr="004A663B">
        <w:rPr>
          <w:sz w:val="22"/>
          <w:szCs w:val="22"/>
        </w:rPr>
        <w:t>.</w:t>
      </w:r>
    </w:p>
    <w:p w14:paraId="2C678FCE" w14:textId="641D175B" w:rsidR="00183E58" w:rsidRDefault="00183E58" w:rsidP="004F2BDE">
      <w:pPr>
        <w:shd w:val="clear" w:color="auto" w:fill="FFFFFF"/>
        <w:tabs>
          <w:tab w:val="left" w:pos="1190"/>
        </w:tabs>
        <w:ind w:firstLine="680"/>
        <w:rPr>
          <w:sz w:val="22"/>
          <w:szCs w:val="22"/>
        </w:rPr>
      </w:pPr>
    </w:p>
    <w:p w14:paraId="4B15F8A4" w14:textId="77777777" w:rsidR="00183E58" w:rsidRPr="00173FBA" w:rsidRDefault="00183E58" w:rsidP="004F2BDE">
      <w:pPr>
        <w:shd w:val="clear" w:color="auto" w:fill="FFFFFF"/>
        <w:tabs>
          <w:tab w:val="left" w:pos="1190"/>
        </w:tabs>
        <w:ind w:firstLine="680"/>
        <w:rPr>
          <w:sz w:val="22"/>
          <w:szCs w:val="22"/>
        </w:rPr>
      </w:pPr>
    </w:p>
    <w:p w14:paraId="0C38268D" w14:textId="237D14FD" w:rsidR="00A264B0" w:rsidRPr="002B5A62" w:rsidRDefault="00A264B0" w:rsidP="00F53164">
      <w:pPr>
        <w:pStyle w:val="ae"/>
        <w:numPr>
          <w:ilvl w:val="2"/>
          <w:numId w:val="16"/>
        </w:numPr>
        <w:shd w:val="clear" w:color="auto" w:fill="FFFFFF"/>
        <w:ind w:left="1701" w:hanging="708"/>
        <w:jc w:val="both"/>
        <w:rPr>
          <w:b/>
          <w:sz w:val="22"/>
          <w:szCs w:val="22"/>
        </w:rPr>
      </w:pPr>
      <w:r w:rsidRPr="002B5A62">
        <w:rPr>
          <w:b/>
          <w:sz w:val="22"/>
          <w:szCs w:val="22"/>
        </w:rPr>
        <w:t>Заключительные положения</w:t>
      </w:r>
    </w:p>
    <w:p w14:paraId="612BB727" w14:textId="62358B50" w:rsidR="00A264B0" w:rsidRPr="00173FBA" w:rsidRDefault="002B5A62" w:rsidP="00F53164">
      <w:pPr>
        <w:shd w:val="clear" w:color="auto" w:fill="FFFFFF"/>
        <w:tabs>
          <w:tab w:val="left" w:pos="720"/>
        </w:tabs>
        <w:ind w:firstLine="567"/>
        <w:jc w:val="both"/>
        <w:rPr>
          <w:sz w:val="22"/>
          <w:szCs w:val="22"/>
        </w:rPr>
      </w:pPr>
      <w:r>
        <w:rPr>
          <w:sz w:val="22"/>
          <w:szCs w:val="22"/>
        </w:rPr>
        <w:t xml:space="preserve">14.1 </w:t>
      </w:r>
      <w:r w:rsidR="00A264B0" w:rsidRPr="00173FBA">
        <w:rPr>
          <w:sz w:val="22"/>
          <w:szCs w:val="22"/>
        </w:rPr>
        <w:t xml:space="preserve">Вся информация, полученная в ходе реализации настоящего Договора, включая информацию о финансовом положении </w:t>
      </w:r>
      <w:r w:rsidR="0001511E" w:rsidRPr="00173FBA">
        <w:rPr>
          <w:sz w:val="22"/>
          <w:szCs w:val="22"/>
        </w:rPr>
        <w:t>Сторон</w:t>
      </w:r>
      <w:r w:rsidR="00A264B0" w:rsidRPr="00173FBA">
        <w:rPr>
          <w:sz w:val="22"/>
          <w:szCs w:val="22"/>
        </w:rPr>
        <w:t xml:space="preserve">,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5E7FB9" w:rsidRPr="00173FBA">
        <w:rPr>
          <w:b/>
          <w:sz w:val="22"/>
          <w:szCs w:val="22"/>
        </w:rPr>
        <w:t>3</w:t>
      </w:r>
      <w:r w:rsidR="003272BE" w:rsidRPr="00173FBA">
        <w:rPr>
          <w:b/>
          <w:sz w:val="22"/>
          <w:szCs w:val="22"/>
        </w:rPr>
        <w:t xml:space="preserve"> </w:t>
      </w:r>
      <w:r w:rsidR="00A264B0" w:rsidRPr="00173FBA">
        <w:rPr>
          <w:b/>
          <w:sz w:val="22"/>
          <w:szCs w:val="22"/>
        </w:rPr>
        <w:t>(</w:t>
      </w:r>
      <w:r w:rsidR="005E7FB9" w:rsidRPr="00173FBA">
        <w:rPr>
          <w:b/>
          <w:sz w:val="22"/>
          <w:szCs w:val="22"/>
        </w:rPr>
        <w:t>трех</w:t>
      </w:r>
      <w:r w:rsidR="00A264B0" w:rsidRPr="00173FBA">
        <w:rPr>
          <w:b/>
          <w:sz w:val="22"/>
          <w:szCs w:val="22"/>
        </w:rPr>
        <w:t>)</w:t>
      </w:r>
      <w:r w:rsidR="00A264B0" w:rsidRPr="00173FBA">
        <w:rPr>
          <w:sz w:val="22"/>
          <w:szCs w:val="22"/>
        </w:rPr>
        <w:t xml:space="preserve"> лет.</w:t>
      </w:r>
    </w:p>
    <w:p w14:paraId="651E3B64" w14:textId="03262FB1" w:rsidR="0001511E" w:rsidRPr="00F53164" w:rsidRDefault="00A264B0" w:rsidP="00F53164">
      <w:pPr>
        <w:pStyle w:val="ae"/>
        <w:numPr>
          <w:ilvl w:val="1"/>
          <w:numId w:val="18"/>
        </w:numPr>
        <w:shd w:val="clear" w:color="auto" w:fill="FFFFFF"/>
        <w:tabs>
          <w:tab w:val="left" w:pos="720"/>
        </w:tabs>
        <w:ind w:left="0" w:firstLine="567"/>
        <w:jc w:val="both"/>
        <w:rPr>
          <w:sz w:val="22"/>
          <w:szCs w:val="22"/>
        </w:rPr>
      </w:pPr>
      <w:r w:rsidRPr="00F53164">
        <w:rPr>
          <w:sz w:val="22"/>
          <w:szCs w:val="22"/>
        </w:rPr>
        <w:t xml:space="preserve">При изменении реквизитов, </w:t>
      </w:r>
      <w:r w:rsidR="0001511E" w:rsidRPr="00F53164">
        <w:rPr>
          <w:sz w:val="22"/>
          <w:szCs w:val="22"/>
        </w:rPr>
        <w:t xml:space="preserve">Стороны </w:t>
      </w:r>
      <w:r w:rsidRPr="00F53164">
        <w:rPr>
          <w:sz w:val="22"/>
          <w:szCs w:val="22"/>
        </w:rPr>
        <w:t xml:space="preserve">обязуются извещать друг друга о таких изменениях в </w:t>
      </w:r>
      <w:r w:rsidR="005E7FB9" w:rsidRPr="00F53164">
        <w:rPr>
          <w:sz w:val="22"/>
          <w:szCs w:val="22"/>
        </w:rPr>
        <w:t>5-</w:t>
      </w:r>
      <w:r w:rsidR="00FC5604" w:rsidRPr="00F53164">
        <w:rPr>
          <w:sz w:val="22"/>
          <w:szCs w:val="22"/>
        </w:rPr>
        <w:t xml:space="preserve">дневный </w:t>
      </w:r>
      <w:r w:rsidRPr="00F53164">
        <w:rPr>
          <w:sz w:val="22"/>
          <w:szCs w:val="22"/>
        </w:rPr>
        <w:t>срок. В противном случае сообщения</w:t>
      </w:r>
      <w:r w:rsidR="0001511E" w:rsidRPr="00F53164">
        <w:rPr>
          <w:sz w:val="22"/>
          <w:szCs w:val="22"/>
        </w:rPr>
        <w:t xml:space="preserve"> и расчеты</w:t>
      </w:r>
      <w:r w:rsidRPr="00F53164">
        <w:rPr>
          <w:sz w:val="22"/>
          <w:szCs w:val="22"/>
        </w:rPr>
        <w:t>, переданные</w:t>
      </w:r>
      <w:r w:rsidR="0001511E" w:rsidRPr="00F53164">
        <w:rPr>
          <w:sz w:val="22"/>
          <w:szCs w:val="22"/>
        </w:rPr>
        <w:t xml:space="preserve"> и произведенные</w:t>
      </w:r>
      <w:r w:rsidRPr="00F53164">
        <w:rPr>
          <w:sz w:val="22"/>
          <w:szCs w:val="22"/>
        </w:rPr>
        <w:t xml:space="preserve"> по последнему известному адресу</w:t>
      </w:r>
      <w:r w:rsidR="0001511E" w:rsidRPr="00F53164">
        <w:rPr>
          <w:sz w:val="22"/>
          <w:szCs w:val="22"/>
        </w:rPr>
        <w:t xml:space="preserve"> и реквизитам</w:t>
      </w:r>
      <w:r w:rsidRPr="00F53164">
        <w:rPr>
          <w:sz w:val="22"/>
          <w:szCs w:val="22"/>
        </w:rPr>
        <w:t>, считаются переданными</w:t>
      </w:r>
      <w:r w:rsidR="0001511E" w:rsidRPr="00F53164">
        <w:rPr>
          <w:sz w:val="22"/>
          <w:szCs w:val="22"/>
        </w:rPr>
        <w:t xml:space="preserve"> и произведенными</w:t>
      </w:r>
      <w:r w:rsidRPr="00F53164">
        <w:rPr>
          <w:sz w:val="22"/>
          <w:szCs w:val="22"/>
        </w:rPr>
        <w:t xml:space="preserve"> надлежащим образом.</w:t>
      </w:r>
    </w:p>
    <w:p w14:paraId="53D95E91" w14:textId="44350A59" w:rsidR="00A264B0" w:rsidRPr="00F53164" w:rsidRDefault="00A264B0" w:rsidP="00F53164">
      <w:pPr>
        <w:pStyle w:val="ae"/>
        <w:numPr>
          <w:ilvl w:val="1"/>
          <w:numId w:val="18"/>
        </w:numPr>
        <w:shd w:val="clear" w:color="auto" w:fill="FFFFFF"/>
        <w:tabs>
          <w:tab w:val="left" w:pos="720"/>
        </w:tabs>
        <w:ind w:left="0" w:firstLine="567"/>
        <w:jc w:val="both"/>
        <w:rPr>
          <w:sz w:val="22"/>
          <w:szCs w:val="22"/>
        </w:rPr>
      </w:pPr>
      <w:r w:rsidRPr="00F53164">
        <w:rPr>
          <w:sz w:val="22"/>
          <w:szCs w:val="22"/>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5E7FB9" w:rsidRPr="00F53164">
        <w:rPr>
          <w:b/>
          <w:sz w:val="22"/>
          <w:szCs w:val="22"/>
        </w:rPr>
        <w:t>5</w:t>
      </w:r>
      <w:r w:rsidR="003272BE" w:rsidRPr="00F53164">
        <w:rPr>
          <w:b/>
          <w:sz w:val="22"/>
          <w:szCs w:val="22"/>
        </w:rPr>
        <w:t xml:space="preserve"> </w:t>
      </w:r>
      <w:r w:rsidRPr="00F53164">
        <w:rPr>
          <w:b/>
          <w:sz w:val="22"/>
          <w:szCs w:val="22"/>
        </w:rPr>
        <w:t>(</w:t>
      </w:r>
      <w:r w:rsidR="005E7FB9" w:rsidRPr="00F53164">
        <w:rPr>
          <w:b/>
          <w:sz w:val="22"/>
          <w:szCs w:val="22"/>
        </w:rPr>
        <w:t>пяти</w:t>
      </w:r>
      <w:r w:rsidRPr="00F53164">
        <w:rPr>
          <w:b/>
          <w:sz w:val="22"/>
          <w:szCs w:val="22"/>
        </w:rPr>
        <w:t xml:space="preserve">) </w:t>
      </w:r>
      <w:r w:rsidR="005E7FB9" w:rsidRPr="00F53164">
        <w:rPr>
          <w:b/>
          <w:sz w:val="22"/>
          <w:szCs w:val="22"/>
        </w:rPr>
        <w:t>рабочих</w:t>
      </w:r>
      <w:r w:rsidR="003272BE" w:rsidRPr="00F53164">
        <w:rPr>
          <w:sz w:val="22"/>
          <w:szCs w:val="22"/>
        </w:rPr>
        <w:t xml:space="preserve"> </w:t>
      </w:r>
      <w:r w:rsidRPr="00F53164">
        <w:rPr>
          <w:sz w:val="22"/>
          <w:szCs w:val="22"/>
        </w:rPr>
        <w:t>дней с даты передачи средствами факсимильной/электронной связи.</w:t>
      </w:r>
    </w:p>
    <w:p w14:paraId="550DC873" w14:textId="1CFE433B" w:rsidR="00173FBA" w:rsidRDefault="00A264B0" w:rsidP="00F53164">
      <w:pPr>
        <w:numPr>
          <w:ilvl w:val="1"/>
          <w:numId w:val="18"/>
        </w:numPr>
        <w:shd w:val="clear" w:color="auto" w:fill="FFFFFF"/>
        <w:tabs>
          <w:tab w:val="left" w:pos="720"/>
        </w:tabs>
        <w:ind w:left="0" w:firstLine="567"/>
        <w:jc w:val="both"/>
        <w:rPr>
          <w:sz w:val="22"/>
          <w:szCs w:val="22"/>
        </w:rPr>
      </w:pPr>
      <w:r w:rsidRPr="00173FBA">
        <w:rPr>
          <w:sz w:val="22"/>
          <w:szCs w:val="22"/>
        </w:rPr>
        <w:t xml:space="preserve">Поставщик не вправе передавать свои права и обязанности по настоящему </w:t>
      </w:r>
      <w:r w:rsidR="0001511E" w:rsidRPr="00173FBA">
        <w:rPr>
          <w:sz w:val="22"/>
          <w:szCs w:val="22"/>
        </w:rPr>
        <w:t xml:space="preserve">Договору </w:t>
      </w:r>
      <w:r w:rsidR="00CE6F2E" w:rsidRPr="00173FBA">
        <w:rPr>
          <w:sz w:val="22"/>
          <w:szCs w:val="22"/>
        </w:rPr>
        <w:t xml:space="preserve">третьим лицам </w:t>
      </w:r>
      <w:r w:rsidRPr="00173FBA">
        <w:rPr>
          <w:sz w:val="22"/>
          <w:szCs w:val="22"/>
        </w:rPr>
        <w:t>без письменного согласия Покупателя.</w:t>
      </w:r>
    </w:p>
    <w:p w14:paraId="6165FB75" w14:textId="3C14C6E4" w:rsidR="00BC56A1" w:rsidRDefault="00BC56A1" w:rsidP="00BC56A1">
      <w:pPr>
        <w:numPr>
          <w:ilvl w:val="1"/>
          <w:numId w:val="18"/>
        </w:numPr>
        <w:shd w:val="clear" w:color="auto" w:fill="FFFFFF"/>
        <w:tabs>
          <w:tab w:val="left" w:pos="720"/>
        </w:tabs>
        <w:ind w:left="0" w:firstLine="567"/>
        <w:jc w:val="both"/>
        <w:rPr>
          <w:sz w:val="22"/>
          <w:szCs w:val="22"/>
        </w:rPr>
      </w:pPr>
      <w:r w:rsidRPr="00BC56A1">
        <w:rPr>
          <w:sz w:val="22"/>
          <w:szCs w:val="22"/>
        </w:rPr>
        <w:t>Поставщик обязуется раскрывать Покупателю информацию о привлекаемом соисполнителе в объеме документов, предъявляемых Поставщиком при заключении Договора.</w:t>
      </w:r>
    </w:p>
    <w:p w14:paraId="297EE027" w14:textId="77777777" w:rsidR="00E401E6" w:rsidRPr="004512DE" w:rsidRDefault="00E401E6" w:rsidP="00E401E6">
      <w:pPr>
        <w:numPr>
          <w:ilvl w:val="1"/>
          <w:numId w:val="18"/>
        </w:numPr>
        <w:shd w:val="clear" w:color="auto" w:fill="FFFFFF"/>
        <w:tabs>
          <w:tab w:val="left" w:pos="720"/>
        </w:tabs>
        <w:spacing w:line="250" w:lineRule="exact"/>
        <w:ind w:left="0" w:firstLine="567"/>
        <w:jc w:val="both"/>
        <w:rPr>
          <w:color w:val="000000"/>
          <w:sz w:val="22"/>
          <w:szCs w:val="22"/>
        </w:rPr>
      </w:pPr>
      <w:r>
        <w:rPr>
          <w:color w:val="000000"/>
          <w:sz w:val="22"/>
          <w:szCs w:val="22"/>
        </w:rPr>
        <w:t>Поставщик</w:t>
      </w:r>
      <w:r w:rsidRPr="004512DE">
        <w:rPr>
          <w:color w:val="000000"/>
          <w:sz w:val="22"/>
          <w:szCs w:val="22"/>
        </w:rPr>
        <w:t xml:space="preserve"> обязуется ежеквартально предоставлять </w:t>
      </w:r>
      <w:r>
        <w:rPr>
          <w:color w:val="000000"/>
          <w:sz w:val="22"/>
          <w:szCs w:val="22"/>
        </w:rPr>
        <w:t>Покупателю</w:t>
      </w:r>
      <w:r w:rsidRPr="004512DE">
        <w:rPr>
          <w:color w:val="000000"/>
          <w:sz w:val="22"/>
          <w:szCs w:val="22"/>
        </w:rPr>
        <w:t xml:space="preserve"> в срок </w:t>
      </w:r>
      <w:r>
        <w:rPr>
          <w:color w:val="000000"/>
          <w:sz w:val="22"/>
          <w:szCs w:val="22"/>
        </w:rPr>
        <w:t>до 7 числа месяца</w:t>
      </w:r>
      <w:r w:rsidRPr="004512DE">
        <w:rPr>
          <w:color w:val="000000"/>
          <w:sz w:val="22"/>
          <w:szCs w:val="22"/>
        </w:rPr>
        <w:t xml:space="preserve"> документальное подтверждение наличия трудовых и материальных ресурсов у </w:t>
      </w:r>
      <w:r>
        <w:rPr>
          <w:color w:val="000000"/>
          <w:sz w:val="22"/>
          <w:szCs w:val="22"/>
        </w:rPr>
        <w:t>Поставщика</w:t>
      </w:r>
      <w:r w:rsidRPr="004512DE">
        <w:rPr>
          <w:color w:val="000000"/>
          <w:sz w:val="22"/>
          <w:szCs w:val="22"/>
        </w:rPr>
        <w:t xml:space="preserve"> и соисполнителей, используемых при исполнении обязательств в рамках настоящего Договора.</w:t>
      </w:r>
    </w:p>
    <w:p w14:paraId="0CCFD393" w14:textId="77777777" w:rsidR="00A90B37" w:rsidRPr="008D78E8" w:rsidRDefault="00431B6D" w:rsidP="00F53164">
      <w:pPr>
        <w:numPr>
          <w:ilvl w:val="1"/>
          <w:numId w:val="18"/>
        </w:numPr>
        <w:shd w:val="clear" w:color="auto" w:fill="FFFFFF"/>
        <w:tabs>
          <w:tab w:val="left" w:pos="720"/>
        </w:tabs>
        <w:ind w:left="0" w:firstLine="567"/>
        <w:jc w:val="both"/>
        <w:rPr>
          <w:sz w:val="22"/>
          <w:szCs w:val="22"/>
        </w:rPr>
      </w:pPr>
      <w:r w:rsidRPr="008D78E8">
        <w:rPr>
          <w:sz w:val="22"/>
          <w:szCs w:val="22"/>
        </w:rPr>
        <w:t>Поставщик</w:t>
      </w:r>
      <w:r w:rsidR="00A90B37" w:rsidRPr="008D78E8">
        <w:rPr>
          <w:sz w:val="22"/>
          <w:szCs w:val="22"/>
        </w:rPr>
        <w:t xml:space="preserve"> обязуется раскрывать </w:t>
      </w:r>
      <w:r w:rsidRPr="008D78E8">
        <w:rPr>
          <w:sz w:val="22"/>
          <w:szCs w:val="22"/>
        </w:rPr>
        <w:t>Покупателю</w:t>
      </w:r>
      <w:r w:rsidR="00A90B37" w:rsidRPr="008D78E8">
        <w:rPr>
          <w:sz w:val="22"/>
          <w:szCs w:val="22"/>
        </w:rPr>
        <w:t xml:space="preserve"> сведения о собственниках (номинальных владельцах) долей/акций/паев </w:t>
      </w:r>
      <w:r w:rsidRPr="008D78E8">
        <w:rPr>
          <w:sz w:val="22"/>
          <w:szCs w:val="22"/>
        </w:rPr>
        <w:t>Поставщика</w:t>
      </w:r>
      <w:r w:rsidR="00A90B37" w:rsidRPr="008D78E8">
        <w:rPr>
          <w:sz w:val="22"/>
          <w:szCs w:val="22"/>
        </w:rPr>
        <w:t>,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w:t>
      </w:r>
    </w:p>
    <w:p w14:paraId="1BF4622E" w14:textId="77777777" w:rsidR="00173FBA" w:rsidRPr="00173FBA" w:rsidRDefault="00173FBA" w:rsidP="004F2BDE">
      <w:pPr>
        <w:shd w:val="clear" w:color="auto" w:fill="FFFFFF"/>
        <w:tabs>
          <w:tab w:val="left" w:pos="720"/>
        </w:tabs>
        <w:ind w:firstLine="680"/>
        <w:jc w:val="both"/>
        <w:rPr>
          <w:sz w:val="22"/>
          <w:szCs w:val="22"/>
        </w:rPr>
      </w:pPr>
      <w:r w:rsidRPr="00173FBA">
        <w:rPr>
          <w:sz w:val="22"/>
          <w:szCs w:val="22"/>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096745E5" w14:textId="77777777" w:rsidR="00173FBA" w:rsidRPr="00173FBA" w:rsidRDefault="00173FBA" w:rsidP="004F2BDE">
      <w:pPr>
        <w:shd w:val="clear" w:color="auto" w:fill="FFFFFF"/>
        <w:tabs>
          <w:tab w:val="left" w:pos="720"/>
        </w:tabs>
        <w:ind w:firstLine="680"/>
        <w:jc w:val="both"/>
        <w:rPr>
          <w:sz w:val="22"/>
          <w:szCs w:val="22"/>
        </w:rPr>
      </w:pPr>
      <w:r w:rsidRPr="00173FBA">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59F12B18" w14:textId="587DF811" w:rsidR="00173FBA" w:rsidRDefault="00173FBA" w:rsidP="004F2BDE">
      <w:pPr>
        <w:shd w:val="clear" w:color="auto" w:fill="FFFFFF"/>
        <w:tabs>
          <w:tab w:val="left" w:pos="720"/>
        </w:tabs>
        <w:ind w:firstLine="680"/>
        <w:jc w:val="both"/>
        <w:rPr>
          <w:sz w:val="22"/>
          <w:szCs w:val="22"/>
        </w:rPr>
      </w:pPr>
      <w:r w:rsidRPr="00173FBA">
        <w:rPr>
          <w:sz w:val="22"/>
          <w:szCs w:val="22"/>
        </w:rPr>
        <w:t>Положения настоящего пункта Стороны признают существенным</w:t>
      </w:r>
      <w:r w:rsidR="00C30B21">
        <w:rPr>
          <w:sz w:val="22"/>
          <w:szCs w:val="22"/>
        </w:rPr>
        <w:t xml:space="preserve"> условием Договора. В случае не</w:t>
      </w:r>
      <w:r w:rsidRPr="00173FBA">
        <w:rPr>
          <w:sz w:val="22"/>
          <w:szCs w:val="22"/>
        </w:rPr>
        <w:t>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140F2DCF" w14:textId="324F093C" w:rsidR="00173FBA" w:rsidRPr="001851AF" w:rsidRDefault="001851AF" w:rsidP="00BC56A1">
      <w:pPr>
        <w:shd w:val="clear" w:color="auto" w:fill="FFFFFF"/>
        <w:tabs>
          <w:tab w:val="left" w:pos="567"/>
        </w:tabs>
        <w:ind w:firstLine="567"/>
        <w:jc w:val="both"/>
        <w:rPr>
          <w:sz w:val="22"/>
          <w:szCs w:val="22"/>
        </w:rPr>
      </w:pPr>
      <w:r>
        <w:rPr>
          <w:sz w:val="22"/>
          <w:szCs w:val="22"/>
        </w:rPr>
        <w:lastRenderedPageBreak/>
        <w:t>14.</w:t>
      </w:r>
      <w:r w:rsidR="00BC56A1">
        <w:rPr>
          <w:sz w:val="22"/>
          <w:szCs w:val="22"/>
        </w:rPr>
        <w:t>8</w:t>
      </w:r>
      <w:r>
        <w:rPr>
          <w:sz w:val="22"/>
          <w:szCs w:val="22"/>
        </w:rPr>
        <w:t xml:space="preserve"> </w:t>
      </w:r>
      <w:r w:rsidR="00A264B0" w:rsidRPr="001851AF">
        <w:rPr>
          <w:sz w:val="22"/>
          <w:szCs w:val="22"/>
        </w:rPr>
        <w:t xml:space="preserve">Настоящий Договор выражает все договорные условия и понимание между </w:t>
      </w:r>
      <w:r w:rsidR="0001511E" w:rsidRPr="001851AF">
        <w:rPr>
          <w:sz w:val="22"/>
          <w:szCs w:val="22"/>
        </w:rPr>
        <w:t xml:space="preserve">Сторонами </w:t>
      </w:r>
      <w:r w:rsidR="00A264B0" w:rsidRPr="001851AF">
        <w:rPr>
          <w:sz w:val="22"/>
          <w:szCs w:val="22"/>
        </w:rPr>
        <w:t xml:space="preserve">в отношении всех упомянутых здесь вопросов, при этом все предыдущие обсуждения, обещания, согласования и представления между </w:t>
      </w:r>
      <w:r w:rsidR="0001511E" w:rsidRPr="001851AF">
        <w:rPr>
          <w:sz w:val="22"/>
          <w:szCs w:val="22"/>
        </w:rPr>
        <w:t>Сторонами</w:t>
      </w:r>
      <w:r w:rsidR="00A264B0" w:rsidRPr="001851AF">
        <w:rPr>
          <w:sz w:val="22"/>
          <w:szCs w:val="22"/>
        </w:rPr>
        <w:t>, если таковые имелись, кроме упомянутых в тексте настоящего Договора, теряют силу и заменяются вышеизложенным текстом.</w:t>
      </w:r>
    </w:p>
    <w:p w14:paraId="255D1BDE" w14:textId="6B0E1632" w:rsidR="00173FBA" w:rsidRPr="00173FBA" w:rsidRDefault="00BC56A1" w:rsidP="00BC56A1">
      <w:pPr>
        <w:shd w:val="clear" w:color="auto" w:fill="FFFFFF"/>
        <w:tabs>
          <w:tab w:val="left" w:pos="567"/>
        </w:tabs>
        <w:jc w:val="both"/>
        <w:rPr>
          <w:sz w:val="22"/>
          <w:szCs w:val="22"/>
        </w:rPr>
      </w:pPr>
      <w:r>
        <w:rPr>
          <w:sz w:val="22"/>
          <w:szCs w:val="22"/>
        </w:rPr>
        <w:t xml:space="preserve">          14.9 </w:t>
      </w:r>
      <w:r w:rsidR="00395BF5" w:rsidRPr="00173FBA">
        <w:rPr>
          <w:sz w:val="22"/>
          <w:szCs w:val="22"/>
        </w:rPr>
        <w:t xml:space="preserve">Настоящий Договор вступает в силу с даты подписания его </w:t>
      </w:r>
      <w:r w:rsidR="00884C5A" w:rsidRPr="00173FBA">
        <w:rPr>
          <w:sz w:val="22"/>
          <w:szCs w:val="22"/>
        </w:rPr>
        <w:t>С</w:t>
      </w:r>
      <w:r w:rsidR="00395BF5" w:rsidRPr="00173FBA">
        <w:rPr>
          <w:sz w:val="22"/>
          <w:szCs w:val="22"/>
        </w:rPr>
        <w:t xml:space="preserve">торонами и действует до </w:t>
      </w:r>
      <w:r w:rsidR="00395BF5" w:rsidRPr="00173FBA">
        <w:rPr>
          <w:b/>
          <w:sz w:val="22"/>
          <w:szCs w:val="22"/>
        </w:rPr>
        <w:t xml:space="preserve">полного исполнения </w:t>
      </w:r>
      <w:r w:rsidR="009B71A2" w:rsidRPr="00173FBA">
        <w:rPr>
          <w:b/>
          <w:sz w:val="22"/>
          <w:szCs w:val="22"/>
        </w:rPr>
        <w:t xml:space="preserve">Сторонами всех </w:t>
      </w:r>
      <w:r w:rsidR="00395BF5" w:rsidRPr="00173FBA">
        <w:rPr>
          <w:b/>
          <w:sz w:val="22"/>
          <w:szCs w:val="22"/>
        </w:rPr>
        <w:t xml:space="preserve">обязательств </w:t>
      </w:r>
      <w:r w:rsidR="009B71A2" w:rsidRPr="00173FBA">
        <w:rPr>
          <w:b/>
          <w:sz w:val="22"/>
          <w:szCs w:val="22"/>
        </w:rPr>
        <w:t>по настоящему Договору</w:t>
      </w:r>
      <w:r w:rsidR="00395BF5" w:rsidRPr="00173FBA">
        <w:rPr>
          <w:b/>
          <w:sz w:val="22"/>
          <w:szCs w:val="22"/>
        </w:rPr>
        <w:t>.</w:t>
      </w:r>
    </w:p>
    <w:p w14:paraId="0002D9EF" w14:textId="393DC35A" w:rsidR="00173FBA" w:rsidRPr="00BC56A1" w:rsidRDefault="00A264B0" w:rsidP="00BC56A1">
      <w:pPr>
        <w:pStyle w:val="ae"/>
        <w:numPr>
          <w:ilvl w:val="1"/>
          <w:numId w:val="20"/>
        </w:numPr>
        <w:shd w:val="clear" w:color="auto" w:fill="FFFFFF"/>
        <w:tabs>
          <w:tab w:val="left" w:pos="709"/>
          <w:tab w:val="left" w:pos="993"/>
        </w:tabs>
        <w:ind w:left="0" w:firstLine="567"/>
        <w:jc w:val="both"/>
        <w:rPr>
          <w:sz w:val="22"/>
          <w:szCs w:val="22"/>
        </w:rPr>
      </w:pPr>
      <w:r w:rsidRPr="00BC56A1">
        <w:rPr>
          <w:sz w:val="22"/>
          <w:szCs w:val="22"/>
        </w:rPr>
        <w:t>Все изменения и дополнения к настоящему Договору должны быть совершены в письменной форме</w:t>
      </w:r>
      <w:r w:rsidR="001E46D2" w:rsidRPr="00BC56A1">
        <w:rPr>
          <w:sz w:val="22"/>
          <w:szCs w:val="22"/>
        </w:rPr>
        <w:t xml:space="preserve"> в виде единого документа</w:t>
      </w:r>
      <w:r w:rsidRPr="00BC56A1">
        <w:rPr>
          <w:sz w:val="22"/>
          <w:szCs w:val="22"/>
        </w:rPr>
        <w:t xml:space="preserve"> и вступают в силу после подписания обеими </w:t>
      </w:r>
      <w:r w:rsidR="00AB575C" w:rsidRPr="00BC56A1">
        <w:rPr>
          <w:sz w:val="22"/>
          <w:szCs w:val="22"/>
        </w:rPr>
        <w:t>Сторонами</w:t>
      </w:r>
      <w:r w:rsidRPr="00BC56A1">
        <w:rPr>
          <w:sz w:val="22"/>
          <w:szCs w:val="22"/>
        </w:rPr>
        <w:t>.</w:t>
      </w:r>
    </w:p>
    <w:p w14:paraId="086F67D7" w14:textId="4C364179" w:rsidR="00173FBA" w:rsidRPr="00BC56A1" w:rsidRDefault="00A264B0" w:rsidP="00BC56A1">
      <w:pPr>
        <w:pStyle w:val="ae"/>
        <w:numPr>
          <w:ilvl w:val="1"/>
          <w:numId w:val="20"/>
        </w:numPr>
        <w:shd w:val="clear" w:color="auto" w:fill="FFFFFF"/>
        <w:tabs>
          <w:tab w:val="left" w:pos="720"/>
        </w:tabs>
        <w:ind w:firstLine="27"/>
        <w:jc w:val="both"/>
        <w:rPr>
          <w:sz w:val="22"/>
          <w:szCs w:val="22"/>
        </w:rPr>
      </w:pPr>
      <w:r w:rsidRPr="00BC56A1">
        <w:rPr>
          <w:sz w:val="22"/>
          <w:szCs w:val="22"/>
        </w:rPr>
        <w:t xml:space="preserve">В части, не урегулированной настоящим Договором, отношения </w:t>
      </w:r>
      <w:r w:rsidR="00CE6F2E" w:rsidRPr="00BC56A1">
        <w:rPr>
          <w:sz w:val="22"/>
          <w:szCs w:val="22"/>
        </w:rPr>
        <w:t>С</w:t>
      </w:r>
      <w:r w:rsidRPr="00BC56A1">
        <w:rPr>
          <w:sz w:val="22"/>
          <w:szCs w:val="22"/>
        </w:rPr>
        <w:t>торон регламентируются действующим законодательством Российской Федерации.</w:t>
      </w:r>
    </w:p>
    <w:p w14:paraId="34EF578F" w14:textId="77777777" w:rsidR="00A264B0" w:rsidRPr="00173FBA" w:rsidRDefault="00A264B0" w:rsidP="00BC56A1">
      <w:pPr>
        <w:numPr>
          <w:ilvl w:val="1"/>
          <w:numId w:val="20"/>
        </w:numPr>
        <w:shd w:val="clear" w:color="auto" w:fill="FFFFFF"/>
        <w:tabs>
          <w:tab w:val="left" w:pos="720"/>
        </w:tabs>
        <w:ind w:left="0" w:firstLine="567"/>
        <w:jc w:val="both"/>
        <w:rPr>
          <w:sz w:val="22"/>
          <w:szCs w:val="22"/>
        </w:rPr>
      </w:pPr>
      <w:r w:rsidRPr="00173FBA">
        <w:rPr>
          <w:sz w:val="22"/>
          <w:szCs w:val="22"/>
        </w:rPr>
        <w:t xml:space="preserve">Договор составлен в </w:t>
      </w:r>
      <w:r w:rsidR="005E7FB9" w:rsidRPr="00173FBA">
        <w:rPr>
          <w:b/>
          <w:sz w:val="22"/>
          <w:szCs w:val="22"/>
        </w:rPr>
        <w:t>2</w:t>
      </w:r>
      <w:r w:rsidR="00CE6F2E" w:rsidRPr="00173FBA">
        <w:rPr>
          <w:b/>
          <w:sz w:val="22"/>
          <w:szCs w:val="22"/>
        </w:rPr>
        <w:t xml:space="preserve"> (</w:t>
      </w:r>
      <w:r w:rsidR="005E7FB9" w:rsidRPr="00173FBA">
        <w:rPr>
          <w:b/>
          <w:sz w:val="22"/>
          <w:szCs w:val="22"/>
        </w:rPr>
        <w:t>двух</w:t>
      </w:r>
      <w:r w:rsidR="00CE6F2E" w:rsidRPr="00173FBA">
        <w:rPr>
          <w:b/>
          <w:sz w:val="22"/>
          <w:szCs w:val="22"/>
        </w:rPr>
        <w:t>)</w:t>
      </w:r>
      <w:r w:rsidR="00CE6F2E" w:rsidRPr="00173FBA">
        <w:rPr>
          <w:sz w:val="22"/>
          <w:szCs w:val="22"/>
        </w:rPr>
        <w:t xml:space="preserve"> подлинных </w:t>
      </w:r>
      <w:r w:rsidRPr="00173FBA">
        <w:rPr>
          <w:sz w:val="22"/>
          <w:szCs w:val="22"/>
        </w:rPr>
        <w:t xml:space="preserve">экземплярах, по одному для каждой из </w:t>
      </w:r>
      <w:r w:rsidR="00CE6F2E" w:rsidRPr="00173FBA">
        <w:rPr>
          <w:sz w:val="22"/>
          <w:szCs w:val="22"/>
        </w:rPr>
        <w:t>Сторон</w:t>
      </w:r>
      <w:r w:rsidRPr="00173FBA">
        <w:rPr>
          <w:sz w:val="22"/>
          <w:szCs w:val="22"/>
        </w:rPr>
        <w:t>. Оба экземпляра имеют равную юридическую силу.</w:t>
      </w:r>
    </w:p>
    <w:p w14:paraId="5CFECFF4" w14:textId="77777777" w:rsidR="008C70D5" w:rsidRPr="00173FBA" w:rsidRDefault="008C70D5" w:rsidP="004F2BDE">
      <w:pPr>
        <w:pStyle w:val="10"/>
        <w:keepNext w:val="0"/>
        <w:tabs>
          <w:tab w:val="num" w:pos="426"/>
        </w:tabs>
        <w:adjustRightInd w:val="0"/>
        <w:spacing w:before="0" w:after="0"/>
        <w:ind w:firstLine="680"/>
        <w:jc w:val="both"/>
        <w:rPr>
          <w:rFonts w:ascii="Times New Roman" w:hAnsi="Times New Roman" w:cs="Times New Roman"/>
          <w:sz w:val="22"/>
          <w:szCs w:val="22"/>
        </w:rPr>
      </w:pPr>
    </w:p>
    <w:p w14:paraId="367C9D8E" w14:textId="77777777" w:rsidR="003911DF" w:rsidRPr="003911DF" w:rsidRDefault="00A264B0" w:rsidP="00BC56A1">
      <w:pPr>
        <w:pStyle w:val="10"/>
        <w:keepNext w:val="0"/>
        <w:numPr>
          <w:ilvl w:val="0"/>
          <w:numId w:val="20"/>
        </w:numPr>
        <w:adjustRightInd w:val="0"/>
        <w:spacing w:before="0" w:after="0"/>
        <w:ind w:left="0" w:firstLine="680"/>
        <w:rPr>
          <w:rFonts w:ascii="Times New Roman" w:hAnsi="Times New Roman" w:cs="Times New Roman"/>
          <w:sz w:val="22"/>
          <w:szCs w:val="22"/>
        </w:rPr>
      </w:pPr>
      <w:r w:rsidRPr="00173FBA">
        <w:rPr>
          <w:rFonts w:ascii="Times New Roman" w:hAnsi="Times New Roman" w:cs="Times New Roman"/>
          <w:sz w:val="22"/>
          <w:szCs w:val="22"/>
        </w:rPr>
        <w:t xml:space="preserve">Приложения к настоящему </w:t>
      </w:r>
      <w:r w:rsidR="003272BE" w:rsidRPr="00173FBA">
        <w:rPr>
          <w:rFonts w:ascii="Times New Roman" w:hAnsi="Times New Roman" w:cs="Times New Roman"/>
          <w:sz w:val="22"/>
          <w:szCs w:val="22"/>
        </w:rPr>
        <w:t>Договору</w:t>
      </w:r>
    </w:p>
    <w:p w14:paraId="65B52939" w14:textId="77777777" w:rsidR="00D32B80" w:rsidRPr="00D32B80" w:rsidRDefault="00BE5FC0" w:rsidP="000A4230">
      <w:pPr>
        <w:pStyle w:val="a4"/>
        <w:numPr>
          <w:ilvl w:val="0"/>
          <w:numId w:val="11"/>
        </w:numPr>
        <w:jc w:val="left"/>
        <w:rPr>
          <w:rFonts w:ascii="Times New Roman" w:hAnsi="Times New Roman" w:cs="Times New Roman"/>
          <w:sz w:val="22"/>
          <w:szCs w:val="22"/>
        </w:rPr>
      </w:pPr>
      <w:bookmarkStart w:id="1" w:name="sub_1"/>
      <w:r w:rsidRPr="003911DF">
        <w:rPr>
          <w:rFonts w:ascii="Times New Roman" w:hAnsi="Times New Roman" w:cs="Times New Roman"/>
          <w:sz w:val="22"/>
          <w:szCs w:val="22"/>
        </w:rPr>
        <w:t>Приложение № 1 –</w:t>
      </w:r>
      <w:r w:rsidR="00B154CC" w:rsidRPr="003911DF">
        <w:rPr>
          <w:rFonts w:ascii="Times New Roman" w:hAnsi="Times New Roman" w:cs="Times New Roman"/>
          <w:sz w:val="22"/>
          <w:szCs w:val="22"/>
        </w:rPr>
        <w:t xml:space="preserve"> Спецификация (</w:t>
      </w:r>
      <w:r w:rsidR="00B154CC" w:rsidRPr="003911DF">
        <w:rPr>
          <w:rFonts w:ascii="Times New Roman" w:hAnsi="Times New Roman" w:cs="Times New Roman"/>
          <w:i/>
          <w:sz w:val="22"/>
          <w:szCs w:val="22"/>
        </w:rPr>
        <w:t>по форме Приложения № 1</w:t>
      </w:r>
      <w:r w:rsidR="00B154CC" w:rsidRPr="003911DF">
        <w:rPr>
          <w:rFonts w:ascii="Times New Roman" w:hAnsi="Times New Roman" w:cs="Times New Roman"/>
          <w:sz w:val="22"/>
          <w:szCs w:val="22"/>
        </w:rPr>
        <w:t>);</w:t>
      </w:r>
    </w:p>
    <w:p w14:paraId="71FB6B56" w14:textId="77777777" w:rsidR="00530323" w:rsidRPr="003911DF" w:rsidRDefault="00530323" w:rsidP="000A4230">
      <w:pPr>
        <w:numPr>
          <w:ilvl w:val="0"/>
          <w:numId w:val="11"/>
        </w:numPr>
        <w:rPr>
          <w:sz w:val="22"/>
          <w:szCs w:val="22"/>
        </w:rPr>
      </w:pPr>
      <w:r w:rsidRPr="003911DF">
        <w:rPr>
          <w:sz w:val="22"/>
          <w:szCs w:val="22"/>
        </w:rPr>
        <w:t xml:space="preserve">Приложение </w:t>
      </w:r>
      <w:r w:rsidR="00471D4C" w:rsidRPr="003911DF">
        <w:rPr>
          <w:sz w:val="22"/>
          <w:szCs w:val="22"/>
        </w:rPr>
        <w:t xml:space="preserve">№ </w:t>
      </w:r>
      <w:r w:rsidR="000D6C93">
        <w:rPr>
          <w:sz w:val="22"/>
          <w:szCs w:val="22"/>
        </w:rPr>
        <w:t>2</w:t>
      </w:r>
      <w:r w:rsidRPr="003911DF">
        <w:rPr>
          <w:sz w:val="22"/>
          <w:szCs w:val="22"/>
        </w:rPr>
        <w:t xml:space="preserve"> – форма предоставления сведений о собственниках</w:t>
      </w:r>
      <w:r w:rsidR="00D32B80">
        <w:rPr>
          <w:sz w:val="22"/>
          <w:szCs w:val="22"/>
        </w:rPr>
        <w:t>;</w:t>
      </w:r>
    </w:p>
    <w:p w14:paraId="5551B734" w14:textId="77777777" w:rsidR="00530323" w:rsidRDefault="00530323" w:rsidP="000A4230">
      <w:pPr>
        <w:numPr>
          <w:ilvl w:val="0"/>
          <w:numId w:val="11"/>
        </w:numPr>
        <w:rPr>
          <w:sz w:val="22"/>
          <w:szCs w:val="22"/>
        </w:rPr>
      </w:pPr>
      <w:r w:rsidRPr="003911DF">
        <w:rPr>
          <w:sz w:val="22"/>
          <w:szCs w:val="22"/>
        </w:rPr>
        <w:t xml:space="preserve">Приложение </w:t>
      </w:r>
      <w:r w:rsidR="00471D4C" w:rsidRPr="003911DF">
        <w:rPr>
          <w:sz w:val="22"/>
          <w:szCs w:val="22"/>
        </w:rPr>
        <w:t xml:space="preserve">№ </w:t>
      </w:r>
      <w:r w:rsidR="000D6C93">
        <w:rPr>
          <w:sz w:val="22"/>
          <w:szCs w:val="22"/>
        </w:rPr>
        <w:t>3</w:t>
      </w:r>
      <w:r w:rsidRPr="003911DF">
        <w:rPr>
          <w:sz w:val="22"/>
          <w:szCs w:val="22"/>
        </w:rPr>
        <w:t xml:space="preserve"> – форма согласия на обработку персональных данных</w:t>
      </w:r>
      <w:r w:rsidR="00D32B80">
        <w:rPr>
          <w:sz w:val="22"/>
          <w:szCs w:val="22"/>
        </w:rPr>
        <w:t>.</w:t>
      </w:r>
    </w:p>
    <w:bookmarkEnd w:id="1"/>
    <w:p w14:paraId="3AEE348F" w14:textId="77777777" w:rsidR="00A264B0" w:rsidRPr="00864EBE" w:rsidRDefault="00A264B0" w:rsidP="004F2BDE">
      <w:pPr>
        <w:pStyle w:val="a4"/>
        <w:ind w:firstLine="680"/>
        <w:jc w:val="left"/>
        <w:rPr>
          <w:rFonts w:ascii="Times New Roman" w:hAnsi="Times New Roman" w:cs="Times New Roman"/>
          <w:sz w:val="22"/>
          <w:szCs w:val="22"/>
        </w:rPr>
      </w:pPr>
      <w:r w:rsidRPr="00864EBE">
        <w:rPr>
          <w:rFonts w:ascii="Times New Roman" w:hAnsi="Times New Roman" w:cs="Times New Roman"/>
          <w:sz w:val="22"/>
          <w:szCs w:val="22"/>
        </w:rPr>
        <w:t xml:space="preserve">Все приложения к настоящему </w:t>
      </w:r>
      <w:r w:rsidR="003272BE" w:rsidRPr="00864EBE">
        <w:rPr>
          <w:rFonts w:ascii="Times New Roman" w:hAnsi="Times New Roman" w:cs="Times New Roman"/>
          <w:sz w:val="22"/>
          <w:szCs w:val="22"/>
        </w:rPr>
        <w:t xml:space="preserve">Договору </w:t>
      </w:r>
      <w:r w:rsidRPr="00864EBE">
        <w:rPr>
          <w:rFonts w:ascii="Times New Roman" w:hAnsi="Times New Roman" w:cs="Times New Roman"/>
          <w:sz w:val="22"/>
          <w:szCs w:val="22"/>
        </w:rPr>
        <w:t>являются его неотъемлемой частью</w:t>
      </w:r>
      <w:r w:rsidRPr="00864EBE">
        <w:rPr>
          <w:rFonts w:ascii="Times New Roman" w:hAnsi="Times New Roman" w:cs="Times New Roman"/>
          <w:noProof/>
          <w:sz w:val="22"/>
          <w:szCs w:val="22"/>
        </w:rPr>
        <w:t>.</w:t>
      </w:r>
    </w:p>
    <w:p w14:paraId="5F6336A7" w14:textId="77777777" w:rsidR="003911DF" w:rsidRPr="00864EBE" w:rsidRDefault="003911DF" w:rsidP="004F2BDE">
      <w:pPr>
        <w:ind w:firstLine="680"/>
        <w:rPr>
          <w:sz w:val="22"/>
          <w:szCs w:val="22"/>
        </w:rPr>
      </w:pPr>
    </w:p>
    <w:p w14:paraId="7C34834D" w14:textId="2222138D" w:rsidR="00A264B0" w:rsidRPr="00864EBE" w:rsidRDefault="00A264B0" w:rsidP="001F66AC">
      <w:pPr>
        <w:pStyle w:val="10"/>
        <w:keepNext w:val="0"/>
        <w:adjustRightInd w:val="0"/>
        <w:spacing w:before="0" w:after="0"/>
        <w:ind w:firstLine="709"/>
        <w:rPr>
          <w:rFonts w:ascii="Times New Roman" w:hAnsi="Times New Roman" w:cs="Times New Roman"/>
          <w:sz w:val="22"/>
          <w:szCs w:val="22"/>
        </w:rPr>
      </w:pPr>
      <w:r w:rsidRPr="00864EBE">
        <w:rPr>
          <w:rFonts w:ascii="Times New Roman" w:hAnsi="Times New Roman" w:cs="Times New Roman"/>
          <w:sz w:val="22"/>
          <w:szCs w:val="22"/>
        </w:rPr>
        <w:t>1</w:t>
      </w:r>
      <w:r w:rsidR="00F53164">
        <w:rPr>
          <w:rFonts w:ascii="Times New Roman" w:hAnsi="Times New Roman" w:cs="Times New Roman"/>
          <w:sz w:val="22"/>
          <w:szCs w:val="22"/>
        </w:rPr>
        <w:t>6</w:t>
      </w:r>
      <w:r w:rsidRPr="00864EBE">
        <w:rPr>
          <w:rFonts w:ascii="Times New Roman" w:hAnsi="Times New Roman" w:cs="Times New Roman"/>
          <w:sz w:val="22"/>
          <w:szCs w:val="22"/>
        </w:rPr>
        <w:t>.</w:t>
      </w:r>
      <w:r w:rsidRPr="00864EBE">
        <w:rPr>
          <w:rFonts w:ascii="Times New Roman" w:hAnsi="Times New Roman" w:cs="Times New Roman"/>
          <w:sz w:val="22"/>
          <w:szCs w:val="22"/>
        </w:rPr>
        <w:tab/>
        <w:t xml:space="preserve">Адреса и реквизиты </w:t>
      </w:r>
      <w:r w:rsidR="00CE6F2E" w:rsidRPr="00864EBE">
        <w:rPr>
          <w:rFonts w:ascii="Times New Roman" w:hAnsi="Times New Roman" w:cs="Times New Roman"/>
          <w:sz w:val="22"/>
          <w:szCs w:val="22"/>
        </w:rPr>
        <w:t>С</w:t>
      </w:r>
      <w:r w:rsidRPr="00864EBE">
        <w:rPr>
          <w:rFonts w:ascii="Times New Roman" w:hAnsi="Times New Roman" w:cs="Times New Roman"/>
          <w:sz w:val="22"/>
          <w:szCs w:val="22"/>
        </w:rPr>
        <w:t>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8C70D5" w:rsidRPr="00864EBE" w14:paraId="764910DB" w14:textId="77777777" w:rsidTr="00565582">
        <w:trPr>
          <w:trHeight w:val="540"/>
        </w:trPr>
        <w:tc>
          <w:tcPr>
            <w:tcW w:w="5245" w:type="dxa"/>
          </w:tcPr>
          <w:p w14:paraId="059E0AA0" w14:textId="77777777" w:rsidR="00565582" w:rsidRPr="00864EBE" w:rsidRDefault="00565582" w:rsidP="00565582">
            <w:pPr>
              <w:pStyle w:val="a6"/>
              <w:jc w:val="center"/>
              <w:rPr>
                <w:b/>
                <w:bCs/>
                <w:sz w:val="22"/>
                <w:szCs w:val="22"/>
              </w:rPr>
            </w:pPr>
            <w:r w:rsidRPr="00864EBE">
              <w:rPr>
                <w:b/>
                <w:sz w:val="22"/>
                <w:szCs w:val="22"/>
              </w:rPr>
              <w:t>Поставщик:</w:t>
            </w:r>
          </w:p>
        </w:tc>
        <w:tc>
          <w:tcPr>
            <w:tcW w:w="5245" w:type="dxa"/>
          </w:tcPr>
          <w:p w14:paraId="1B0A5419" w14:textId="77777777" w:rsidR="00565582" w:rsidRPr="00864EBE" w:rsidRDefault="00565582" w:rsidP="00565582">
            <w:pPr>
              <w:pStyle w:val="a6"/>
              <w:ind w:left="184"/>
              <w:jc w:val="center"/>
              <w:rPr>
                <w:b/>
                <w:bCs/>
                <w:sz w:val="22"/>
                <w:szCs w:val="22"/>
              </w:rPr>
            </w:pPr>
            <w:r w:rsidRPr="00864EBE">
              <w:rPr>
                <w:b/>
                <w:sz w:val="22"/>
                <w:szCs w:val="22"/>
              </w:rPr>
              <w:t>Покупатель:</w:t>
            </w:r>
          </w:p>
        </w:tc>
      </w:tr>
      <w:tr w:rsidR="00565582" w:rsidRPr="008D78E8" w14:paraId="1DAD45CE" w14:textId="77777777" w:rsidTr="00565582">
        <w:trPr>
          <w:trHeight w:val="4197"/>
        </w:trPr>
        <w:tc>
          <w:tcPr>
            <w:tcW w:w="5245" w:type="dxa"/>
          </w:tcPr>
          <w:p w14:paraId="6C18903A" w14:textId="77777777" w:rsidR="00565582" w:rsidRPr="00864EBE" w:rsidRDefault="00565582" w:rsidP="00565582">
            <w:pPr>
              <w:rPr>
                <w:sz w:val="22"/>
                <w:szCs w:val="22"/>
              </w:rPr>
            </w:pPr>
            <w:r w:rsidRPr="00864EBE">
              <w:rPr>
                <w:sz w:val="22"/>
                <w:szCs w:val="22"/>
              </w:rPr>
              <w:t>________ «___________________ »</w:t>
            </w:r>
          </w:p>
          <w:p w14:paraId="0561E5DA" w14:textId="77777777" w:rsidR="00565582" w:rsidRPr="00864EBE" w:rsidRDefault="00565582" w:rsidP="00565582">
            <w:pPr>
              <w:rPr>
                <w:sz w:val="22"/>
                <w:szCs w:val="22"/>
              </w:rPr>
            </w:pPr>
            <w:r w:rsidRPr="00864EBE">
              <w:rPr>
                <w:sz w:val="22"/>
                <w:szCs w:val="22"/>
              </w:rPr>
              <w:t>______________________________</w:t>
            </w:r>
          </w:p>
          <w:p w14:paraId="17BB9B83" w14:textId="77777777" w:rsidR="00565582" w:rsidRPr="00864EBE" w:rsidRDefault="00565582" w:rsidP="00565582">
            <w:pPr>
              <w:rPr>
                <w:sz w:val="22"/>
                <w:szCs w:val="22"/>
              </w:rPr>
            </w:pPr>
            <w:r w:rsidRPr="00864EBE">
              <w:rPr>
                <w:sz w:val="22"/>
                <w:szCs w:val="22"/>
              </w:rPr>
              <w:t>ОКПО ____________</w:t>
            </w:r>
          </w:p>
          <w:p w14:paraId="1349B6BA" w14:textId="77777777" w:rsidR="00565582" w:rsidRPr="00864EBE" w:rsidRDefault="00565582" w:rsidP="00565582">
            <w:pPr>
              <w:rPr>
                <w:sz w:val="22"/>
                <w:szCs w:val="22"/>
              </w:rPr>
            </w:pPr>
            <w:proofErr w:type="spellStart"/>
            <w:proofErr w:type="gramStart"/>
            <w:r w:rsidRPr="00864EBE">
              <w:rPr>
                <w:sz w:val="22"/>
                <w:szCs w:val="22"/>
              </w:rPr>
              <w:t>Юр.адрес</w:t>
            </w:r>
            <w:proofErr w:type="spellEnd"/>
            <w:proofErr w:type="gramEnd"/>
            <w:r w:rsidRPr="00864EBE">
              <w:rPr>
                <w:sz w:val="22"/>
                <w:szCs w:val="22"/>
              </w:rPr>
              <w:t xml:space="preserve"> (индекс), __________________________</w:t>
            </w:r>
          </w:p>
          <w:p w14:paraId="0DF3B1A6" w14:textId="77777777" w:rsidR="00565582" w:rsidRPr="00864EBE" w:rsidRDefault="00565582" w:rsidP="00565582">
            <w:pPr>
              <w:rPr>
                <w:sz w:val="22"/>
                <w:szCs w:val="22"/>
              </w:rPr>
            </w:pPr>
            <w:r w:rsidRPr="00864EBE">
              <w:rPr>
                <w:sz w:val="22"/>
                <w:szCs w:val="22"/>
              </w:rPr>
              <w:t>Почтовый адрес (индекс) ____________________</w:t>
            </w:r>
          </w:p>
          <w:p w14:paraId="58F2E9FF" w14:textId="77777777" w:rsidR="00565582" w:rsidRPr="00864EBE" w:rsidRDefault="00565582" w:rsidP="00565582">
            <w:pPr>
              <w:rPr>
                <w:sz w:val="22"/>
                <w:szCs w:val="22"/>
              </w:rPr>
            </w:pPr>
            <w:r w:rsidRPr="00864EBE">
              <w:rPr>
                <w:sz w:val="22"/>
                <w:szCs w:val="22"/>
              </w:rPr>
              <w:t>Телефон _________Факс ____________</w:t>
            </w:r>
          </w:p>
          <w:p w14:paraId="7A07BA6B" w14:textId="77777777" w:rsidR="00565582" w:rsidRPr="00864EBE" w:rsidRDefault="00565582" w:rsidP="00565582">
            <w:pPr>
              <w:rPr>
                <w:sz w:val="22"/>
                <w:szCs w:val="22"/>
              </w:rPr>
            </w:pPr>
            <w:r w:rsidRPr="00864EBE">
              <w:rPr>
                <w:sz w:val="22"/>
                <w:szCs w:val="22"/>
                <w:lang w:val="en-US"/>
              </w:rPr>
              <w:t>e</w:t>
            </w:r>
            <w:r w:rsidRPr="00864EBE">
              <w:rPr>
                <w:sz w:val="22"/>
                <w:szCs w:val="22"/>
              </w:rPr>
              <w:t>-</w:t>
            </w:r>
            <w:r w:rsidRPr="00864EBE">
              <w:rPr>
                <w:sz w:val="22"/>
                <w:szCs w:val="22"/>
                <w:lang w:val="en-US"/>
              </w:rPr>
              <w:t>mail</w:t>
            </w:r>
            <w:r w:rsidRPr="00864EBE">
              <w:rPr>
                <w:sz w:val="22"/>
                <w:szCs w:val="22"/>
              </w:rPr>
              <w:t>____________</w:t>
            </w:r>
          </w:p>
          <w:p w14:paraId="15879276" w14:textId="77777777" w:rsidR="00565582" w:rsidRPr="00864EBE" w:rsidRDefault="00565582" w:rsidP="00565582">
            <w:pPr>
              <w:rPr>
                <w:sz w:val="22"/>
                <w:szCs w:val="22"/>
              </w:rPr>
            </w:pPr>
            <w:r w:rsidRPr="00864EBE">
              <w:rPr>
                <w:sz w:val="22"/>
                <w:szCs w:val="22"/>
              </w:rPr>
              <w:t>ОГРН _____________________________</w:t>
            </w:r>
          </w:p>
          <w:p w14:paraId="0D0A6873" w14:textId="77777777" w:rsidR="00565582" w:rsidRPr="00864EBE" w:rsidRDefault="00565582" w:rsidP="00565582">
            <w:pPr>
              <w:rPr>
                <w:sz w:val="22"/>
                <w:szCs w:val="22"/>
              </w:rPr>
            </w:pPr>
            <w:r w:rsidRPr="00864EBE">
              <w:rPr>
                <w:sz w:val="22"/>
                <w:szCs w:val="22"/>
              </w:rPr>
              <w:t>ИНН ________ КПП ________ (</w:t>
            </w:r>
            <w:r w:rsidRPr="00864EBE">
              <w:rPr>
                <w:i/>
                <w:sz w:val="22"/>
                <w:szCs w:val="22"/>
              </w:rPr>
              <w:t>для счетов-фактур</w:t>
            </w:r>
            <w:r w:rsidRPr="00864EBE">
              <w:rPr>
                <w:sz w:val="22"/>
                <w:szCs w:val="22"/>
              </w:rPr>
              <w:t>)</w:t>
            </w:r>
          </w:p>
          <w:p w14:paraId="6355C45D" w14:textId="77777777" w:rsidR="00565582" w:rsidRPr="00864EBE" w:rsidRDefault="00565582" w:rsidP="00565582">
            <w:pPr>
              <w:rPr>
                <w:sz w:val="22"/>
                <w:szCs w:val="22"/>
              </w:rPr>
            </w:pPr>
            <w:r w:rsidRPr="00864EBE">
              <w:rPr>
                <w:sz w:val="22"/>
                <w:szCs w:val="22"/>
              </w:rPr>
              <w:t>КПП ________________ (</w:t>
            </w:r>
            <w:r w:rsidRPr="00864EBE">
              <w:rPr>
                <w:i/>
                <w:sz w:val="22"/>
                <w:szCs w:val="22"/>
              </w:rPr>
              <w:t>для первичных документов</w:t>
            </w:r>
            <w:r w:rsidRPr="00864EBE">
              <w:rPr>
                <w:sz w:val="22"/>
                <w:szCs w:val="22"/>
              </w:rPr>
              <w:t>)</w:t>
            </w:r>
          </w:p>
          <w:p w14:paraId="6C5B13A7" w14:textId="77777777" w:rsidR="00565582" w:rsidRPr="00864EBE" w:rsidRDefault="00565582" w:rsidP="00565582">
            <w:pPr>
              <w:rPr>
                <w:sz w:val="22"/>
                <w:szCs w:val="22"/>
              </w:rPr>
            </w:pPr>
            <w:r w:rsidRPr="00864EBE">
              <w:rPr>
                <w:sz w:val="22"/>
                <w:szCs w:val="22"/>
              </w:rPr>
              <w:t xml:space="preserve">ОКПО ____________ </w:t>
            </w:r>
            <w:r w:rsidRPr="00864EBE">
              <w:rPr>
                <w:i/>
                <w:sz w:val="22"/>
                <w:szCs w:val="22"/>
              </w:rPr>
              <w:t>(филиала</w:t>
            </w:r>
            <w:r w:rsidRPr="00864EBE">
              <w:rPr>
                <w:sz w:val="22"/>
                <w:szCs w:val="22"/>
              </w:rPr>
              <w:t>)</w:t>
            </w:r>
          </w:p>
          <w:p w14:paraId="7D0DCEC6" w14:textId="77777777" w:rsidR="00565582" w:rsidRPr="00864EBE" w:rsidRDefault="00565582" w:rsidP="00565582">
            <w:pPr>
              <w:rPr>
                <w:sz w:val="22"/>
                <w:szCs w:val="22"/>
              </w:rPr>
            </w:pPr>
            <w:r w:rsidRPr="00864EBE">
              <w:rPr>
                <w:sz w:val="22"/>
                <w:szCs w:val="22"/>
              </w:rPr>
              <w:t>ОК</w:t>
            </w:r>
            <w:r w:rsidR="001D1D21" w:rsidRPr="00864EBE">
              <w:rPr>
                <w:sz w:val="22"/>
                <w:szCs w:val="22"/>
              </w:rPr>
              <w:t>ТМО</w:t>
            </w:r>
            <w:r w:rsidR="006B5FD3" w:rsidRPr="00864EBE">
              <w:rPr>
                <w:sz w:val="22"/>
                <w:szCs w:val="22"/>
              </w:rPr>
              <w:t>, ОКАТО</w:t>
            </w:r>
            <w:r w:rsidRPr="00864EBE">
              <w:rPr>
                <w:sz w:val="22"/>
                <w:szCs w:val="22"/>
              </w:rPr>
              <w:t xml:space="preserve"> _________ ОКОНХ ____________</w:t>
            </w:r>
          </w:p>
          <w:p w14:paraId="15C26B5B" w14:textId="77777777" w:rsidR="00EF4500" w:rsidRPr="00864EBE" w:rsidRDefault="00EF4500" w:rsidP="00565582">
            <w:pPr>
              <w:rPr>
                <w:sz w:val="22"/>
                <w:szCs w:val="22"/>
              </w:rPr>
            </w:pPr>
            <w:r w:rsidRPr="00864EBE">
              <w:rPr>
                <w:sz w:val="22"/>
                <w:szCs w:val="22"/>
              </w:rPr>
              <w:t>Дата постановки на учет _________________</w:t>
            </w:r>
          </w:p>
          <w:p w14:paraId="5E9D4B69" w14:textId="77777777" w:rsidR="00565582" w:rsidRPr="00864EBE" w:rsidRDefault="00565582" w:rsidP="00565582">
            <w:pPr>
              <w:rPr>
                <w:b/>
                <w:sz w:val="22"/>
                <w:szCs w:val="22"/>
              </w:rPr>
            </w:pPr>
            <w:r w:rsidRPr="00864EBE">
              <w:rPr>
                <w:b/>
                <w:sz w:val="22"/>
                <w:szCs w:val="22"/>
              </w:rPr>
              <w:t>Банковские реквизиты:</w:t>
            </w:r>
          </w:p>
          <w:p w14:paraId="5362F4AD" w14:textId="77777777" w:rsidR="00565582" w:rsidRPr="00864EBE" w:rsidRDefault="00565582" w:rsidP="00565582">
            <w:pPr>
              <w:rPr>
                <w:sz w:val="22"/>
                <w:szCs w:val="22"/>
              </w:rPr>
            </w:pPr>
            <w:r w:rsidRPr="00864EBE">
              <w:rPr>
                <w:sz w:val="22"/>
                <w:szCs w:val="22"/>
              </w:rPr>
              <w:t>Р/с _________________ в __________________</w:t>
            </w:r>
          </w:p>
          <w:p w14:paraId="16518284" w14:textId="77777777" w:rsidR="00565582" w:rsidRPr="00864EBE" w:rsidRDefault="00565582" w:rsidP="00565582">
            <w:pPr>
              <w:rPr>
                <w:b/>
                <w:sz w:val="22"/>
                <w:szCs w:val="22"/>
              </w:rPr>
            </w:pPr>
            <w:r w:rsidRPr="00864EBE">
              <w:rPr>
                <w:sz w:val="22"/>
                <w:szCs w:val="22"/>
              </w:rPr>
              <w:t>К/с ________________ БИК ______________</w:t>
            </w:r>
          </w:p>
          <w:p w14:paraId="5008CA7C" w14:textId="77777777" w:rsidR="00565582" w:rsidRPr="00864EBE" w:rsidRDefault="00565582" w:rsidP="00565582">
            <w:pPr>
              <w:rPr>
                <w:sz w:val="22"/>
                <w:szCs w:val="22"/>
              </w:rPr>
            </w:pPr>
          </w:p>
        </w:tc>
        <w:tc>
          <w:tcPr>
            <w:tcW w:w="5245" w:type="dxa"/>
          </w:tcPr>
          <w:p w14:paraId="7C4CCA4A" w14:textId="77777777" w:rsidR="008D78E8" w:rsidRDefault="008D78E8" w:rsidP="008D78E8">
            <w:pPr>
              <w:rPr>
                <w:sz w:val="22"/>
                <w:szCs w:val="22"/>
              </w:rPr>
            </w:pPr>
            <w:r w:rsidRPr="008D78E8">
              <w:rPr>
                <w:sz w:val="22"/>
                <w:szCs w:val="22"/>
              </w:rPr>
              <w:t xml:space="preserve">Акционерное общество </w:t>
            </w:r>
          </w:p>
          <w:p w14:paraId="28F97185" w14:textId="77777777" w:rsidR="008D78E8" w:rsidRPr="008D78E8" w:rsidRDefault="008D78E8" w:rsidP="008D78E8">
            <w:pPr>
              <w:rPr>
                <w:sz w:val="22"/>
                <w:szCs w:val="22"/>
              </w:rPr>
            </w:pPr>
            <w:r w:rsidRPr="008D78E8">
              <w:rPr>
                <w:sz w:val="22"/>
                <w:szCs w:val="22"/>
              </w:rPr>
              <w:t>«Петербургская сбытовая компания»</w:t>
            </w:r>
          </w:p>
          <w:p w14:paraId="0484BFE1" w14:textId="77777777" w:rsidR="008D78E8" w:rsidRPr="008D78E8" w:rsidRDefault="008D78E8" w:rsidP="008D78E8">
            <w:pPr>
              <w:rPr>
                <w:sz w:val="22"/>
                <w:szCs w:val="22"/>
              </w:rPr>
            </w:pPr>
            <w:r w:rsidRPr="008D78E8">
              <w:rPr>
                <w:sz w:val="22"/>
                <w:szCs w:val="22"/>
              </w:rPr>
              <w:t>Адрес: 195009, г. Санкт-Петербург, ул. Михайлова, д. 11</w:t>
            </w:r>
          </w:p>
          <w:p w14:paraId="73C1D5EE" w14:textId="77777777" w:rsidR="008D78E8" w:rsidRPr="008D78E8" w:rsidRDefault="008D78E8" w:rsidP="008D78E8">
            <w:pPr>
              <w:rPr>
                <w:sz w:val="22"/>
                <w:szCs w:val="22"/>
              </w:rPr>
            </w:pPr>
            <w:r w:rsidRPr="008D78E8">
              <w:rPr>
                <w:sz w:val="22"/>
                <w:szCs w:val="22"/>
              </w:rPr>
              <w:t>ИНН 7841322249</w:t>
            </w:r>
            <w:r>
              <w:rPr>
                <w:sz w:val="22"/>
                <w:szCs w:val="22"/>
              </w:rPr>
              <w:t xml:space="preserve"> </w:t>
            </w:r>
            <w:r w:rsidRPr="008D78E8">
              <w:rPr>
                <w:sz w:val="22"/>
                <w:szCs w:val="22"/>
              </w:rPr>
              <w:t>КПП 780401001</w:t>
            </w:r>
          </w:p>
          <w:p w14:paraId="6E38F854" w14:textId="77777777" w:rsidR="008D78E8" w:rsidRPr="008D78E8" w:rsidRDefault="008D78E8" w:rsidP="008D78E8">
            <w:pPr>
              <w:rPr>
                <w:b/>
                <w:sz w:val="22"/>
                <w:szCs w:val="22"/>
              </w:rPr>
            </w:pPr>
            <w:r w:rsidRPr="008D78E8">
              <w:rPr>
                <w:b/>
                <w:sz w:val="22"/>
                <w:szCs w:val="22"/>
              </w:rPr>
              <w:t>Банковские реквизиты:</w:t>
            </w:r>
          </w:p>
          <w:p w14:paraId="1A9BABE0" w14:textId="77777777" w:rsidR="008D78E8" w:rsidRPr="008D78E8" w:rsidRDefault="008D78E8" w:rsidP="008D78E8">
            <w:pPr>
              <w:rPr>
                <w:sz w:val="22"/>
                <w:szCs w:val="22"/>
              </w:rPr>
            </w:pPr>
            <w:r w:rsidRPr="008D78E8">
              <w:rPr>
                <w:sz w:val="22"/>
                <w:szCs w:val="22"/>
              </w:rPr>
              <w:t xml:space="preserve">Р/с 40702810500000004732 </w:t>
            </w:r>
          </w:p>
          <w:p w14:paraId="611D5F81" w14:textId="77777777" w:rsidR="008D78E8" w:rsidRPr="008D78E8" w:rsidRDefault="008D78E8" w:rsidP="008D78E8">
            <w:pPr>
              <w:rPr>
                <w:sz w:val="22"/>
                <w:szCs w:val="22"/>
              </w:rPr>
            </w:pPr>
            <w:r w:rsidRPr="008D78E8">
              <w:rPr>
                <w:sz w:val="22"/>
                <w:szCs w:val="22"/>
              </w:rPr>
              <w:t>в АО «АБ «РОССИЯ»</w:t>
            </w:r>
          </w:p>
          <w:p w14:paraId="3EE5BB5E" w14:textId="77777777" w:rsidR="008D78E8" w:rsidRPr="008D78E8" w:rsidRDefault="008D78E8" w:rsidP="008D78E8">
            <w:pPr>
              <w:rPr>
                <w:sz w:val="22"/>
                <w:szCs w:val="22"/>
              </w:rPr>
            </w:pPr>
            <w:r w:rsidRPr="008D78E8">
              <w:rPr>
                <w:sz w:val="22"/>
                <w:szCs w:val="22"/>
              </w:rPr>
              <w:t>г. Санкт-Петербург</w:t>
            </w:r>
          </w:p>
          <w:p w14:paraId="0E51E762" w14:textId="77777777" w:rsidR="008D78E8" w:rsidRPr="008D78E8" w:rsidRDefault="008D78E8" w:rsidP="008D78E8">
            <w:pPr>
              <w:rPr>
                <w:sz w:val="22"/>
                <w:szCs w:val="22"/>
              </w:rPr>
            </w:pPr>
            <w:r w:rsidRPr="008D78E8">
              <w:rPr>
                <w:sz w:val="22"/>
                <w:szCs w:val="22"/>
              </w:rPr>
              <w:t>К/с 30101810800000000861</w:t>
            </w:r>
          </w:p>
          <w:p w14:paraId="77265318" w14:textId="77777777" w:rsidR="008D78E8" w:rsidRPr="008D78E8" w:rsidRDefault="008D78E8" w:rsidP="008D78E8">
            <w:pPr>
              <w:rPr>
                <w:sz w:val="22"/>
                <w:szCs w:val="22"/>
              </w:rPr>
            </w:pPr>
            <w:r w:rsidRPr="008D78E8">
              <w:rPr>
                <w:sz w:val="22"/>
                <w:szCs w:val="22"/>
              </w:rPr>
              <w:t>БИК 044030861</w:t>
            </w:r>
          </w:p>
          <w:p w14:paraId="144EBE47" w14:textId="77777777" w:rsidR="008D78E8" w:rsidRPr="008D78E8" w:rsidRDefault="008D78E8" w:rsidP="008D78E8">
            <w:pPr>
              <w:rPr>
                <w:sz w:val="22"/>
                <w:szCs w:val="22"/>
              </w:rPr>
            </w:pPr>
            <w:r w:rsidRPr="008D78E8">
              <w:rPr>
                <w:sz w:val="22"/>
                <w:szCs w:val="22"/>
              </w:rPr>
              <w:t>ОКПО 77724330</w:t>
            </w:r>
          </w:p>
          <w:p w14:paraId="2BE65554" w14:textId="77777777" w:rsidR="008D78E8" w:rsidRPr="008D78E8" w:rsidRDefault="008D78E8" w:rsidP="008D78E8">
            <w:pPr>
              <w:rPr>
                <w:sz w:val="22"/>
                <w:szCs w:val="22"/>
              </w:rPr>
            </w:pPr>
            <w:r w:rsidRPr="008D78E8">
              <w:rPr>
                <w:sz w:val="22"/>
                <w:szCs w:val="22"/>
              </w:rPr>
              <w:t>ОКТМО 40330000000</w:t>
            </w:r>
          </w:p>
          <w:p w14:paraId="3E643F72" w14:textId="77777777" w:rsidR="008D78E8" w:rsidRPr="008D78E8" w:rsidRDefault="008D78E8" w:rsidP="008D78E8">
            <w:pPr>
              <w:rPr>
                <w:sz w:val="22"/>
                <w:szCs w:val="22"/>
              </w:rPr>
            </w:pPr>
            <w:r w:rsidRPr="008D78E8">
              <w:rPr>
                <w:sz w:val="22"/>
                <w:szCs w:val="22"/>
              </w:rPr>
              <w:t>Телефон: +7 (812) 303-69-69</w:t>
            </w:r>
          </w:p>
          <w:p w14:paraId="26E2E0A4" w14:textId="77777777" w:rsidR="008D78E8" w:rsidRPr="008D78E8" w:rsidRDefault="008D78E8" w:rsidP="008D78E8">
            <w:pPr>
              <w:rPr>
                <w:sz w:val="22"/>
                <w:szCs w:val="22"/>
              </w:rPr>
            </w:pPr>
            <w:r w:rsidRPr="008D78E8">
              <w:rPr>
                <w:sz w:val="22"/>
                <w:szCs w:val="22"/>
              </w:rPr>
              <w:t>Факс: +7 (812) 327-07-03</w:t>
            </w:r>
          </w:p>
          <w:p w14:paraId="68D0C074" w14:textId="77777777" w:rsidR="008D78E8" w:rsidRPr="00734CA0" w:rsidRDefault="008D78E8" w:rsidP="008D78E8">
            <w:pPr>
              <w:rPr>
                <w:sz w:val="22"/>
                <w:szCs w:val="22"/>
              </w:rPr>
            </w:pPr>
            <w:r w:rsidRPr="008D78E8">
              <w:rPr>
                <w:sz w:val="22"/>
                <w:szCs w:val="22"/>
                <w:lang w:val="en-US"/>
              </w:rPr>
              <w:t>e</w:t>
            </w:r>
            <w:r w:rsidRPr="00734CA0">
              <w:rPr>
                <w:sz w:val="22"/>
                <w:szCs w:val="22"/>
              </w:rPr>
              <w:t>-</w:t>
            </w:r>
            <w:r w:rsidRPr="008D78E8">
              <w:rPr>
                <w:sz w:val="22"/>
                <w:szCs w:val="22"/>
                <w:lang w:val="en-US"/>
              </w:rPr>
              <w:t>mail</w:t>
            </w:r>
            <w:r w:rsidRPr="00734CA0">
              <w:rPr>
                <w:sz w:val="22"/>
                <w:szCs w:val="22"/>
              </w:rPr>
              <w:t xml:space="preserve">: </w:t>
            </w:r>
            <w:r w:rsidRPr="008D78E8">
              <w:rPr>
                <w:sz w:val="22"/>
                <w:szCs w:val="22"/>
                <w:lang w:val="en-US"/>
              </w:rPr>
              <w:t>office</w:t>
            </w:r>
            <w:r w:rsidRPr="00734CA0">
              <w:rPr>
                <w:sz w:val="22"/>
                <w:szCs w:val="22"/>
              </w:rPr>
              <w:t>@</w:t>
            </w:r>
            <w:proofErr w:type="spellStart"/>
            <w:r w:rsidRPr="008D78E8">
              <w:rPr>
                <w:sz w:val="22"/>
                <w:szCs w:val="22"/>
                <w:lang w:val="en-US"/>
              </w:rPr>
              <w:t>pesc</w:t>
            </w:r>
            <w:proofErr w:type="spellEnd"/>
            <w:r w:rsidRPr="00734CA0">
              <w:rPr>
                <w:sz w:val="22"/>
                <w:szCs w:val="22"/>
              </w:rPr>
              <w:t>.</w:t>
            </w:r>
            <w:proofErr w:type="spellStart"/>
            <w:r w:rsidRPr="008D78E8">
              <w:rPr>
                <w:sz w:val="22"/>
                <w:szCs w:val="22"/>
                <w:lang w:val="en-US"/>
              </w:rPr>
              <w:t>ru</w:t>
            </w:r>
            <w:proofErr w:type="spellEnd"/>
          </w:p>
          <w:p w14:paraId="2B7409EB" w14:textId="77777777" w:rsidR="00565582" w:rsidRPr="00734CA0" w:rsidRDefault="00565582" w:rsidP="00565582">
            <w:pPr>
              <w:rPr>
                <w:sz w:val="22"/>
                <w:szCs w:val="22"/>
              </w:rPr>
            </w:pPr>
          </w:p>
        </w:tc>
      </w:tr>
      <w:tr w:rsidR="00565582" w:rsidRPr="00864EBE" w14:paraId="1A237E40" w14:textId="77777777" w:rsidTr="00565582">
        <w:trPr>
          <w:trHeight w:val="624"/>
        </w:trPr>
        <w:tc>
          <w:tcPr>
            <w:tcW w:w="5245" w:type="dxa"/>
          </w:tcPr>
          <w:p w14:paraId="1B5BA39D" w14:textId="77777777" w:rsidR="00565582" w:rsidRPr="00864EBE" w:rsidRDefault="00565582" w:rsidP="00565582">
            <w:pPr>
              <w:jc w:val="center"/>
              <w:rPr>
                <w:sz w:val="22"/>
                <w:szCs w:val="22"/>
              </w:rPr>
            </w:pPr>
            <w:r w:rsidRPr="00864EBE">
              <w:rPr>
                <w:b/>
                <w:sz w:val="22"/>
                <w:szCs w:val="22"/>
              </w:rPr>
              <w:t>Поставщик:</w:t>
            </w:r>
          </w:p>
        </w:tc>
        <w:tc>
          <w:tcPr>
            <w:tcW w:w="5245" w:type="dxa"/>
          </w:tcPr>
          <w:p w14:paraId="25A08538" w14:textId="77777777" w:rsidR="00565582" w:rsidRPr="00864EBE" w:rsidRDefault="00565582" w:rsidP="00565582">
            <w:pPr>
              <w:jc w:val="center"/>
              <w:rPr>
                <w:sz w:val="22"/>
                <w:szCs w:val="22"/>
              </w:rPr>
            </w:pPr>
            <w:r w:rsidRPr="00864EBE">
              <w:rPr>
                <w:b/>
                <w:sz w:val="22"/>
                <w:szCs w:val="22"/>
              </w:rPr>
              <w:t>Покупатель:</w:t>
            </w:r>
          </w:p>
        </w:tc>
      </w:tr>
    </w:tbl>
    <w:p w14:paraId="5EAF2CF9" w14:textId="77777777" w:rsidR="00444620" w:rsidRPr="008F7442" w:rsidRDefault="00444620" w:rsidP="00444620">
      <w:pPr>
        <w:pStyle w:val="a6"/>
        <w:jc w:val="right"/>
        <w:rPr>
          <w:color w:val="000000"/>
          <w:sz w:val="22"/>
          <w:szCs w:val="22"/>
        </w:rPr>
        <w:sectPr w:rsidR="00444620" w:rsidRPr="008F7442" w:rsidSect="00471D4C">
          <w:footerReference w:type="even" r:id="rId8"/>
          <w:footerReference w:type="default" r:id="rId9"/>
          <w:pgSz w:w="11901" w:h="16840" w:code="166"/>
          <w:pgMar w:top="567" w:right="851" w:bottom="851" w:left="1134" w:header="709" w:footer="709" w:gutter="0"/>
          <w:cols w:space="708"/>
          <w:titlePg/>
          <w:docGrid w:linePitch="360"/>
        </w:sectPr>
      </w:pPr>
    </w:p>
    <w:p w14:paraId="015D307E" w14:textId="77777777" w:rsidR="00084BDE" w:rsidRPr="00864EBE" w:rsidRDefault="00084BDE" w:rsidP="00864EBE">
      <w:pPr>
        <w:pStyle w:val="a6"/>
        <w:spacing w:after="0"/>
        <w:jc w:val="right"/>
        <w:rPr>
          <w:b/>
          <w:bCs/>
          <w:color w:val="000000"/>
          <w:sz w:val="22"/>
          <w:szCs w:val="22"/>
        </w:rPr>
      </w:pPr>
      <w:r w:rsidRPr="00864EBE">
        <w:rPr>
          <w:b/>
          <w:bCs/>
          <w:color w:val="000000"/>
          <w:sz w:val="22"/>
          <w:szCs w:val="22"/>
        </w:rPr>
        <w:lastRenderedPageBreak/>
        <w:t xml:space="preserve">Приложение </w:t>
      </w:r>
      <w:r w:rsidR="00D67E90" w:rsidRPr="00864EBE">
        <w:rPr>
          <w:b/>
          <w:bCs/>
          <w:color w:val="000000"/>
          <w:sz w:val="22"/>
          <w:szCs w:val="22"/>
        </w:rPr>
        <w:t xml:space="preserve">№ </w:t>
      </w:r>
      <w:r w:rsidRPr="00864EBE">
        <w:rPr>
          <w:b/>
          <w:bCs/>
          <w:color w:val="000000"/>
          <w:sz w:val="22"/>
          <w:szCs w:val="22"/>
        </w:rPr>
        <w:t>1</w:t>
      </w:r>
      <w:r w:rsidR="00C46060">
        <w:rPr>
          <w:b/>
          <w:bCs/>
          <w:color w:val="000000"/>
          <w:sz w:val="22"/>
          <w:szCs w:val="22"/>
        </w:rPr>
        <w:tab/>
      </w:r>
      <w:r w:rsidR="00C46060">
        <w:rPr>
          <w:b/>
          <w:bCs/>
          <w:color w:val="000000"/>
          <w:sz w:val="22"/>
          <w:szCs w:val="22"/>
        </w:rPr>
        <w:tab/>
      </w:r>
      <w:r w:rsidR="00C46060">
        <w:rPr>
          <w:b/>
          <w:bCs/>
          <w:color w:val="000000"/>
          <w:sz w:val="22"/>
          <w:szCs w:val="22"/>
        </w:rPr>
        <w:tab/>
      </w:r>
    </w:p>
    <w:p w14:paraId="6F19F1B1" w14:textId="77777777" w:rsidR="006B3CBC" w:rsidRPr="00864EBE" w:rsidRDefault="00084BDE" w:rsidP="00864EBE">
      <w:pPr>
        <w:pStyle w:val="a6"/>
        <w:spacing w:after="0"/>
        <w:jc w:val="right"/>
        <w:rPr>
          <w:bCs/>
          <w:color w:val="000000"/>
          <w:sz w:val="22"/>
          <w:szCs w:val="22"/>
        </w:rPr>
      </w:pPr>
      <w:r w:rsidRPr="00864EBE">
        <w:rPr>
          <w:bCs/>
          <w:color w:val="000000"/>
          <w:sz w:val="22"/>
          <w:szCs w:val="22"/>
        </w:rPr>
        <w:t xml:space="preserve">к </w:t>
      </w:r>
      <w:r w:rsidR="003272BE" w:rsidRPr="00864EBE">
        <w:rPr>
          <w:bCs/>
          <w:color w:val="000000"/>
          <w:sz w:val="22"/>
          <w:szCs w:val="22"/>
        </w:rPr>
        <w:t xml:space="preserve">Договору </w:t>
      </w:r>
      <w:r w:rsidRPr="00864EBE">
        <w:rPr>
          <w:bCs/>
          <w:color w:val="000000"/>
          <w:sz w:val="22"/>
          <w:szCs w:val="22"/>
        </w:rPr>
        <w:t>поставки №</w:t>
      </w:r>
      <w:r w:rsidR="006B3CBC" w:rsidRPr="00864EBE">
        <w:rPr>
          <w:bCs/>
          <w:color w:val="000000"/>
          <w:sz w:val="22"/>
          <w:szCs w:val="22"/>
        </w:rPr>
        <w:t xml:space="preserve"> </w:t>
      </w:r>
      <w:r w:rsidRPr="00864EBE">
        <w:rPr>
          <w:bCs/>
          <w:color w:val="000000"/>
          <w:sz w:val="22"/>
          <w:szCs w:val="22"/>
        </w:rPr>
        <w:t>_____</w:t>
      </w:r>
      <w:r w:rsidR="00C46060">
        <w:rPr>
          <w:bCs/>
          <w:color w:val="000000"/>
          <w:sz w:val="22"/>
          <w:szCs w:val="22"/>
        </w:rPr>
        <w:tab/>
      </w:r>
      <w:r w:rsidR="00C46060">
        <w:rPr>
          <w:bCs/>
          <w:color w:val="000000"/>
          <w:sz w:val="22"/>
          <w:szCs w:val="22"/>
        </w:rPr>
        <w:tab/>
      </w:r>
    </w:p>
    <w:p w14:paraId="5159FBAD" w14:textId="77777777" w:rsidR="00084BDE" w:rsidRPr="00864EBE" w:rsidRDefault="00633ED5" w:rsidP="00864EBE">
      <w:pPr>
        <w:pStyle w:val="a6"/>
        <w:spacing w:after="0"/>
        <w:jc w:val="right"/>
        <w:rPr>
          <w:sz w:val="22"/>
          <w:szCs w:val="22"/>
        </w:rPr>
      </w:pPr>
      <w:r>
        <w:rPr>
          <w:bCs/>
          <w:color w:val="000000"/>
          <w:sz w:val="22"/>
          <w:szCs w:val="22"/>
        </w:rPr>
        <w:t>от «___» ________</w:t>
      </w:r>
      <w:r w:rsidRPr="00034372">
        <w:rPr>
          <w:bCs/>
          <w:color w:val="000000"/>
          <w:sz w:val="22"/>
          <w:szCs w:val="22"/>
        </w:rPr>
        <w:t>____</w:t>
      </w:r>
      <w:r>
        <w:rPr>
          <w:bCs/>
          <w:color w:val="000000"/>
          <w:sz w:val="22"/>
          <w:szCs w:val="22"/>
        </w:rPr>
        <w:t>20__</w:t>
      </w:r>
      <w:r w:rsidRPr="00034372">
        <w:rPr>
          <w:bCs/>
          <w:color w:val="000000"/>
          <w:sz w:val="22"/>
          <w:szCs w:val="22"/>
        </w:rPr>
        <w:t xml:space="preserve"> г.</w:t>
      </w:r>
      <w:r>
        <w:rPr>
          <w:bCs/>
          <w:color w:val="000000"/>
          <w:sz w:val="22"/>
          <w:szCs w:val="22"/>
        </w:rPr>
        <w:tab/>
      </w:r>
      <w:r w:rsidR="00C46060">
        <w:rPr>
          <w:bCs/>
          <w:color w:val="000000"/>
          <w:sz w:val="22"/>
          <w:szCs w:val="22"/>
        </w:rPr>
        <w:tab/>
      </w:r>
    </w:p>
    <w:p w14:paraId="04190247" w14:textId="77777777" w:rsidR="00761768" w:rsidRPr="00F22621" w:rsidRDefault="00761768" w:rsidP="00761768">
      <w:pPr>
        <w:jc w:val="center"/>
        <w:rPr>
          <w:color w:val="000000"/>
        </w:rPr>
      </w:pPr>
      <w:r w:rsidRPr="00F22621">
        <w:rPr>
          <w:color w:val="000000"/>
        </w:rPr>
        <w:t xml:space="preserve">СПЕЦИФИКАЦИЯ </w:t>
      </w:r>
    </w:p>
    <w:p w14:paraId="4E791CE2" w14:textId="77777777" w:rsidR="00761768" w:rsidRPr="008455D0" w:rsidRDefault="00761768" w:rsidP="00761768">
      <w:pPr>
        <w:jc w:val="center"/>
        <w:rPr>
          <w:color w:val="000000"/>
          <w:sz w:val="24"/>
          <w:szCs w:val="24"/>
        </w:rPr>
      </w:pPr>
    </w:p>
    <w:p w14:paraId="1755E1B2" w14:textId="77777777" w:rsidR="00761768" w:rsidRPr="008455D0" w:rsidRDefault="00761768" w:rsidP="00761768">
      <w:pPr>
        <w:jc w:val="center"/>
        <w:rPr>
          <w:color w:val="000000"/>
          <w:sz w:val="24"/>
          <w:szCs w:val="24"/>
        </w:rPr>
      </w:pPr>
    </w:p>
    <w:p w14:paraId="54C02A1A" w14:textId="77777777" w:rsidR="00761768" w:rsidRPr="008455D0" w:rsidRDefault="00761768" w:rsidP="00761768">
      <w:pPr>
        <w:rPr>
          <w:color w:val="000000"/>
          <w:sz w:val="24"/>
          <w:szCs w:val="24"/>
        </w:rPr>
      </w:pPr>
      <w:r w:rsidRPr="008455D0">
        <w:rPr>
          <w:color w:val="000000"/>
          <w:sz w:val="24"/>
          <w:szCs w:val="24"/>
        </w:rPr>
        <w:t>Расходные материалы для печати.</w:t>
      </w:r>
    </w:p>
    <w:p w14:paraId="6B1C0960" w14:textId="77777777" w:rsidR="00761768" w:rsidRPr="008455D0" w:rsidRDefault="00761768" w:rsidP="00761768">
      <w:pPr>
        <w:rPr>
          <w:color w:val="000000"/>
          <w:sz w:val="24"/>
          <w:szCs w:val="24"/>
        </w:rPr>
      </w:pPr>
      <w:r w:rsidRPr="008455D0">
        <w:rPr>
          <w:color w:val="000000"/>
          <w:sz w:val="24"/>
          <w:szCs w:val="24"/>
        </w:rPr>
        <w:t>Грузополучатель: АО «Петербургская сбытовая компания»</w:t>
      </w:r>
    </w:p>
    <w:p w14:paraId="2DA0913A" w14:textId="77777777" w:rsidR="00761768" w:rsidRPr="008455D0" w:rsidRDefault="00761768" w:rsidP="00761768">
      <w:pPr>
        <w:adjustRightInd w:val="0"/>
        <w:spacing w:after="160"/>
        <w:rPr>
          <w:sz w:val="24"/>
          <w:szCs w:val="24"/>
        </w:rPr>
      </w:pPr>
    </w:p>
    <w:p w14:paraId="03F02089" w14:textId="77777777" w:rsidR="00761768" w:rsidRPr="008455D0" w:rsidRDefault="00761768" w:rsidP="00761768">
      <w:pPr>
        <w:adjustRightInd w:val="0"/>
        <w:spacing w:after="160"/>
        <w:rPr>
          <w:sz w:val="24"/>
          <w:szCs w:val="24"/>
        </w:rPr>
      </w:pPr>
      <w:r w:rsidRPr="008455D0">
        <w:rPr>
          <w:sz w:val="24"/>
          <w:szCs w:val="24"/>
        </w:rPr>
        <w:t>Заказчик намерен приобрести следующую продукцию:</w:t>
      </w:r>
    </w:p>
    <w:p w14:paraId="2E1CDFAB" w14:textId="77777777" w:rsidR="00761768" w:rsidRPr="00F22621" w:rsidRDefault="00761768" w:rsidP="00761768">
      <w:pPr>
        <w:jc w:val="center"/>
        <w:rPr>
          <w:color w:val="000000"/>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907"/>
        <w:gridCol w:w="2664"/>
        <w:gridCol w:w="992"/>
        <w:gridCol w:w="596"/>
        <w:gridCol w:w="680"/>
        <w:gridCol w:w="1134"/>
        <w:gridCol w:w="992"/>
        <w:gridCol w:w="880"/>
        <w:gridCol w:w="821"/>
        <w:gridCol w:w="1276"/>
        <w:gridCol w:w="1588"/>
        <w:gridCol w:w="1701"/>
      </w:tblGrid>
      <w:tr w:rsidR="00761768" w:rsidRPr="00F22621" w14:paraId="6E6881C8" w14:textId="77777777" w:rsidTr="008D78E8">
        <w:trPr>
          <w:trHeight w:val="288"/>
        </w:trPr>
        <w:tc>
          <w:tcPr>
            <w:tcW w:w="555" w:type="dxa"/>
            <w:vMerge w:val="restart"/>
            <w:shd w:val="clear" w:color="auto" w:fill="auto"/>
            <w:vAlign w:val="center"/>
          </w:tcPr>
          <w:p w14:paraId="24BD69EE" w14:textId="77777777" w:rsidR="00761768" w:rsidRPr="008D78E8" w:rsidRDefault="00761768" w:rsidP="004E4E09">
            <w:pPr>
              <w:jc w:val="center"/>
              <w:rPr>
                <w:bCs/>
                <w:color w:val="000000"/>
                <w:sz w:val="16"/>
                <w:szCs w:val="16"/>
              </w:rPr>
            </w:pPr>
            <w:r w:rsidRPr="008D78E8">
              <w:rPr>
                <w:bCs/>
                <w:color w:val="000000"/>
                <w:sz w:val="16"/>
                <w:szCs w:val="16"/>
              </w:rPr>
              <w:t>Поз. №</w:t>
            </w:r>
          </w:p>
        </w:tc>
        <w:tc>
          <w:tcPr>
            <w:tcW w:w="907" w:type="dxa"/>
            <w:vMerge w:val="restart"/>
            <w:shd w:val="clear" w:color="auto" w:fill="auto"/>
            <w:vAlign w:val="center"/>
          </w:tcPr>
          <w:p w14:paraId="11959BE4" w14:textId="77777777" w:rsidR="00761768" w:rsidRPr="008D78E8" w:rsidRDefault="00761768" w:rsidP="004E4E09">
            <w:pPr>
              <w:jc w:val="center"/>
              <w:rPr>
                <w:bCs/>
                <w:color w:val="000000"/>
                <w:sz w:val="16"/>
                <w:szCs w:val="16"/>
              </w:rPr>
            </w:pPr>
            <w:r w:rsidRPr="008D78E8">
              <w:rPr>
                <w:bCs/>
                <w:color w:val="000000"/>
                <w:sz w:val="16"/>
                <w:szCs w:val="16"/>
              </w:rPr>
              <w:t>Код позиции</w:t>
            </w:r>
          </w:p>
        </w:tc>
        <w:tc>
          <w:tcPr>
            <w:tcW w:w="2664" w:type="dxa"/>
            <w:vMerge w:val="restart"/>
            <w:shd w:val="clear" w:color="auto" w:fill="auto"/>
            <w:vAlign w:val="center"/>
          </w:tcPr>
          <w:p w14:paraId="338A37CB" w14:textId="77777777" w:rsidR="00761768" w:rsidRPr="008D78E8" w:rsidRDefault="00761768" w:rsidP="004E4E09">
            <w:pPr>
              <w:jc w:val="center"/>
              <w:rPr>
                <w:bCs/>
                <w:color w:val="000000"/>
                <w:sz w:val="16"/>
                <w:szCs w:val="16"/>
              </w:rPr>
            </w:pPr>
            <w:r w:rsidRPr="008D78E8">
              <w:rPr>
                <w:bCs/>
                <w:color w:val="000000"/>
                <w:sz w:val="16"/>
                <w:szCs w:val="16"/>
              </w:rPr>
              <w:t>Наименование Товара</w:t>
            </w:r>
          </w:p>
        </w:tc>
        <w:tc>
          <w:tcPr>
            <w:tcW w:w="992" w:type="dxa"/>
            <w:vMerge w:val="restart"/>
            <w:shd w:val="clear" w:color="auto" w:fill="auto"/>
            <w:vAlign w:val="center"/>
          </w:tcPr>
          <w:p w14:paraId="588B48E7" w14:textId="77777777" w:rsidR="00761768" w:rsidRPr="008D78E8" w:rsidRDefault="00761768" w:rsidP="004E4E09">
            <w:pPr>
              <w:jc w:val="center"/>
              <w:rPr>
                <w:bCs/>
                <w:color w:val="000000"/>
                <w:sz w:val="16"/>
                <w:szCs w:val="16"/>
              </w:rPr>
            </w:pPr>
            <w:r w:rsidRPr="008D78E8">
              <w:rPr>
                <w:bCs/>
                <w:color w:val="000000"/>
                <w:sz w:val="16"/>
                <w:szCs w:val="16"/>
              </w:rPr>
              <w:t>ГОСТ, ОСТ, ТУ, опросный лист и пр.</w:t>
            </w:r>
          </w:p>
        </w:tc>
        <w:tc>
          <w:tcPr>
            <w:tcW w:w="596" w:type="dxa"/>
            <w:vMerge w:val="restart"/>
            <w:shd w:val="clear" w:color="auto" w:fill="auto"/>
            <w:vAlign w:val="center"/>
          </w:tcPr>
          <w:p w14:paraId="72789DCE" w14:textId="77777777" w:rsidR="00761768" w:rsidRPr="008D78E8" w:rsidRDefault="00761768" w:rsidP="004E4E09">
            <w:pPr>
              <w:jc w:val="center"/>
              <w:rPr>
                <w:bCs/>
                <w:color w:val="000000"/>
                <w:sz w:val="16"/>
                <w:szCs w:val="16"/>
              </w:rPr>
            </w:pPr>
            <w:r w:rsidRPr="008D78E8">
              <w:rPr>
                <w:bCs/>
                <w:color w:val="000000"/>
                <w:sz w:val="16"/>
                <w:szCs w:val="16"/>
              </w:rPr>
              <w:t>Ед. изм.</w:t>
            </w:r>
          </w:p>
        </w:tc>
        <w:tc>
          <w:tcPr>
            <w:tcW w:w="680" w:type="dxa"/>
            <w:vMerge w:val="restart"/>
            <w:shd w:val="clear" w:color="auto" w:fill="auto"/>
            <w:vAlign w:val="center"/>
          </w:tcPr>
          <w:p w14:paraId="184AEA83" w14:textId="77777777" w:rsidR="00761768" w:rsidRPr="008D78E8" w:rsidRDefault="00761768" w:rsidP="004E4E09">
            <w:pPr>
              <w:jc w:val="center"/>
              <w:rPr>
                <w:bCs/>
                <w:color w:val="000000"/>
                <w:sz w:val="16"/>
                <w:szCs w:val="16"/>
              </w:rPr>
            </w:pPr>
            <w:r w:rsidRPr="008D78E8">
              <w:rPr>
                <w:bCs/>
                <w:color w:val="000000"/>
                <w:sz w:val="16"/>
                <w:szCs w:val="16"/>
              </w:rPr>
              <w:t>Кол-во, всего</w:t>
            </w:r>
          </w:p>
        </w:tc>
        <w:tc>
          <w:tcPr>
            <w:tcW w:w="1134" w:type="dxa"/>
            <w:vMerge w:val="restart"/>
            <w:vAlign w:val="center"/>
          </w:tcPr>
          <w:p w14:paraId="0D13750A" w14:textId="77777777" w:rsidR="00761768" w:rsidRPr="008D78E8" w:rsidRDefault="00761768" w:rsidP="004E4E09">
            <w:pPr>
              <w:jc w:val="center"/>
              <w:rPr>
                <w:bCs/>
                <w:color w:val="000000"/>
                <w:sz w:val="16"/>
                <w:szCs w:val="16"/>
              </w:rPr>
            </w:pPr>
            <w:r w:rsidRPr="008D78E8">
              <w:rPr>
                <w:bCs/>
                <w:color w:val="000000"/>
                <w:sz w:val="16"/>
                <w:szCs w:val="16"/>
              </w:rPr>
              <w:t>Цена Товара  за ед. без НДС (__)</w:t>
            </w:r>
          </w:p>
        </w:tc>
        <w:tc>
          <w:tcPr>
            <w:tcW w:w="992" w:type="dxa"/>
            <w:vMerge w:val="restart"/>
            <w:shd w:val="clear" w:color="auto" w:fill="auto"/>
            <w:vAlign w:val="center"/>
          </w:tcPr>
          <w:p w14:paraId="3E7DC51E" w14:textId="77777777" w:rsidR="00761768" w:rsidRPr="008D78E8" w:rsidRDefault="00761768" w:rsidP="004E4E09">
            <w:pPr>
              <w:jc w:val="center"/>
              <w:rPr>
                <w:bCs/>
                <w:color w:val="000000"/>
                <w:sz w:val="16"/>
                <w:szCs w:val="16"/>
              </w:rPr>
            </w:pPr>
            <w:r w:rsidRPr="008D78E8">
              <w:rPr>
                <w:bCs/>
                <w:color w:val="000000"/>
                <w:sz w:val="16"/>
                <w:szCs w:val="16"/>
              </w:rPr>
              <w:t>Сумма Товара без НДС (___)</w:t>
            </w:r>
          </w:p>
        </w:tc>
        <w:tc>
          <w:tcPr>
            <w:tcW w:w="1701" w:type="dxa"/>
            <w:gridSpan w:val="2"/>
            <w:vAlign w:val="center"/>
          </w:tcPr>
          <w:p w14:paraId="79FFEA7C" w14:textId="77777777" w:rsidR="00761768" w:rsidRPr="008D78E8" w:rsidRDefault="00761768" w:rsidP="004E4E09">
            <w:pPr>
              <w:jc w:val="center"/>
              <w:rPr>
                <w:bCs/>
                <w:color w:val="000000"/>
                <w:sz w:val="16"/>
                <w:szCs w:val="16"/>
              </w:rPr>
            </w:pPr>
            <w:r w:rsidRPr="008D78E8">
              <w:rPr>
                <w:bCs/>
                <w:color w:val="000000"/>
                <w:sz w:val="16"/>
                <w:szCs w:val="16"/>
              </w:rPr>
              <w:t>НДС</w:t>
            </w:r>
          </w:p>
        </w:tc>
        <w:tc>
          <w:tcPr>
            <w:tcW w:w="1276" w:type="dxa"/>
            <w:vMerge w:val="restart"/>
            <w:vAlign w:val="center"/>
          </w:tcPr>
          <w:p w14:paraId="69D38809" w14:textId="77777777" w:rsidR="00761768" w:rsidRPr="008D78E8" w:rsidRDefault="00761768" w:rsidP="004E4E09">
            <w:pPr>
              <w:jc w:val="center"/>
              <w:rPr>
                <w:bCs/>
                <w:color w:val="000000"/>
                <w:sz w:val="16"/>
                <w:szCs w:val="16"/>
              </w:rPr>
            </w:pPr>
            <w:r w:rsidRPr="008D78E8">
              <w:rPr>
                <w:bCs/>
                <w:color w:val="000000"/>
                <w:sz w:val="16"/>
                <w:szCs w:val="16"/>
              </w:rPr>
              <w:t>Сумма Товара  с НДС (__)</w:t>
            </w:r>
          </w:p>
        </w:tc>
        <w:tc>
          <w:tcPr>
            <w:tcW w:w="1588" w:type="dxa"/>
            <w:vMerge w:val="restart"/>
            <w:vAlign w:val="center"/>
          </w:tcPr>
          <w:p w14:paraId="7316BE2C" w14:textId="77777777" w:rsidR="00761768" w:rsidRPr="008D78E8" w:rsidRDefault="00761768" w:rsidP="004E4E09">
            <w:pPr>
              <w:jc w:val="center"/>
              <w:rPr>
                <w:bCs/>
                <w:color w:val="000000"/>
                <w:sz w:val="16"/>
                <w:szCs w:val="16"/>
              </w:rPr>
            </w:pPr>
            <w:r w:rsidRPr="008D78E8">
              <w:rPr>
                <w:bCs/>
                <w:color w:val="000000"/>
                <w:sz w:val="16"/>
                <w:szCs w:val="16"/>
              </w:rPr>
              <w:t>Наименование Страны производителя</w:t>
            </w:r>
          </w:p>
        </w:tc>
        <w:tc>
          <w:tcPr>
            <w:tcW w:w="1701" w:type="dxa"/>
            <w:vMerge w:val="restart"/>
            <w:vAlign w:val="center"/>
          </w:tcPr>
          <w:p w14:paraId="4A8A9652" w14:textId="77777777" w:rsidR="00761768" w:rsidRPr="008D78E8" w:rsidRDefault="00761768" w:rsidP="004E4E09">
            <w:pPr>
              <w:jc w:val="center"/>
              <w:rPr>
                <w:bCs/>
                <w:color w:val="000000"/>
                <w:sz w:val="16"/>
                <w:szCs w:val="16"/>
              </w:rPr>
            </w:pPr>
          </w:p>
          <w:p w14:paraId="41B596D7" w14:textId="77777777" w:rsidR="00761768" w:rsidRPr="008D78E8" w:rsidRDefault="00761768" w:rsidP="004E4E09">
            <w:pPr>
              <w:jc w:val="center"/>
              <w:rPr>
                <w:bCs/>
                <w:color w:val="000000"/>
                <w:sz w:val="16"/>
                <w:szCs w:val="16"/>
              </w:rPr>
            </w:pPr>
            <w:r w:rsidRPr="008D78E8">
              <w:rPr>
                <w:bCs/>
                <w:color w:val="000000"/>
                <w:sz w:val="16"/>
                <w:szCs w:val="16"/>
              </w:rPr>
              <w:t>Примечание</w:t>
            </w:r>
          </w:p>
        </w:tc>
      </w:tr>
      <w:tr w:rsidR="00761768" w:rsidRPr="00F22621" w14:paraId="2926B40A" w14:textId="77777777" w:rsidTr="008D78E8">
        <w:trPr>
          <w:trHeight w:val="388"/>
        </w:trPr>
        <w:tc>
          <w:tcPr>
            <w:tcW w:w="555" w:type="dxa"/>
            <w:vMerge/>
            <w:shd w:val="clear" w:color="auto" w:fill="auto"/>
            <w:vAlign w:val="center"/>
          </w:tcPr>
          <w:p w14:paraId="3A47C107" w14:textId="77777777" w:rsidR="00761768" w:rsidRPr="00F22621" w:rsidRDefault="00761768" w:rsidP="004E4E09">
            <w:pPr>
              <w:jc w:val="center"/>
              <w:rPr>
                <w:bCs/>
                <w:color w:val="000000"/>
              </w:rPr>
            </w:pPr>
          </w:p>
        </w:tc>
        <w:tc>
          <w:tcPr>
            <w:tcW w:w="907" w:type="dxa"/>
            <w:vMerge/>
            <w:shd w:val="clear" w:color="auto" w:fill="auto"/>
            <w:vAlign w:val="center"/>
          </w:tcPr>
          <w:p w14:paraId="6DC50E9E" w14:textId="77777777" w:rsidR="00761768" w:rsidRPr="00F22621" w:rsidRDefault="00761768" w:rsidP="004E4E09">
            <w:pPr>
              <w:jc w:val="center"/>
              <w:rPr>
                <w:bCs/>
                <w:color w:val="000000"/>
              </w:rPr>
            </w:pPr>
          </w:p>
        </w:tc>
        <w:tc>
          <w:tcPr>
            <w:tcW w:w="2664" w:type="dxa"/>
            <w:vMerge/>
            <w:shd w:val="clear" w:color="auto" w:fill="auto"/>
            <w:vAlign w:val="center"/>
          </w:tcPr>
          <w:p w14:paraId="3BCEC4E0" w14:textId="77777777" w:rsidR="00761768" w:rsidRPr="00F22621" w:rsidRDefault="00761768" w:rsidP="004E4E09">
            <w:pPr>
              <w:jc w:val="center"/>
              <w:rPr>
                <w:bCs/>
                <w:color w:val="000000"/>
              </w:rPr>
            </w:pPr>
          </w:p>
        </w:tc>
        <w:tc>
          <w:tcPr>
            <w:tcW w:w="992" w:type="dxa"/>
            <w:vMerge/>
            <w:shd w:val="clear" w:color="auto" w:fill="auto"/>
            <w:vAlign w:val="center"/>
          </w:tcPr>
          <w:p w14:paraId="06639A6C" w14:textId="77777777" w:rsidR="00761768" w:rsidRPr="00F22621" w:rsidDel="00444620" w:rsidRDefault="00761768" w:rsidP="004E4E09">
            <w:pPr>
              <w:jc w:val="center"/>
              <w:rPr>
                <w:bCs/>
                <w:color w:val="000000"/>
              </w:rPr>
            </w:pPr>
          </w:p>
        </w:tc>
        <w:tc>
          <w:tcPr>
            <w:tcW w:w="596" w:type="dxa"/>
            <w:vMerge/>
            <w:shd w:val="clear" w:color="auto" w:fill="auto"/>
            <w:vAlign w:val="center"/>
          </w:tcPr>
          <w:p w14:paraId="3627DAEE" w14:textId="77777777" w:rsidR="00761768" w:rsidRPr="00F22621" w:rsidRDefault="00761768" w:rsidP="004E4E09">
            <w:pPr>
              <w:jc w:val="center"/>
              <w:rPr>
                <w:bCs/>
                <w:color w:val="000000"/>
              </w:rPr>
            </w:pPr>
          </w:p>
        </w:tc>
        <w:tc>
          <w:tcPr>
            <w:tcW w:w="680" w:type="dxa"/>
            <w:vMerge/>
            <w:shd w:val="clear" w:color="auto" w:fill="auto"/>
            <w:vAlign w:val="center"/>
          </w:tcPr>
          <w:p w14:paraId="3206B10E" w14:textId="77777777" w:rsidR="00761768" w:rsidRPr="00F22621" w:rsidRDefault="00761768" w:rsidP="004E4E09">
            <w:pPr>
              <w:jc w:val="center"/>
              <w:rPr>
                <w:bCs/>
                <w:color w:val="000000"/>
              </w:rPr>
            </w:pPr>
          </w:p>
        </w:tc>
        <w:tc>
          <w:tcPr>
            <w:tcW w:w="1134" w:type="dxa"/>
            <w:vMerge/>
            <w:vAlign w:val="center"/>
          </w:tcPr>
          <w:p w14:paraId="45C342B3" w14:textId="77777777" w:rsidR="00761768" w:rsidRPr="00F22621" w:rsidRDefault="00761768" w:rsidP="004E4E09">
            <w:pPr>
              <w:jc w:val="center"/>
              <w:rPr>
                <w:bCs/>
                <w:color w:val="000000"/>
              </w:rPr>
            </w:pPr>
          </w:p>
        </w:tc>
        <w:tc>
          <w:tcPr>
            <w:tcW w:w="992" w:type="dxa"/>
            <w:vMerge/>
            <w:shd w:val="clear" w:color="auto" w:fill="auto"/>
            <w:vAlign w:val="center"/>
          </w:tcPr>
          <w:p w14:paraId="6EE293FB" w14:textId="77777777" w:rsidR="00761768" w:rsidRPr="00F22621" w:rsidRDefault="00761768" w:rsidP="004E4E09">
            <w:pPr>
              <w:jc w:val="center"/>
              <w:rPr>
                <w:bCs/>
                <w:color w:val="000000"/>
              </w:rPr>
            </w:pPr>
          </w:p>
        </w:tc>
        <w:tc>
          <w:tcPr>
            <w:tcW w:w="880" w:type="dxa"/>
            <w:vAlign w:val="center"/>
          </w:tcPr>
          <w:p w14:paraId="055404EA" w14:textId="77777777" w:rsidR="00761768" w:rsidRPr="00F22621" w:rsidDel="00444620" w:rsidRDefault="00761768" w:rsidP="004E4E09">
            <w:pPr>
              <w:jc w:val="center"/>
              <w:rPr>
                <w:bCs/>
                <w:color w:val="000000"/>
                <w:sz w:val="16"/>
                <w:szCs w:val="16"/>
              </w:rPr>
            </w:pPr>
            <w:r w:rsidRPr="00F22621">
              <w:rPr>
                <w:bCs/>
                <w:color w:val="000000"/>
                <w:sz w:val="16"/>
                <w:szCs w:val="16"/>
              </w:rPr>
              <w:t>Ставка %</w:t>
            </w:r>
          </w:p>
        </w:tc>
        <w:tc>
          <w:tcPr>
            <w:tcW w:w="821" w:type="dxa"/>
            <w:vAlign w:val="center"/>
          </w:tcPr>
          <w:p w14:paraId="034D3AE3" w14:textId="77777777" w:rsidR="00761768" w:rsidRPr="00F22621" w:rsidDel="00444620" w:rsidRDefault="00761768" w:rsidP="004E4E09">
            <w:pPr>
              <w:jc w:val="center"/>
              <w:rPr>
                <w:bCs/>
                <w:color w:val="000000"/>
                <w:sz w:val="16"/>
                <w:szCs w:val="16"/>
              </w:rPr>
            </w:pPr>
            <w:r w:rsidRPr="00F22621">
              <w:rPr>
                <w:bCs/>
                <w:color w:val="000000"/>
                <w:sz w:val="16"/>
                <w:szCs w:val="16"/>
              </w:rPr>
              <w:t>Сумма НДС</w:t>
            </w:r>
          </w:p>
        </w:tc>
        <w:tc>
          <w:tcPr>
            <w:tcW w:w="1276" w:type="dxa"/>
            <w:vMerge/>
            <w:vAlign w:val="center"/>
          </w:tcPr>
          <w:p w14:paraId="44D8BA95" w14:textId="77777777" w:rsidR="00761768" w:rsidRPr="00F22621" w:rsidRDefault="00761768" w:rsidP="004E4E09">
            <w:pPr>
              <w:jc w:val="center"/>
              <w:rPr>
                <w:bCs/>
                <w:color w:val="000000"/>
              </w:rPr>
            </w:pPr>
          </w:p>
        </w:tc>
        <w:tc>
          <w:tcPr>
            <w:tcW w:w="1588" w:type="dxa"/>
            <w:vMerge/>
            <w:vAlign w:val="center"/>
          </w:tcPr>
          <w:p w14:paraId="497AAEBD" w14:textId="77777777" w:rsidR="00761768" w:rsidRPr="00F22621" w:rsidRDefault="00761768" w:rsidP="004E4E09">
            <w:pPr>
              <w:jc w:val="center"/>
              <w:rPr>
                <w:bCs/>
                <w:color w:val="000000"/>
              </w:rPr>
            </w:pPr>
          </w:p>
        </w:tc>
        <w:tc>
          <w:tcPr>
            <w:tcW w:w="1701" w:type="dxa"/>
            <w:vMerge/>
            <w:vAlign w:val="center"/>
          </w:tcPr>
          <w:p w14:paraId="028E5385" w14:textId="77777777" w:rsidR="00761768" w:rsidRPr="00F22621" w:rsidRDefault="00761768" w:rsidP="004E4E09">
            <w:pPr>
              <w:jc w:val="center"/>
              <w:rPr>
                <w:bCs/>
                <w:color w:val="000000"/>
              </w:rPr>
            </w:pPr>
          </w:p>
        </w:tc>
      </w:tr>
      <w:tr w:rsidR="00761768" w:rsidRPr="00F22621" w14:paraId="70E9DE34" w14:textId="77777777" w:rsidTr="008D78E8">
        <w:trPr>
          <w:trHeight w:val="112"/>
        </w:trPr>
        <w:tc>
          <w:tcPr>
            <w:tcW w:w="555" w:type="dxa"/>
            <w:tcBorders>
              <w:bottom w:val="single" w:sz="4" w:space="0" w:color="auto"/>
            </w:tcBorders>
            <w:shd w:val="clear" w:color="auto" w:fill="auto"/>
            <w:noWrap/>
          </w:tcPr>
          <w:p w14:paraId="4CD5A93E" w14:textId="77777777" w:rsidR="00761768" w:rsidRPr="00E836B5" w:rsidRDefault="00761768" w:rsidP="004E4E09">
            <w:r w:rsidRPr="00E836B5">
              <w:t>1</w:t>
            </w:r>
          </w:p>
        </w:tc>
        <w:tc>
          <w:tcPr>
            <w:tcW w:w="907" w:type="dxa"/>
            <w:tcBorders>
              <w:bottom w:val="single" w:sz="4" w:space="0" w:color="auto"/>
            </w:tcBorders>
            <w:shd w:val="clear" w:color="auto" w:fill="auto"/>
            <w:vAlign w:val="center"/>
          </w:tcPr>
          <w:p w14:paraId="3BCA968D" w14:textId="77777777" w:rsidR="00761768" w:rsidRPr="00F22621" w:rsidRDefault="00761768" w:rsidP="004E4E09">
            <w:pPr>
              <w:rPr>
                <w:color w:val="000000"/>
              </w:rPr>
            </w:pPr>
          </w:p>
        </w:tc>
        <w:tc>
          <w:tcPr>
            <w:tcW w:w="2664" w:type="dxa"/>
            <w:tcBorders>
              <w:bottom w:val="single" w:sz="4" w:space="0" w:color="auto"/>
            </w:tcBorders>
            <w:shd w:val="clear" w:color="auto" w:fill="auto"/>
          </w:tcPr>
          <w:p w14:paraId="65FE6FB2" w14:textId="77777777" w:rsidR="00761768" w:rsidRPr="00FD245F" w:rsidRDefault="00761768" w:rsidP="004E4E09"/>
        </w:tc>
        <w:tc>
          <w:tcPr>
            <w:tcW w:w="992" w:type="dxa"/>
            <w:tcBorders>
              <w:bottom w:val="single" w:sz="4" w:space="0" w:color="auto"/>
            </w:tcBorders>
            <w:shd w:val="clear" w:color="auto" w:fill="auto"/>
            <w:vAlign w:val="center"/>
          </w:tcPr>
          <w:p w14:paraId="6D0FDCA6" w14:textId="77777777" w:rsidR="00761768" w:rsidRPr="00F22621" w:rsidRDefault="00761768" w:rsidP="004E4E09">
            <w:pPr>
              <w:rPr>
                <w:color w:val="000000"/>
                <w:sz w:val="14"/>
              </w:rPr>
            </w:pPr>
          </w:p>
        </w:tc>
        <w:tc>
          <w:tcPr>
            <w:tcW w:w="596" w:type="dxa"/>
            <w:tcBorders>
              <w:bottom w:val="single" w:sz="4" w:space="0" w:color="auto"/>
            </w:tcBorders>
            <w:shd w:val="clear" w:color="auto" w:fill="auto"/>
            <w:noWrap/>
            <w:vAlign w:val="center"/>
          </w:tcPr>
          <w:p w14:paraId="1490B61B" w14:textId="77777777" w:rsidR="00761768" w:rsidRPr="00F22621" w:rsidRDefault="00761768" w:rsidP="004E4E09">
            <w:pPr>
              <w:jc w:val="both"/>
              <w:rPr>
                <w:color w:val="000000"/>
                <w:sz w:val="14"/>
              </w:rPr>
            </w:pPr>
          </w:p>
        </w:tc>
        <w:tc>
          <w:tcPr>
            <w:tcW w:w="680" w:type="dxa"/>
            <w:tcBorders>
              <w:bottom w:val="single" w:sz="4" w:space="0" w:color="auto"/>
            </w:tcBorders>
            <w:shd w:val="clear" w:color="auto" w:fill="auto"/>
          </w:tcPr>
          <w:p w14:paraId="0EA6EF92" w14:textId="77777777" w:rsidR="00761768" w:rsidRPr="00663621" w:rsidRDefault="00761768" w:rsidP="004E4E09"/>
        </w:tc>
        <w:tc>
          <w:tcPr>
            <w:tcW w:w="1134" w:type="dxa"/>
            <w:tcBorders>
              <w:bottom w:val="single" w:sz="4" w:space="0" w:color="auto"/>
            </w:tcBorders>
            <w:vAlign w:val="center"/>
          </w:tcPr>
          <w:p w14:paraId="35416BA3" w14:textId="77777777" w:rsidR="00761768" w:rsidRPr="00F22621" w:rsidRDefault="00761768" w:rsidP="004E4E09">
            <w:pPr>
              <w:jc w:val="center"/>
              <w:rPr>
                <w:color w:val="000000"/>
                <w:sz w:val="14"/>
              </w:rPr>
            </w:pPr>
          </w:p>
        </w:tc>
        <w:tc>
          <w:tcPr>
            <w:tcW w:w="992" w:type="dxa"/>
            <w:tcBorders>
              <w:bottom w:val="single" w:sz="4" w:space="0" w:color="auto"/>
            </w:tcBorders>
            <w:shd w:val="clear" w:color="auto" w:fill="auto"/>
            <w:vAlign w:val="center"/>
          </w:tcPr>
          <w:p w14:paraId="29CB1D84" w14:textId="77777777" w:rsidR="00761768" w:rsidRPr="00F22621" w:rsidRDefault="00761768" w:rsidP="004E4E09">
            <w:pPr>
              <w:rPr>
                <w:color w:val="000000"/>
                <w:sz w:val="14"/>
              </w:rPr>
            </w:pPr>
          </w:p>
        </w:tc>
        <w:tc>
          <w:tcPr>
            <w:tcW w:w="880" w:type="dxa"/>
            <w:tcBorders>
              <w:bottom w:val="single" w:sz="4" w:space="0" w:color="auto"/>
            </w:tcBorders>
            <w:vAlign w:val="center"/>
          </w:tcPr>
          <w:p w14:paraId="70380780" w14:textId="77777777" w:rsidR="00761768" w:rsidRPr="00F22621" w:rsidRDefault="00761768" w:rsidP="004E4E09">
            <w:pPr>
              <w:jc w:val="center"/>
              <w:rPr>
                <w:color w:val="000000"/>
                <w:sz w:val="14"/>
              </w:rPr>
            </w:pPr>
          </w:p>
        </w:tc>
        <w:tc>
          <w:tcPr>
            <w:tcW w:w="821" w:type="dxa"/>
            <w:tcBorders>
              <w:bottom w:val="single" w:sz="4" w:space="0" w:color="auto"/>
            </w:tcBorders>
            <w:vAlign w:val="center"/>
          </w:tcPr>
          <w:p w14:paraId="30849C55" w14:textId="77777777" w:rsidR="00761768" w:rsidRPr="00F22621" w:rsidRDefault="00761768" w:rsidP="004E4E09">
            <w:pPr>
              <w:jc w:val="center"/>
              <w:rPr>
                <w:color w:val="000000"/>
              </w:rPr>
            </w:pPr>
          </w:p>
        </w:tc>
        <w:tc>
          <w:tcPr>
            <w:tcW w:w="1276" w:type="dxa"/>
            <w:tcBorders>
              <w:bottom w:val="single" w:sz="4" w:space="0" w:color="auto"/>
            </w:tcBorders>
            <w:vAlign w:val="center"/>
          </w:tcPr>
          <w:p w14:paraId="6A6E32D5" w14:textId="77777777" w:rsidR="00761768" w:rsidRPr="00F22621" w:rsidRDefault="00761768" w:rsidP="004E4E09">
            <w:pPr>
              <w:jc w:val="center"/>
              <w:rPr>
                <w:color w:val="000000"/>
              </w:rPr>
            </w:pPr>
          </w:p>
        </w:tc>
        <w:tc>
          <w:tcPr>
            <w:tcW w:w="1588" w:type="dxa"/>
            <w:tcBorders>
              <w:bottom w:val="single" w:sz="4" w:space="0" w:color="auto"/>
            </w:tcBorders>
            <w:vAlign w:val="center"/>
          </w:tcPr>
          <w:p w14:paraId="20A0F9EF" w14:textId="77777777" w:rsidR="00761768" w:rsidRPr="00F22621" w:rsidRDefault="00761768" w:rsidP="004E4E09">
            <w:pPr>
              <w:jc w:val="center"/>
              <w:rPr>
                <w:color w:val="000000"/>
              </w:rPr>
            </w:pPr>
          </w:p>
        </w:tc>
        <w:tc>
          <w:tcPr>
            <w:tcW w:w="1701" w:type="dxa"/>
            <w:tcBorders>
              <w:bottom w:val="single" w:sz="4" w:space="0" w:color="auto"/>
            </w:tcBorders>
            <w:vAlign w:val="center"/>
          </w:tcPr>
          <w:p w14:paraId="5AA11685" w14:textId="77777777" w:rsidR="00761768" w:rsidRPr="00F22621" w:rsidRDefault="00761768" w:rsidP="004E4E09">
            <w:pPr>
              <w:jc w:val="center"/>
              <w:rPr>
                <w:color w:val="000000"/>
              </w:rPr>
            </w:pPr>
          </w:p>
        </w:tc>
      </w:tr>
      <w:tr w:rsidR="00761768" w:rsidRPr="00F22621" w14:paraId="6A863F9D" w14:textId="77777777" w:rsidTr="008D78E8">
        <w:trPr>
          <w:trHeight w:val="112"/>
        </w:trPr>
        <w:tc>
          <w:tcPr>
            <w:tcW w:w="555" w:type="dxa"/>
            <w:tcBorders>
              <w:bottom w:val="single" w:sz="4" w:space="0" w:color="auto"/>
            </w:tcBorders>
            <w:shd w:val="clear" w:color="auto" w:fill="auto"/>
            <w:noWrap/>
          </w:tcPr>
          <w:p w14:paraId="56FE74B0" w14:textId="77777777" w:rsidR="00761768" w:rsidRPr="00E836B5" w:rsidRDefault="008D78E8" w:rsidP="004E4E09">
            <w:r>
              <w:t>…</w:t>
            </w:r>
          </w:p>
        </w:tc>
        <w:tc>
          <w:tcPr>
            <w:tcW w:w="907" w:type="dxa"/>
            <w:tcBorders>
              <w:bottom w:val="single" w:sz="4" w:space="0" w:color="auto"/>
            </w:tcBorders>
            <w:shd w:val="clear" w:color="auto" w:fill="auto"/>
            <w:vAlign w:val="center"/>
          </w:tcPr>
          <w:p w14:paraId="7ACF7141" w14:textId="77777777" w:rsidR="00761768" w:rsidRPr="00F22621" w:rsidRDefault="00761768" w:rsidP="004E4E09">
            <w:pPr>
              <w:rPr>
                <w:color w:val="000000"/>
              </w:rPr>
            </w:pPr>
          </w:p>
        </w:tc>
        <w:tc>
          <w:tcPr>
            <w:tcW w:w="2664" w:type="dxa"/>
            <w:tcBorders>
              <w:bottom w:val="single" w:sz="4" w:space="0" w:color="auto"/>
            </w:tcBorders>
            <w:shd w:val="clear" w:color="auto" w:fill="auto"/>
          </w:tcPr>
          <w:p w14:paraId="0338CB58" w14:textId="77777777" w:rsidR="00761768" w:rsidRPr="00FD245F" w:rsidRDefault="00761768" w:rsidP="004E4E09"/>
        </w:tc>
        <w:tc>
          <w:tcPr>
            <w:tcW w:w="992" w:type="dxa"/>
            <w:tcBorders>
              <w:bottom w:val="single" w:sz="4" w:space="0" w:color="auto"/>
            </w:tcBorders>
            <w:shd w:val="clear" w:color="auto" w:fill="auto"/>
            <w:vAlign w:val="center"/>
          </w:tcPr>
          <w:p w14:paraId="34DDA4D8" w14:textId="77777777" w:rsidR="00761768" w:rsidRPr="00F22621" w:rsidRDefault="00761768" w:rsidP="004E4E09">
            <w:pPr>
              <w:rPr>
                <w:color w:val="000000"/>
                <w:sz w:val="14"/>
              </w:rPr>
            </w:pPr>
          </w:p>
        </w:tc>
        <w:tc>
          <w:tcPr>
            <w:tcW w:w="596" w:type="dxa"/>
            <w:tcBorders>
              <w:bottom w:val="single" w:sz="4" w:space="0" w:color="auto"/>
            </w:tcBorders>
            <w:shd w:val="clear" w:color="auto" w:fill="auto"/>
            <w:noWrap/>
            <w:vAlign w:val="center"/>
          </w:tcPr>
          <w:p w14:paraId="3609BCF3" w14:textId="77777777" w:rsidR="00761768" w:rsidRPr="00F22621" w:rsidRDefault="00761768" w:rsidP="004E4E09">
            <w:pPr>
              <w:jc w:val="both"/>
              <w:rPr>
                <w:color w:val="000000"/>
                <w:sz w:val="14"/>
              </w:rPr>
            </w:pPr>
          </w:p>
        </w:tc>
        <w:tc>
          <w:tcPr>
            <w:tcW w:w="680" w:type="dxa"/>
            <w:tcBorders>
              <w:bottom w:val="single" w:sz="4" w:space="0" w:color="auto"/>
            </w:tcBorders>
            <w:shd w:val="clear" w:color="auto" w:fill="auto"/>
          </w:tcPr>
          <w:p w14:paraId="2EA295E3" w14:textId="77777777" w:rsidR="00761768" w:rsidRPr="00663621" w:rsidRDefault="00761768" w:rsidP="004E4E09"/>
        </w:tc>
        <w:tc>
          <w:tcPr>
            <w:tcW w:w="1134" w:type="dxa"/>
            <w:tcBorders>
              <w:bottom w:val="single" w:sz="4" w:space="0" w:color="auto"/>
            </w:tcBorders>
            <w:vAlign w:val="center"/>
          </w:tcPr>
          <w:p w14:paraId="2E5CF69D" w14:textId="77777777" w:rsidR="00761768" w:rsidRPr="00F22621" w:rsidRDefault="00761768" w:rsidP="004E4E09">
            <w:pPr>
              <w:jc w:val="center"/>
              <w:rPr>
                <w:color w:val="000000"/>
                <w:sz w:val="14"/>
              </w:rPr>
            </w:pPr>
          </w:p>
        </w:tc>
        <w:tc>
          <w:tcPr>
            <w:tcW w:w="992" w:type="dxa"/>
            <w:tcBorders>
              <w:bottom w:val="single" w:sz="4" w:space="0" w:color="auto"/>
            </w:tcBorders>
            <w:shd w:val="clear" w:color="auto" w:fill="auto"/>
            <w:vAlign w:val="center"/>
          </w:tcPr>
          <w:p w14:paraId="3F6DB403" w14:textId="77777777" w:rsidR="00761768" w:rsidRPr="00F22621" w:rsidRDefault="00761768" w:rsidP="004E4E09">
            <w:pPr>
              <w:rPr>
                <w:color w:val="000000"/>
                <w:sz w:val="14"/>
              </w:rPr>
            </w:pPr>
          </w:p>
        </w:tc>
        <w:tc>
          <w:tcPr>
            <w:tcW w:w="880" w:type="dxa"/>
            <w:tcBorders>
              <w:bottom w:val="single" w:sz="4" w:space="0" w:color="auto"/>
            </w:tcBorders>
            <w:vAlign w:val="center"/>
          </w:tcPr>
          <w:p w14:paraId="6E9F9BCC" w14:textId="77777777" w:rsidR="00761768" w:rsidRPr="00F22621" w:rsidRDefault="00761768" w:rsidP="004E4E09">
            <w:pPr>
              <w:jc w:val="center"/>
              <w:rPr>
                <w:color w:val="000000"/>
                <w:sz w:val="14"/>
              </w:rPr>
            </w:pPr>
          </w:p>
        </w:tc>
        <w:tc>
          <w:tcPr>
            <w:tcW w:w="821" w:type="dxa"/>
            <w:tcBorders>
              <w:bottom w:val="single" w:sz="4" w:space="0" w:color="auto"/>
            </w:tcBorders>
            <w:vAlign w:val="center"/>
          </w:tcPr>
          <w:p w14:paraId="7C28D099" w14:textId="77777777" w:rsidR="00761768" w:rsidRPr="00F22621" w:rsidRDefault="00761768" w:rsidP="004E4E09">
            <w:pPr>
              <w:jc w:val="center"/>
              <w:rPr>
                <w:color w:val="000000"/>
              </w:rPr>
            </w:pPr>
          </w:p>
        </w:tc>
        <w:tc>
          <w:tcPr>
            <w:tcW w:w="1276" w:type="dxa"/>
            <w:tcBorders>
              <w:bottom w:val="single" w:sz="4" w:space="0" w:color="auto"/>
            </w:tcBorders>
            <w:vAlign w:val="center"/>
          </w:tcPr>
          <w:p w14:paraId="44D78893" w14:textId="77777777" w:rsidR="00761768" w:rsidRPr="00F22621" w:rsidRDefault="00761768" w:rsidP="004E4E09">
            <w:pPr>
              <w:jc w:val="center"/>
              <w:rPr>
                <w:color w:val="000000"/>
              </w:rPr>
            </w:pPr>
          </w:p>
        </w:tc>
        <w:tc>
          <w:tcPr>
            <w:tcW w:w="1588" w:type="dxa"/>
            <w:tcBorders>
              <w:bottom w:val="single" w:sz="4" w:space="0" w:color="auto"/>
            </w:tcBorders>
            <w:vAlign w:val="center"/>
          </w:tcPr>
          <w:p w14:paraId="1B9F4725" w14:textId="77777777" w:rsidR="00761768" w:rsidRPr="00F22621" w:rsidRDefault="00761768" w:rsidP="004E4E09">
            <w:pPr>
              <w:jc w:val="center"/>
              <w:rPr>
                <w:color w:val="000000"/>
              </w:rPr>
            </w:pPr>
          </w:p>
        </w:tc>
        <w:tc>
          <w:tcPr>
            <w:tcW w:w="1701" w:type="dxa"/>
            <w:tcBorders>
              <w:bottom w:val="single" w:sz="4" w:space="0" w:color="auto"/>
            </w:tcBorders>
            <w:vAlign w:val="center"/>
          </w:tcPr>
          <w:p w14:paraId="487924D1" w14:textId="77777777" w:rsidR="00761768" w:rsidRPr="00F22621" w:rsidRDefault="00761768" w:rsidP="004E4E09">
            <w:pPr>
              <w:jc w:val="center"/>
              <w:rPr>
                <w:color w:val="000000"/>
              </w:rPr>
            </w:pPr>
          </w:p>
        </w:tc>
      </w:tr>
      <w:tr w:rsidR="00761768" w:rsidRPr="00F22621" w14:paraId="68B07318" w14:textId="77777777" w:rsidTr="008D78E8">
        <w:trPr>
          <w:trHeight w:val="243"/>
        </w:trPr>
        <w:tc>
          <w:tcPr>
            <w:tcW w:w="7528" w:type="dxa"/>
            <w:gridSpan w:val="7"/>
            <w:shd w:val="clear" w:color="auto" w:fill="auto"/>
            <w:noWrap/>
            <w:vAlign w:val="center"/>
          </w:tcPr>
          <w:p w14:paraId="3B435422" w14:textId="77777777" w:rsidR="00761768" w:rsidRPr="00F22621" w:rsidRDefault="00761768" w:rsidP="004E4E09">
            <w:pPr>
              <w:jc w:val="right"/>
              <w:rPr>
                <w:b/>
                <w:color w:val="000000"/>
              </w:rPr>
            </w:pPr>
            <w:r w:rsidRPr="00F22621">
              <w:rPr>
                <w:b/>
                <w:color w:val="000000"/>
              </w:rPr>
              <w:t>ИТОГО без НДС:</w:t>
            </w:r>
          </w:p>
        </w:tc>
        <w:tc>
          <w:tcPr>
            <w:tcW w:w="992" w:type="dxa"/>
            <w:shd w:val="clear" w:color="auto" w:fill="auto"/>
            <w:vAlign w:val="center"/>
          </w:tcPr>
          <w:p w14:paraId="20FF7DFC" w14:textId="77777777" w:rsidR="00761768" w:rsidRPr="00F22621" w:rsidRDefault="00761768" w:rsidP="004E4E09">
            <w:pPr>
              <w:rPr>
                <w:color w:val="000000"/>
              </w:rPr>
            </w:pPr>
          </w:p>
        </w:tc>
        <w:tc>
          <w:tcPr>
            <w:tcW w:w="880" w:type="dxa"/>
            <w:vAlign w:val="center"/>
          </w:tcPr>
          <w:p w14:paraId="0490FA07" w14:textId="77777777" w:rsidR="00761768" w:rsidRPr="00F22621" w:rsidRDefault="00761768" w:rsidP="004E4E09">
            <w:pPr>
              <w:jc w:val="center"/>
              <w:rPr>
                <w:b/>
                <w:color w:val="000000"/>
              </w:rPr>
            </w:pPr>
          </w:p>
        </w:tc>
        <w:tc>
          <w:tcPr>
            <w:tcW w:w="821" w:type="dxa"/>
            <w:vAlign w:val="center"/>
          </w:tcPr>
          <w:p w14:paraId="48D48AFA" w14:textId="77777777" w:rsidR="00761768" w:rsidRPr="00F22621" w:rsidRDefault="00761768" w:rsidP="004E4E09">
            <w:pPr>
              <w:jc w:val="center"/>
              <w:rPr>
                <w:b/>
                <w:color w:val="000000"/>
              </w:rPr>
            </w:pPr>
          </w:p>
        </w:tc>
        <w:tc>
          <w:tcPr>
            <w:tcW w:w="1276" w:type="dxa"/>
            <w:vAlign w:val="center"/>
          </w:tcPr>
          <w:p w14:paraId="1CE467A6" w14:textId="77777777" w:rsidR="00761768" w:rsidRPr="00F22621" w:rsidRDefault="00761768" w:rsidP="004E4E09">
            <w:pPr>
              <w:jc w:val="center"/>
              <w:rPr>
                <w:b/>
                <w:color w:val="000000"/>
              </w:rPr>
            </w:pPr>
          </w:p>
        </w:tc>
        <w:tc>
          <w:tcPr>
            <w:tcW w:w="1588" w:type="dxa"/>
            <w:vAlign w:val="center"/>
          </w:tcPr>
          <w:p w14:paraId="01690215" w14:textId="77777777" w:rsidR="00761768" w:rsidRPr="00F22621" w:rsidRDefault="00761768" w:rsidP="004E4E09">
            <w:pPr>
              <w:jc w:val="center"/>
              <w:rPr>
                <w:b/>
                <w:color w:val="000000"/>
              </w:rPr>
            </w:pPr>
          </w:p>
        </w:tc>
        <w:tc>
          <w:tcPr>
            <w:tcW w:w="1701" w:type="dxa"/>
            <w:vAlign w:val="center"/>
          </w:tcPr>
          <w:p w14:paraId="34818AA4" w14:textId="77777777" w:rsidR="00761768" w:rsidRPr="00F22621" w:rsidRDefault="00761768" w:rsidP="004E4E09">
            <w:pPr>
              <w:jc w:val="center"/>
              <w:rPr>
                <w:b/>
                <w:color w:val="000000"/>
              </w:rPr>
            </w:pPr>
          </w:p>
        </w:tc>
      </w:tr>
      <w:tr w:rsidR="00761768" w:rsidRPr="00F22621" w14:paraId="1A7ABEC3" w14:textId="77777777" w:rsidTr="008D78E8">
        <w:trPr>
          <w:trHeight w:val="243"/>
        </w:trPr>
        <w:tc>
          <w:tcPr>
            <w:tcW w:w="7528" w:type="dxa"/>
            <w:gridSpan w:val="7"/>
            <w:shd w:val="clear" w:color="auto" w:fill="auto"/>
            <w:noWrap/>
            <w:vAlign w:val="center"/>
          </w:tcPr>
          <w:p w14:paraId="543C49EE" w14:textId="77777777" w:rsidR="00761768" w:rsidRPr="00F22621" w:rsidRDefault="00761768" w:rsidP="004E4E09">
            <w:pPr>
              <w:jc w:val="right"/>
              <w:rPr>
                <w:b/>
                <w:color w:val="000000"/>
              </w:rPr>
            </w:pPr>
            <w:r w:rsidRPr="00F22621">
              <w:rPr>
                <w:b/>
                <w:color w:val="000000"/>
              </w:rPr>
              <w:t>НДС (</w:t>
            </w:r>
            <w:r w:rsidRPr="00F22621">
              <w:rPr>
                <w:b/>
                <w:i/>
                <w:color w:val="000000"/>
              </w:rPr>
              <w:t>указывается при необходимости</w:t>
            </w:r>
            <w:r w:rsidRPr="00F22621">
              <w:rPr>
                <w:b/>
                <w:color w:val="000000"/>
              </w:rPr>
              <w:t>):</w:t>
            </w:r>
          </w:p>
        </w:tc>
        <w:tc>
          <w:tcPr>
            <w:tcW w:w="992" w:type="dxa"/>
            <w:shd w:val="clear" w:color="auto" w:fill="auto"/>
            <w:vAlign w:val="center"/>
          </w:tcPr>
          <w:p w14:paraId="27ED0854" w14:textId="77777777" w:rsidR="00761768" w:rsidRPr="00F22621" w:rsidRDefault="00761768" w:rsidP="004E4E09">
            <w:pPr>
              <w:rPr>
                <w:color w:val="000000"/>
              </w:rPr>
            </w:pPr>
          </w:p>
        </w:tc>
        <w:tc>
          <w:tcPr>
            <w:tcW w:w="880" w:type="dxa"/>
            <w:vAlign w:val="center"/>
          </w:tcPr>
          <w:p w14:paraId="4B654253" w14:textId="77777777" w:rsidR="00761768" w:rsidRPr="00F22621" w:rsidRDefault="00761768" w:rsidP="004E4E09">
            <w:pPr>
              <w:jc w:val="center"/>
              <w:rPr>
                <w:b/>
                <w:color w:val="000000"/>
              </w:rPr>
            </w:pPr>
          </w:p>
        </w:tc>
        <w:tc>
          <w:tcPr>
            <w:tcW w:w="821" w:type="dxa"/>
            <w:vAlign w:val="center"/>
          </w:tcPr>
          <w:p w14:paraId="06AE52C2" w14:textId="77777777" w:rsidR="00761768" w:rsidRPr="00F22621" w:rsidRDefault="00761768" w:rsidP="004E4E09">
            <w:pPr>
              <w:jc w:val="center"/>
              <w:rPr>
                <w:b/>
                <w:color w:val="000000"/>
              </w:rPr>
            </w:pPr>
          </w:p>
        </w:tc>
        <w:tc>
          <w:tcPr>
            <w:tcW w:w="1276" w:type="dxa"/>
            <w:vAlign w:val="center"/>
          </w:tcPr>
          <w:p w14:paraId="68A97F77" w14:textId="77777777" w:rsidR="00761768" w:rsidRPr="00F22621" w:rsidRDefault="00761768" w:rsidP="004E4E09">
            <w:pPr>
              <w:jc w:val="center"/>
              <w:rPr>
                <w:b/>
                <w:color w:val="000000"/>
              </w:rPr>
            </w:pPr>
          </w:p>
        </w:tc>
        <w:tc>
          <w:tcPr>
            <w:tcW w:w="1588" w:type="dxa"/>
            <w:vAlign w:val="center"/>
          </w:tcPr>
          <w:p w14:paraId="498BF1C4" w14:textId="77777777" w:rsidR="00761768" w:rsidRPr="00F22621" w:rsidRDefault="00761768" w:rsidP="004E4E09">
            <w:pPr>
              <w:jc w:val="center"/>
              <w:rPr>
                <w:b/>
                <w:color w:val="000000"/>
              </w:rPr>
            </w:pPr>
          </w:p>
        </w:tc>
        <w:tc>
          <w:tcPr>
            <w:tcW w:w="1701" w:type="dxa"/>
            <w:vAlign w:val="center"/>
          </w:tcPr>
          <w:p w14:paraId="18C6B782" w14:textId="77777777" w:rsidR="00761768" w:rsidRPr="00F22621" w:rsidRDefault="00761768" w:rsidP="004E4E09">
            <w:pPr>
              <w:jc w:val="center"/>
              <w:rPr>
                <w:b/>
                <w:color w:val="000000"/>
              </w:rPr>
            </w:pPr>
          </w:p>
        </w:tc>
      </w:tr>
      <w:tr w:rsidR="00761768" w:rsidRPr="00F22621" w14:paraId="2EB821A2" w14:textId="77777777" w:rsidTr="008D78E8">
        <w:trPr>
          <w:trHeight w:val="243"/>
        </w:trPr>
        <w:tc>
          <w:tcPr>
            <w:tcW w:w="7528" w:type="dxa"/>
            <w:gridSpan w:val="7"/>
            <w:shd w:val="clear" w:color="auto" w:fill="auto"/>
            <w:noWrap/>
            <w:vAlign w:val="center"/>
          </w:tcPr>
          <w:p w14:paraId="71F4EBB8" w14:textId="77777777" w:rsidR="00761768" w:rsidRPr="00F22621" w:rsidRDefault="00761768" w:rsidP="004E4E09">
            <w:pPr>
              <w:jc w:val="right"/>
              <w:rPr>
                <w:b/>
                <w:color w:val="000000"/>
              </w:rPr>
            </w:pPr>
            <w:r w:rsidRPr="00F22621">
              <w:rPr>
                <w:b/>
                <w:color w:val="000000"/>
              </w:rPr>
              <w:t>ИТОГО с НДС:</w:t>
            </w:r>
          </w:p>
        </w:tc>
        <w:tc>
          <w:tcPr>
            <w:tcW w:w="992" w:type="dxa"/>
            <w:shd w:val="clear" w:color="auto" w:fill="auto"/>
            <w:vAlign w:val="center"/>
          </w:tcPr>
          <w:p w14:paraId="5C03EA7A" w14:textId="77777777" w:rsidR="00761768" w:rsidRPr="00F22621" w:rsidRDefault="00761768" w:rsidP="004E4E09">
            <w:pPr>
              <w:rPr>
                <w:color w:val="000000"/>
              </w:rPr>
            </w:pPr>
          </w:p>
        </w:tc>
        <w:tc>
          <w:tcPr>
            <w:tcW w:w="880" w:type="dxa"/>
            <w:vAlign w:val="center"/>
          </w:tcPr>
          <w:p w14:paraId="1D47353F" w14:textId="77777777" w:rsidR="00761768" w:rsidRPr="00F22621" w:rsidRDefault="00761768" w:rsidP="004E4E09">
            <w:pPr>
              <w:jc w:val="center"/>
              <w:rPr>
                <w:b/>
                <w:color w:val="000000"/>
              </w:rPr>
            </w:pPr>
          </w:p>
        </w:tc>
        <w:tc>
          <w:tcPr>
            <w:tcW w:w="821" w:type="dxa"/>
            <w:vAlign w:val="center"/>
          </w:tcPr>
          <w:p w14:paraId="4FD26D14" w14:textId="77777777" w:rsidR="00761768" w:rsidRPr="00F22621" w:rsidRDefault="00761768" w:rsidP="004E4E09">
            <w:pPr>
              <w:jc w:val="center"/>
              <w:rPr>
                <w:b/>
                <w:color w:val="000000"/>
              </w:rPr>
            </w:pPr>
          </w:p>
        </w:tc>
        <w:tc>
          <w:tcPr>
            <w:tcW w:w="1276" w:type="dxa"/>
            <w:vAlign w:val="center"/>
          </w:tcPr>
          <w:p w14:paraId="56AF8523" w14:textId="77777777" w:rsidR="00761768" w:rsidRPr="00F22621" w:rsidRDefault="00761768" w:rsidP="004E4E09">
            <w:pPr>
              <w:jc w:val="center"/>
              <w:rPr>
                <w:b/>
                <w:color w:val="000000"/>
              </w:rPr>
            </w:pPr>
          </w:p>
        </w:tc>
        <w:tc>
          <w:tcPr>
            <w:tcW w:w="1588" w:type="dxa"/>
            <w:vAlign w:val="center"/>
          </w:tcPr>
          <w:p w14:paraId="269366A2" w14:textId="77777777" w:rsidR="00761768" w:rsidRPr="00F22621" w:rsidRDefault="00761768" w:rsidP="004E4E09">
            <w:pPr>
              <w:jc w:val="center"/>
              <w:rPr>
                <w:b/>
                <w:color w:val="000000"/>
              </w:rPr>
            </w:pPr>
          </w:p>
        </w:tc>
        <w:tc>
          <w:tcPr>
            <w:tcW w:w="1701" w:type="dxa"/>
            <w:vAlign w:val="center"/>
          </w:tcPr>
          <w:p w14:paraId="7FD5234C" w14:textId="77777777" w:rsidR="00761768" w:rsidRPr="00F22621" w:rsidRDefault="00761768" w:rsidP="004E4E09">
            <w:pPr>
              <w:jc w:val="center"/>
              <w:rPr>
                <w:b/>
                <w:color w:val="000000"/>
              </w:rPr>
            </w:pPr>
          </w:p>
        </w:tc>
      </w:tr>
    </w:tbl>
    <w:p w14:paraId="68EF039D" w14:textId="77777777" w:rsidR="008D78E8" w:rsidRDefault="008D78E8" w:rsidP="00761768">
      <w:pPr>
        <w:pStyle w:val="a6"/>
        <w:ind w:firstLine="1418"/>
        <w:rPr>
          <w:b/>
          <w:bCs/>
          <w:i/>
          <w:color w:val="000000"/>
          <w:sz w:val="24"/>
          <w:szCs w:val="24"/>
        </w:rPr>
      </w:pPr>
    </w:p>
    <w:p w14:paraId="346A8DFB" w14:textId="77777777" w:rsidR="00761768" w:rsidRDefault="00761768" w:rsidP="00060A49">
      <w:pPr>
        <w:pStyle w:val="a6"/>
        <w:rPr>
          <w:b/>
          <w:bCs/>
          <w:color w:val="000000"/>
          <w:sz w:val="24"/>
          <w:szCs w:val="24"/>
        </w:rPr>
      </w:pPr>
      <w:r w:rsidRPr="008D78E8">
        <w:rPr>
          <w:b/>
          <w:bCs/>
          <w:color w:val="000000"/>
          <w:sz w:val="24"/>
          <w:szCs w:val="24"/>
        </w:rPr>
        <w:t>Условия поставки:</w:t>
      </w:r>
    </w:p>
    <w:p w14:paraId="76D597E5" w14:textId="1E6D361E" w:rsidR="00060A49" w:rsidRDefault="00060A49" w:rsidP="00C35C99">
      <w:pPr>
        <w:pStyle w:val="a6"/>
        <w:numPr>
          <w:ilvl w:val="0"/>
          <w:numId w:val="12"/>
        </w:numPr>
        <w:spacing w:after="0"/>
        <w:ind w:left="714" w:hanging="357"/>
        <w:jc w:val="both"/>
        <w:rPr>
          <w:sz w:val="24"/>
          <w:szCs w:val="24"/>
        </w:rPr>
      </w:pPr>
      <w:r>
        <w:rPr>
          <w:sz w:val="24"/>
          <w:szCs w:val="24"/>
        </w:rPr>
        <w:t>Т</w:t>
      </w:r>
      <w:r w:rsidRPr="00060A49">
        <w:rPr>
          <w:sz w:val="24"/>
          <w:szCs w:val="24"/>
        </w:rPr>
        <w:t>овар поставляется партиями, по заявкам Покупателя. Поставка первой партии: не позднее 30 дней с момента заключения</w:t>
      </w:r>
      <w:r>
        <w:rPr>
          <w:sz w:val="24"/>
          <w:szCs w:val="24"/>
        </w:rPr>
        <w:t xml:space="preserve"> </w:t>
      </w:r>
      <w:r w:rsidRPr="00060A49">
        <w:rPr>
          <w:sz w:val="24"/>
          <w:szCs w:val="24"/>
        </w:rPr>
        <w:t>Договора, поставка по</w:t>
      </w:r>
      <w:r w:rsidR="008816FE">
        <w:rPr>
          <w:sz w:val="24"/>
          <w:szCs w:val="24"/>
        </w:rPr>
        <w:t>следней партии до 31 декабря 20</w:t>
      </w:r>
      <w:r w:rsidR="008816FE" w:rsidRPr="008816FE">
        <w:rPr>
          <w:sz w:val="24"/>
          <w:szCs w:val="24"/>
        </w:rPr>
        <w:t>2</w:t>
      </w:r>
      <w:r w:rsidR="00882292">
        <w:rPr>
          <w:sz w:val="24"/>
          <w:szCs w:val="24"/>
        </w:rPr>
        <w:t>1</w:t>
      </w:r>
      <w:r w:rsidRPr="00060A49">
        <w:rPr>
          <w:sz w:val="24"/>
          <w:szCs w:val="24"/>
        </w:rPr>
        <w:t xml:space="preserve"> года. </w:t>
      </w:r>
    </w:p>
    <w:p w14:paraId="7B31117E" w14:textId="77777777" w:rsidR="00060A49" w:rsidRDefault="00060A49" w:rsidP="00C35C99">
      <w:pPr>
        <w:pStyle w:val="a6"/>
        <w:numPr>
          <w:ilvl w:val="0"/>
          <w:numId w:val="12"/>
        </w:numPr>
        <w:spacing w:after="0"/>
        <w:ind w:left="714" w:hanging="357"/>
        <w:jc w:val="both"/>
        <w:rPr>
          <w:bCs/>
          <w:color w:val="000000"/>
          <w:sz w:val="24"/>
          <w:szCs w:val="24"/>
        </w:rPr>
      </w:pPr>
      <w:r w:rsidRPr="00060A49">
        <w:rPr>
          <w:sz w:val="24"/>
          <w:szCs w:val="24"/>
        </w:rPr>
        <w:t>Промежуточные сроки поставки Товара устанавливаются согласно заявкам Покупателя и не должны превышать 3 (три) рабочих дня с момента поступления заявки в адрес Поставщика.</w:t>
      </w:r>
      <w:r>
        <w:rPr>
          <w:sz w:val="24"/>
          <w:szCs w:val="24"/>
        </w:rPr>
        <w:t xml:space="preserve"> Заявки направляются </w:t>
      </w:r>
      <w:r w:rsidRPr="00060A49">
        <w:rPr>
          <w:bCs/>
          <w:color w:val="000000"/>
          <w:sz w:val="24"/>
          <w:szCs w:val="24"/>
        </w:rPr>
        <w:t>Покупател</w:t>
      </w:r>
      <w:r>
        <w:rPr>
          <w:bCs/>
          <w:color w:val="000000"/>
          <w:sz w:val="24"/>
          <w:szCs w:val="24"/>
        </w:rPr>
        <w:t>ем</w:t>
      </w:r>
      <w:r w:rsidRPr="00060A49">
        <w:rPr>
          <w:bCs/>
          <w:color w:val="000000"/>
          <w:sz w:val="24"/>
          <w:szCs w:val="24"/>
        </w:rPr>
        <w:t xml:space="preserve"> в адрес Поставщика по электронной почте ____@____</w:t>
      </w:r>
      <w:r>
        <w:rPr>
          <w:bCs/>
          <w:color w:val="000000"/>
          <w:sz w:val="24"/>
          <w:szCs w:val="24"/>
        </w:rPr>
        <w:t>,</w:t>
      </w:r>
      <w:r w:rsidR="00C35C99">
        <w:rPr>
          <w:bCs/>
          <w:color w:val="000000"/>
          <w:sz w:val="24"/>
          <w:szCs w:val="24"/>
        </w:rPr>
        <w:t xml:space="preserve"> </w:t>
      </w:r>
      <w:r w:rsidRPr="00060A49">
        <w:rPr>
          <w:bCs/>
          <w:color w:val="000000"/>
          <w:sz w:val="24"/>
          <w:szCs w:val="24"/>
        </w:rPr>
        <w:t>с указанием количества необходимого Товара, указанного в Приложении №1 (Спецификация)</w:t>
      </w:r>
      <w:r w:rsidR="00C35C99">
        <w:rPr>
          <w:bCs/>
          <w:color w:val="000000"/>
          <w:sz w:val="24"/>
          <w:szCs w:val="24"/>
        </w:rPr>
        <w:t>.</w:t>
      </w:r>
      <w:r w:rsidRPr="00060A49">
        <w:rPr>
          <w:bCs/>
          <w:color w:val="000000"/>
          <w:sz w:val="24"/>
          <w:szCs w:val="24"/>
        </w:rPr>
        <w:t xml:space="preserve"> 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получении заявки и о предполагаемой дате поставки Товара (частей Товара) на склад Покупателя не позднее, чем за 2 (два) рабочих дня до даты поставки.</w:t>
      </w:r>
      <w:r>
        <w:rPr>
          <w:bCs/>
          <w:color w:val="000000"/>
          <w:sz w:val="24"/>
          <w:szCs w:val="24"/>
        </w:rPr>
        <w:t xml:space="preserve"> Количество заявок </w:t>
      </w:r>
      <w:r w:rsidR="00C35C99">
        <w:rPr>
          <w:bCs/>
          <w:color w:val="000000"/>
          <w:sz w:val="24"/>
          <w:szCs w:val="24"/>
        </w:rPr>
        <w:t xml:space="preserve">в течение срока действия договора, </w:t>
      </w:r>
      <w:r>
        <w:rPr>
          <w:bCs/>
          <w:color w:val="000000"/>
          <w:sz w:val="24"/>
          <w:szCs w:val="24"/>
        </w:rPr>
        <w:t xml:space="preserve">количество </w:t>
      </w:r>
      <w:r w:rsidR="00C35C99">
        <w:rPr>
          <w:bCs/>
          <w:color w:val="000000"/>
          <w:sz w:val="24"/>
          <w:szCs w:val="24"/>
        </w:rPr>
        <w:t xml:space="preserve">наименований и </w:t>
      </w:r>
      <w:r>
        <w:rPr>
          <w:bCs/>
          <w:color w:val="000000"/>
          <w:sz w:val="24"/>
          <w:szCs w:val="24"/>
        </w:rPr>
        <w:t xml:space="preserve">единиц Товара в отдельной заявке </w:t>
      </w:r>
      <w:r w:rsidR="00C35C99">
        <w:rPr>
          <w:bCs/>
          <w:color w:val="000000"/>
          <w:sz w:val="24"/>
          <w:szCs w:val="24"/>
        </w:rPr>
        <w:t>не ограничены.</w:t>
      </w:r>
    </w:p>
    <w:p w14:paraId="2478FECB" w14:textId="77777777" w:rsidR="00761768" w:rsidRPr="00C35C99" w:rsidRDefault="00761768" w:rsidP="00C35C99">
      <w:pPr>
        <w:pStyle w:val="a6"/>
        <w:numPr>
          <w:ilvl w:val="0"/>
          <w:numId w:val="12"/>
        </w:numPr>
        <w:spacing w:after="0"/>
        <w:ind w:left="714" w:hanging="357"/>
        <w:jc w:val="both"/>
        <w:rPr>
          <w:bCs/>
          <w:color w:val="000000"/>
          <w:sz w:val="24"/>
          <w:szCs w:val="24"/>
        </w:rPr>
      </w:pPr>
      <w:r w:rsidRPr="00C35C99">
        <w:rPr>
          <w:color w:val="000000"/>
          <w:sz w:val="24"/>
          <w:szCs w:val="24"/>
        </w:rPr>
        <w:t xml:space="preserve">Количество поставляемого </w:t>
      </w:r>
      <w:r w:rsidR="00060A49" w:rsidRPr="00C35C99">
        <w:rPr>
          <w:color w:val="000000"/>
          <w:sz w:val="24"/>
          <w:szCs w:val="24"/>
        </w:rPr>
        <w:t>Т</w:t>
      </w:r>
      <w:r w:rsidRPr="00C35C99">
        <w:rPr>
          <w:color w:val="000000"/>
          <w:sz w:val="24"/>
          <w:szCs w:val="24"/>
        </w:rPr>
        <w:t>овара, указанного в приведенной спецификации</w:t>
      </w:r>
      <w:r w:rsidR="00060A49" w:rsidRPr="00C35C99">
        <w:rPr>
          <w:color w:val="000000"/>
          <w:sz w:val="24"/>
          <w:szCs w:val="24"/>
        </w:rPr>
        <w:t>,</w:t>
      </w:r>
      <w:r w:rsidRPr="00C35C99">
        <w:rPr>
          <w:color w:val="000000"/>
          <w:sz w:val="24"/>
          <w:szCs w:val="24"/>
        </w:rPr>
        <w:t xml:space="preserve"> может меняться в течение срока действия договора поставки. Стоимость каждой единицы </w:t>
      </w:r>
      <w:r w:rsidR="00060A49" w:rsidRPr="00C35C99">
        <w:rPr>
          <w:color w:val="000000"/>
          <w:sz w:val="24"/>
          <w:szCs w:val="24"/>
        </w:rPr>
        <w:t>Т</w:t>
      </w:r>
      <w:r w:rsidRPr="00C35C99">
        <w:rPr>
          <w:color w:val="000000"/>
          <w:sz w:val="24"/>
          <w:szCs w:val="24"/>
        </w:rPr>
        <w:t>овара, отраженная в договоре поставки</w:t>
      </w:r>
      <w:r w:rsidR="00060A49" w:rsidRPr="00C35C99">
        <w:rPr>
          <w:color w:val="000000"/>
          <w:sz w:val="24"/>
          <w:szCs w:val="24"/>
        </w:rPr>
        <w:t>,</w:t>
      </w:r>
      <w:r w:rsidRPr="00C35C99">
        <w:rPr>
          <w:color w:val="000000"/>
          <w:sz w:val="24"/>
          <w:szCs w:val="24"/>
        </w:rPr>
        <w:t xml:space="preserve"> будет неизменна в течение всего срока действия договора поставки.</w:t>
      </w:r>
    </w:p>
    <w:p w14:paraId="50D37A80" w14:textId="77777777" w:rsidR="00761768" w:rsidRPr="00C35C99" w:rsidRDefault="003C7B7D" w:rsidP="00C35C99">
      <w:pPr>
        <w:pStyle w:val="a6"/>
        <w:numPr>
          <w:ilvl w:val="0"/>
          <w:numId w:val="12"/>
        </w:numPr>
        <w:spacing w:after="0"/>
        <w:ind w:left="714" w:hanging="357"/>
        <w:jc w:val="both"/>
        <w:rPr>
          <w:bCs/>
          <w:color w:val="000000"/>
          <w:sz w:val="24"/>
          <w:szCs w:val="24"/>
        </w:rPr>
      </w:pPr>
      <w:r w:rsidRPr="00C35C99">
        <w:rPr>
          <w:color w:val="000000"/>
          <w:sz w:val="24"/>
          <w:szCs w:val="24"/>
        </w:rPr>
        <w:lastRenderedPageBreak/>
        <w:t xml:space="preserve">Покупатель оставляет за собой право, не превышая общей стоимости договора, </w:t>
      </w:r>
      <w:r w:rsidR="00060A49" w:rsidRPr="00C35C99">
        <w:rPr>
          <w:color w:val="000000"/>
          <w:sz w:val="24"/>
          <w:szCs w:val="24"/>
        </w:rPr>
        <w:t>корректировать объемы поставки Т</w:t>
      </w:r>
      <w:r w:rsidRPr="00C35C99">
        <w:rPr>
          <w:color w:val="000000"/>
          <w:sz w:val="24"/>
          <w:szCs w:val="24"/>
        </w:rPr>
        <w:t xml:space="preserve">овара в сторону уменьшения или увеличения по каждой позиции </w:t>
      </w:r>
      <w:r w:rsidR="00060A49" w:rsidRPr="00C35C99">
        <w:rPr>
          <w:color w:val="000000"/>
          <w:sz w:val="24"/>
          <w:szCs w:val="24"/>
        </w:rPr>
        <w:t>Т</w:t>
      </w:r>
      <w:r w:rsidRPr="00C35C99">
        <w:rPr>
          <w:color w:val="000000"/>
          <w:sz w:val="24"/>
          <w:szCs w:val="24"/>
        </w:rPr>
        <w:t>овара.</w:t>
      </w:r>
    </w:p>
    <w:p w14:paraId="5C0F68A6" w14:textId="77777777" w:rsidR="00761768" w:rsidRPr="00C35C99" w:rsidRDefault="00761768" w:rsidP="00C35C99">
      <w:pPr>
        <w:pStyle w:val="a6"/>
        <w:numPr>
          <w:ilvl w:val="0"/>
          <w:numId w:val="12"/>
        </w:numPr>
        <w:spacing w:after="0"/>
        <w:ind w:left="714" w:hanging="357"/>
        <w:jc w:val="both"/>
        <w:rPr>
          <w:bCs/>
          <w:color w:val="000000"/>
          <w:sz w:val="24"/>
          <w:szCs w:val="24"/>
        </w:rPr>
      </w:pPr>
      <w:r w:rsidRPr="00C35C99">
        <w:rPr>
          <w:sz w:val="24"/>
          <w:szCs w:val="24"/>
        </w:rPr>
        <w:t xml:space="preserve">Поставляемый </w:t>
      </w:r>
      <w:r w:rsidR="00060A49" w:rsidRPr="00C35C99">
        <w:rPr>
          <w:sz w:val="24"/>
          <w:szCs w:val="24"/>
        </w:rPr>
        <w:t>Т</w:t>
      </w:r>
      <w:r w:rsidRPr="00C35C99">
        <w:rPr>
          <w:sz w:val="24"/>
          <w:szCs w:val="24"/>
        </w:rPr>
        <w:t>овар должен быть новым</w:t>
      </w:r>
      <w:r w:rsidRPr="00C35C99">
        <w:rPr>
          <w:iCs/>
          <w:sz w:val="24"/>
          <w:szCs w:val="24"/>
        </w:rPr>
        <w:t xml:space="preserve">, не восстановленным, </w:t>
      </w:r>
      <w:r w:rsidRPr="00C35C99">
        <w:rPr>
          <w:sz w:val="24"/>
          <w:szCs w:val="24"/>
        </w:rPr>
        <w:t>не переработанным,</w:t>
      </w:r>
      <w:r w:rsidRPr="00C35C99">
        <w:rPr>
          <w:iCs/>
          <w:sz w:val="24"/>
          <w:szCs w:val="24"/>
        </w:rPr>
        <w:t xml:space="preserve"> </w:t>
      </w:r>
      <w:r w:rsidRPr="00C35C99">
        <w:rPr>
          <w:sz w:val="24"/>
          <w:szCs w:val="24"/>
        </w:rPr>
        <w:t>не модифицированным, не переделанным, вторично не заправленным</w:t>
      </w:r>
      <w:r w:rsidRPr="00C35C99">
        <w:rPr>
          <w:iCs/>
          <w:sz w:val="24"/>
          <w:szCs w:val="24"/>
        </w:rPr>
        <w:t xml:space="preserve"> и не бывшим в употреблении,</w:t>
      </w:r>
      <w:r w:rsidRPr="00C35C99">
        <w:rPr>
          <w:sz w:val="24"/>
          <w:szCs w:val="24"/>
        </w:rPr>
        <w:t xml:space="preserve"> ранее не использованным (исключение могут составлять только оригинальные тонер-картриджи </w:t>
      </w:r>
      <w:r w:rsidRPr="00C35C99">
        <w:rPr>
          <w:sz w:val="24"/>
          <w:szCs w:val="24"/>
          <w:lang w:val="en-US"/>
        </w:rPr>
        <w:t>Lexmark</w:t>
      </w:r>
      <w:r w:rsidRPr="00C35C99">
        <w:rPr>
          <w:sz w:val="24"/>
          <w:szCs w:val="24"/>
        </w:rPr>
        <w:t xml:space="preserve"> 60F5H0E восстановленные компанией </w:t>
      </w:r>
      <w:r w:rsidRPr="00C35C99">
        <w:rPr>
          <w:sz w:val="24"/>
          <w:szCs w:val="24"/>
          <w:lang w:val="en-US"/>
        </w:rPr>
        <w:t>Lexmark</w:t>
      </w:r>
      <w:r w:rsidRPr="00C35C99">
        <w:rPr>
          <w:sz w:val="24"/>
          <w:szCs w:val="24"/>
        </w:rPr>
        <w:t xml:space="preserve"> в заводских условиях, поставляемые производителем по программе возврата </w:t>
      </w:r>
      <w:r w:rsidRPr="00C35C99">
        <w:rPr>
          <w:sz w:val="24"/>
          <w:szCs w:val="24"/>
          <w:lang w:val="en-US"/>
        </w:rPr>
        <w:t>Lexmark</w:t>
      </w:r>
      <w:r w:rsidRPr="00C35C99">
        <w:rPr>
          <w:sz w:val="24"/>
          <w:szCs w:val="24"/>
        </w:rPr>
        <w:t xml:space="preserve"> </w:t>
      </w:r>
      <w:r w:rsidRPr="00C35C99">
        <w:rPr>
          <w:sz w:val="24"/>
          <w:szCs w:val="24"/>
          <w:lang w:val="en-US"/>
        </w:rPr>
        <w:t>Return</w:t>
      </w:r>
      <w:r w:rsidRPr="00C35C99">
        <w:rPr>
          <w:sz w:val="24"/>
          <w:szCs w:val="24"/>
        </w:rPr>
        <w:t xml:space="preserve"> </w:t>
      </w:r>
      <w:r w:rsidRPr="00C35C99">
        <w:rPr>
          <w:sz w:val="24"/>
          <w:szCs w:val="24"/>
          <w:lang w:val="en-US"/>
        </w:rPr>
        <w:t>Program</w:t>
      </w:r>
      <w:r w:rsidRPr="00C35C99">
        <w:rPr>
          <w:sz w:val="24"/>
          <w:szCs w:val="24"/>
        </w:rPr>
        <w:t xml:space="preserve">). Весь товар должен поставляться в оригинальной (фирменной) невскрытой упаковке. </w:t>
      </w:r>
    </w:p>
    <w:p w14:paraId="562E9493" w14:textId="77777777" w:rsidR="00761768" w:rsidRPr="00C35C99" w:rsidRDefault="00761768" w:rsidP="00C35C99">
      <w:pPr>
        <w:pStyle w:val="a6"/>
        <w:numPr>
          <w:ilvl w:val="0"/>
          <w:numId w:val="12"/>
        </w:numPr>
        <w:spacing w:after="0"/>
        <w:ind w:left="714" w:hanging="357"/>
        <w:jc w:val="both"/>
        <w:rPr>
          <w:bCs/>
          <w:color w:val="000000"/>
          <w:sz w:val="24"/>
          <w:szCs w:val="24"/>
        </w:rPr>
      </w:pPr>
      <w:r w:rsidRPr="00C35C99">
        <w:rPr>
          <w:sz w:val="24"/>
          <w:szCs w:val="24"/>
        </w:rPr>
        <w:t xml:space="preserve">Товар не должен иметь признаки дефектов материала и изготовления, не должен иметь повреждения и должен быть свободно поставляемым в Российскую Федерацию. </w:t>
      </w:r>
    </w:p>
    <w:p w14:paraId="5406B74C" w14:textId="77777777" w:rsidR="00761768" w:rsidRPr="00C35C99" w:rsidRDefault="00060A49" w:rsidP="00C35C99">
      <w:pPr>
        <w:pStyle w:val="a6"/>
        <w:numPr>
          <w:ilvl w:val="0"/>
          <w:numId w:val="12"/>
        </w:numPr>
        <w:spacing w:after="0"/>
        <w:ind w:left="714" w:hanging="357"/>
        <w:jc w:val="both"/>
        <w:rPr>
          <w:bCs/>
          <w:color w:val="000000"/>
          <w:sz w:val="24"/>
          <w:szCs w:val="24"/>
        </w:rPr>
      </w:pPr>
      <w:r w:rsidRPr="00C35C99">
        <w:rPr>
          <w:sz w:val="24"/>
          <w:szCs w:val="24"/>
        </w:rPr>
        <w:t>Эксплуатация Т</w:t>
      </w:r>
      <w:r w:rsidR="00761768" w:rsidRPr="00C35C99">
        <w:rPr>
          <w:sz w:val="24"/>
          <w:szCs w:val="24"/>
        </w:rPr>
        <w:t>овара не должна привести к нарушению санитарно-гигиенических норм при его использовании на исправном оборудовании, в которое он будет установлен и для которого он предназначен.</w:t>
      </w:r>
    </w:p>
    <w:p w14:paraId="20B2CE08" w14:textId="77777777" w:rsidR="00761768" w:rsidRPr="00C35C99" w:rsidRDefault="00761768" w:rsidP="00C35C99">
      <w:pPr>
        <w:pStyle w:val="a6"/>
        <w:numPr>
          <w:ilvl w:val="0"/>
          <w:numId w:val="12"/>
        </w:numPr>
        <w:spacing w:after="0"/>
        <w:ind w:left="714" w:hanging="357"/>
        <w:jc w:val="both"/>
        <w:rPr>
          <w:bCs/>
          <w:color w:val="000000"/>
          <w:sz w:val="24"/>
          <w:szCs w:val="24"/>
        </w:rPr>
      </w:pPr>
      <w:r w:rsidRPr="00C35C99">
        <w:rPr>
          <w:sz w:val="24"/>
          <w:szCs w:val="24"/>
        </w:rPr>
        <w:t>Поставляемый Товар должен быть комплектным, с действующим сроком годности, равным не менее 12 месяцев на дату передачи товара по т</w:t>
      </w:r>
      <w:r w:rsidRPr="00C35C99">
        <w:rPr>
          <w:rFonts w:eastAsia="Calibri"/>
          <w:snapToGrid w:val="0"/>
          <w:sz w:val="24"/>
          <w:szCs w:val="24"/>
        </w:rPr>
        <w:t>оварной накладной (ТОРГ-12)</w:t>
      </w:r>
      <w:r w:rsidRPr="00C35C99">
        <w:rPr>
          <w:snapToGrid w:val="0"/>
          <w:sz w:val="24"/>
          <w:szCs w:val="24"/>
        </w:rPr>
        <w:t xml:space="preserve">. </w:t>
      </w:r>
    </w:p>
    <w:p w14:paraId="0696C035" w14:textId="77777777" w:rsidR="00761768" w:rsidRPr="00C35C99" w:rsidRDefault="00761768" w:rsidP="00C35C99">
      <w:pPr>
        <w:pStyle w:val="a6"/>
        <w:numPr>
          <w:ilvl w:val="0"/>
          <w:numId w:val="12"/>
        </w:numPr>
        <w:spacing w:after="0"/>
        <w:ind w:left="714" w:hanging="357"/>
        <w:jc w:val="both"/>
        <w:rPr>
          <w:bCs/>
          <w:color w:val="000000"/>
          <w:sz w:val="24"/>
          <w:szCs w:val="24"/>
        </w:rPr>
      </w:pPr>
      <w:r w:rsidRPr="00C35C99">
        <w:rPr>
          <w:sz w:val="24"/>
          <w:szCs w:val="24"/>
        </w:rPr>
        <w:t xml:space="preserve">Поставляемый Товар должен обеспечивать качественную печать на всех материалах, предусмотренных печатным оборудованием, для которого он предназначен. </w:t>
      </w:r>
    </w:p>
    <w:p w14:paraId="605866AD" w14:textId="77777777" w:rsidR="00761768" w:rsidRPr="00C35C99" w:rsidRDefault="00761768" w:rsidP="00C35C99">
      <w:pPr>
        <w:pStyle w:val="a6"/>
        <w:numPr>
          <w:ilvl w:val="0"/>
          <w:numId w:val="12"/>
        </w:numPr>
        <w:spacing w:after="0"/>
        <w:ind w:left="714" w:hanging="357"/>
        <w:jc w:val="both"/>
        <w:rPr>
          <w:bCs/>
          <w:color w:val="000000"/>
          <w:sz w:val="24"/>
          <w:szCs w:val="24"/>
        </w:rPr>
      </w:pPr>
      <w:r w:rsidRPr="00C35C99">
        <w:rPr>
          <w:sz w:val="24"/>
          <w:szCs w:val="24"/>
        </w:rPr>
        <w:t xml:space="preserve">При печати с использованием поставляемого Товара на печатном оттиске не должно быть точек, полос, линий, серого фона и других дефектов печати, в случае выявления таких дефектов в процессе эксплуатации товара в течение гарантийного срока, Поставщик обязан заменить такой товар </w:t>
      </w:r>
      <w:r w:rsidRPr="00C35C99">
        <w:rPr>
          <w:color w:val="000000"/>
          <w:sz w:val="24"/>
          <w:szCs w:val="24"/>
        </w:rPr>
        <w:t>на товар надлежащего качества</w:t>
      </w:r>
      <w:r w:rsidRPr="00C35C99">
        <w:rPr>
          <w:sz w:val="24"/>
          <w:szCs w:val="24"/>
        </w:rPr>
        <w:t>.</w:t>
      </w:r>
    </w:p>
    <w:p w14:paraId="3A67E83E" w14:textId="77777777" w:rsidR="000D6C93" w:rsidRPr="00F22621" w:rsidRDefault="000D6C93" w:rsidP="00060A49">
      <w:pPr>
        <w:tabs>
          <w:tab w:val="num" w:pos="0"/>
        </w:tabs>
        <w:autoSpaceDE/>
        <w:autoSpaceDN/>
        <w:jc w:val="both"/>
        <w:rPr>
          <w:color w:val="000000"/>
          <w:sz w:val="22"/>
          <w:szCs w:val="22"/>
        </w:rPr>
      </w:pPr>
    </w:p>
    <w:p w14:paraId="3F4573DB" w14:textId="77777777" w:rsidR="000D6C93" w:rsidRPr="00F22621" w:rsidRDefault="000D6C93" w:rsidP="000D6C93">
      <w:pPr>
        <w:autoSpaceDE/>
        <w:autoSpaceDN/>
        <w:jc w:val="both"/>
        <w:rPr>
          <w:i/>
          <w:color w:val="000000"/>
          <w:sz w:val="22"/>
          <w:szCs w:val="22"/>
        </w:rPr>
      </w:pPr>
    </w:p>
    <w:p w14:paraId="667A7086" w14:textId="77777777" w:rsidR="000D6C93" w:rsidRDefault="000D6C93" w:rsidP="000D6C93">
      <w:pPr>
        <w:rPr>
          <w:b/>
          <w:color w:val="000000"/>
          <w:sz w:val="24"/>
          <w:szCs w:val="24"/>
        </w:rPr>
      </w:pPr>
    </w:p>
    <w:p w14:paraId="023BA7F7" w14:textId="77777777" w:rsidR="000D6C93" w:rsidRDefault="000D6C93" w:rsidP="000D6C93">
      <w:pPr>
        <w:rPr>
          <w:b/>
          <w:color w:val="000000"/>
          <w:sz w:val="24"/>
          <w:szCs w:val="24"/>
        </w:rPr>
      </w:pPr>
    </w:p>
    <w:tbl>
      <w:tblPr>
        <w:tblpPr w:leftFromText="180" w:rightFromText="180" w:vertAnchor="text" w:horzAnchor="margin" w:tblpXSpec="right" w:tblpY="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3"/>
        <w:gridCol w:w="7093"/>
      </w:tblGrid>
      <w:tr w:rsidR="00761768" w:rsidRPr="00F22621" w14:paraId="785DCCBF" w14:textId="77777777" w:rsidTr="00761768">
        <w:trPr>
          <w:trHeight w:val="245"/>
        </w:trPr>
        <w:tc>
          <w:tcPr>
            <w:tcW w:w="7093" w:type="dxa"/>
            <w:shd w:val="clear" w:color="auto" w:fill="auto"/>
            <w:vAlign w:val="bottom"/>
          </w:tcPr>
          <w:p w14:paraId="45A755B1" w14:textId="77777777" w:rsidR="00761768" w:rsidRPr="00F22621" w:rsidRDefault="00761768" w:rsidP="00761768">
            <w:pPr>
              <w:jc w:val="center"/>
              <w:rPr>
                <w:b/>
                <w:color w:val="000000"/>
              </w:rPr>
            </w:pPr>
            <w:r w:rsidRPr="00F22621">
              <w:rPr>
                <w:b/>
                <w:color w:val="000000"/>
              </w:rPr>
              <w:t>Покупатель:</w:t>
            </w:r>
          </w:p>
        </w:tc>
        <w:tc>
          <w:tcPr>
            <w:tcW w:w="7093" w:type="dxa"/>
            <w:shd w:val="clear" w:color="auto" w:fill="auto"/>
            <w:vAlign w:val="bottom"/>
          </w:tcPr>
          <w:p w14:paraId="3F8F5287" w14:textId="77777777" w:rsidR="00761768" w:rsidRPr="00F22621" w:rsidRDefault="00761768" w:rsidP="00761768">
            <w:pPr>
              <w:jc w:val="center"/>
              <w:rPr>
                <w:b/>
                <w:color w:val="000000"/>
              </w:rPr>
            </w:pPr>
            <w:r w:rsidRPr="00F22621">
              <w:rPr>
                <w:b/>
                <w:color w:val="000000"/>
              </w:rPr>
              <w:t>Поставщик:</w:t>
            </w:r>
          </w:p>
        </w:tc>
      </w:tr>
      <w:tr w:rsidR="00761768" w:rsidRPr="00F22621" w14:paraId="344554F2" w14:textId="77777777" w:rsidTr="00761768">
        <w:trPr>
          <w:trHeight w:val="400"/>
        </w:trPr>
        <w:tc>
          <w:tcPr>
            <w:tcW w:w="7093" w:type="dxa"/>
            <w:shd w:val="clear" w:color="auto" w:fill="auto"/>
            <w:vAlign w:val="bottom"/>
          </w:tcPr>
          <w:p w14:paraId="4184B512" w14:textId="77777777" w:rsidR="00761768" w:rsidRPr="00F22621" w:rsidRDefault="00761768" w:rsidP="00761768">
            <w:pPr>
              <w:rPr>
                <w:color w:val="000000"/>
              </w:rPr>
            </w:pPr>
          </w:p>
        </w:tc>
        <w:tc>
          <w:tcPr>
            <w:tcW w:w="7093" w:type="dxa"/>
            <w:shd w:val="clear" w:color="auto" w:fill="auto"/>
            <w:vAlign w:val="bottom"/>
          </w:tcPr>
          <w:p w14:paraId="1B234CC8" w14:textId="77777777" w:rsidR="00761768" w:rsidRPr="00F22621" w:rsidRDefault="00761768" w:rsidP="00761768">
            <w:pPr>
              <w:pStyle w:val="a6"/>
              <w:rPr>
                <w:bCs/>
                <w:color w:val="000000"/>
                <w:sz w:val="24"/>
                <w:szCs w:val="24"/>
              </w:rPr>
            </w:pPr>
          </w:p>
        </w:tc>
      </w:tr>
    </w:tbl>
    <w:p w14:paraId="62D89BE8" w14:textId="77777777" w:rsidR="000D6C93" w:rsidRDefault="000D6C93" w:rsidP="00864EBE">
      <w:pPr>
        <w:rPr>
          <w:color w:val="000000"/>
          <w:sz w:val="22"/>
          <w:szCs w:val="22"/>
        </w:rPr>
      </w:pPr>
    </w:p>
    <w:p w14:paraId="2AE204E0" w14:textId="77777777" w:rsidR="00286AB5" w:rsidRPr="008F7442" w:rsidRDefault="00286AB5" w:rsidP="00286AB5">
      <w:pPr>
        <w:adjustRightInd w:val="0"/>
        <w:rPr>
          <w:b/>
          <w:color w:val="000000"/>
        </w:rPr>
        <w:sectPr w:rsidR="00286AB5" w:rsidRPr="008F7442" w:rsidSect="00C35C99">
          <w:pgSz w:w="16840" w:h="11901" w:orient="landscape" w:code="166"/>
          <w:pgMar w:top="1134" w:right="1105" w:bottom="1560" w:left="851" w:header="709" w:footer="709" w:gutter="0"/>
          <w:cols w:space="708"/>
          <w:docGrid w:linePitch="360"/>
        </w:sectPr>
      </w:pPr>
    </w:p>
    <w:p w14:paraId="3BE1C6F0" w14:textId="77777777" w:rsidR="00C46060" w:rsidRPr="004A0C02" w:rsidRDefault="00C46060" w:rsidP="00C06636">
      <w:pPr>
        <w:jc w:val="right"/>
        <w:rPr>
          <w:b/>
          <w:color w:val="000000"/>
        </w:rPr>
      </w:pPr>
      <w:r w:rsidRPr="004A0C02">
        <w:rPr>
          <w:b/>
          <w:color w:val="000000"/>
        </w:rPr>
        <w:lastRenderedPageBreak/>
        <w:t xml:space="preserve">Приложение № </w:t>
      </w:r>
      <w:r w:rsidR="00761768">
        <w:rPr>
          <w:b/>
          <w:color w:val="000000"/>
        </w:rPr>
        <w:t>2</w:t>
      </w:r>
      <w:r w:rsidRPr="004A0C02">
        <w:rPr>
          <w:b/>
          <w:color w:val="000000"/>
        </w:rPr>
        <w:tab/>
      </w:r>
      <w:r w:rsidRPr="004A0C02">
        <w:rPr>
          <w:b/>
          <w:color w:val="000000"/>
        </w:rPr>
        <w:tab/>
      </w:r>
      <w:r w:rsidRPr="004A0C02">
        <w:rPr>
          <w:b/>
          <w:color w:val="000000"/>
        </w:rPr>
        <w:tab/>
      </w:r>
    </w:p>
    <w:p w14:paraId="5F99BC8D" w14:textId="77777777" w:rsidR="00C46060" w:rsidRPr="004A0C02" w:rsidRDefault="00C46060" w:rsidP="00C06636">
      <w:pPr>
        <w:pStyle w:val="a6"/>
        <w:spacing w:after="0"/>
        <w:jc w:val="right"/>
        <w:rPr>
          <w:bCs/>
          <w:color w:val="000000"/>
        </w:rPr>
      </w:pPr>
      <w:r w:rsidRPr="004A0C02">
        <w:rPr>
          <w:bCs/>
          <w:color w:val="000000"/>
        </w:rPr>
        <w:t>к Договору поставки № _____</w:t>
      </w:r>
      <w:r w:rsidRPr="004A0C02">
        <w:rPr>
          <w:bCs/>
          <w:color w:val="000000"/>
        </w:rPr>
        <w:tab/>
      </w:r>
      <w:r w:rsidRPr="004A0C02">
        <w:rPr>
          <w:bCs/>
          <w:color w:val="000000"/>
        </w:rPr>
        <w:tab/>
      </w:r>
    </w:p>
    <w:p w14:paraId="27E3657C" w14:textId="77777777" w:rsidR="00C46060" w:rsidRPr="00633ED5" w:rsidRDefault="00633ED5" w:rsidP="00C06636">
      <w:pPr>
        <w:pStyle w:val="a6"/>
        <w:spacing w:after="0"/>
        <w:jc w:val="right"/>
        <w:rPr>
          <w:bCs/>
          <w:color w:val="000000"/>
        </w:rPr>
      </w:pPr>
      <w:r w:rsidRPr="00633ED5">
        <w:rPr>
          <w:bCs/>
          <w:color w:val="000000"/>
        </w:rPr>
        <w:t>от «___» ____________20__ г.</w:t>
      </w:r>
      <w:r w:rsidRPr="00633ED5">
        <w:rPr>
          <w:bCs/>
          <w:color w:val="000000"/>
        </w:rPr>
        <w:tab/>
      </w:r>
      <w:r w:rsidR="00C46060" w:rsidRPr="00633ED5">
        <w:rPr>
          <w:bCs/>
          <w:color w:val="000000"/>
        </w:rPr>
        <w:tab/>
      </w:r>
    </w:p>
    <w:p w14:paraId="59B90DFA" w14:textId="77777777" w:rsidR="00C90719" w:rsidRDefault="00C90719" w:rsidP="00C06636">
      <w:pPr>
        <w:jc w:val="center"/>
        <w:rPr>
          <w:b/>
        </w:rPr>
      </w:pPr>
      <w:r w:rsidRPr="004A0C02">
        <w:rPr>
          <w:b/>
        </w:rPr>
        <w:t>Справка о цепочке собственников компании</w:t>
      </w:r>
    </w:p>
    <w:p w14:paraId="2B5A180C" w14:textId="77777777" w:rsidR="004A0C02" w:rsidRPr="004A0C02" w:rsidRDefault="004A0C02" w:rsidP="00C06636">
      <w:pPr>
        <w:jc w:val="center"/>
        <w:rPr>
          <w:b/>
        </w:rPr>
      </w:pPr>
    </w:p>
    <w:tbl>
      <w:tblPr>
        <w:tblW w:w="5000" w:type="pct"/>
        <w:shd w:val="clear" w:color="auto" w:fill="FFFFFF"/>
        <w:tblLook w:val="00A0" w:firstRow="1" w:lastRow="0" w:firstColumn="1" w:lastColumn="0" w:noHBand="0" w:noVBand="0"/>
      </w:tblPr>
      <w:tblGrid>
        <w:gridCol w:w="414"/>
        <w:gridCol w:w="579"/>
        <w:gridCol w:w="649"/>
        <w:gridCol w:w="1264"/>
        <w:gridCol w:w="786"/>
        <w:gridCol w:w="1197"/>
        <w:gridCol w:w="1497"/>
        <w:gridCol w:w="379"/>
        <w:gridCol w:w="579"/>
        <w:gridCol w:w="649"/>
        <w:gridCol w:w="1264"/>
        <w:gridCol w:w="1109"/>
        <w:gridCol w:w="1497"/>
        <w:gridCol w:w="1205"/>
        <w:gridCol w:w="1491"/>
      </w:tblGrid>
      <w:tr w:rsidR="00C90719" w:rsidRPr="004A0C02" w14:paraId="18FAB785" w14:textId="77777777" w:rsidTr="005F015A">
        <w:trPr>
          <w:trHeight w:val="280"/>
        </w:trPr>
        <w:tc>
          <w:tcPr>
            <w:tcW w:w="142" w:type="pct"/>
            <w:vMerge w:val="restart"/>
            <w:tcBorders>
              <w:top w:val="single" w:sz="4" w:space="0" w:color="auto"/>
              <w:left w:val="single" w:sz="4" w:space="0" w:color="auto"/>
              <w:right w:val="single" w:sz="4" w:space="0" w:color="auto"/>
            </w:tcBorders>
            <w:shd w:val="clear" w:color="auto" w:fill="FFFFFF"/>
            <w:textDirection w:val="btLr"/>
            <w:vAlign w:val="center"/>
          </w:tcPr>
          <w:p w14:paraId="3A59513D" w14:textId="77777777" w:rsidR="00C90719" w:rsidRPr="004A0C02" w:rsidRDefault="00C90719" w:rsidP="00C06636">
            <w:pPr>
              <w:jc w:val="center"/>
              <w:rPr>
                <w:sz w:val="16"/>
                <w:szCs w:val="18"/>
              </w:rPr>
            </w:pPr>
            <w:r w:rsidRPr="004A0C02">
              <w:rPr>
                <w:sz w:val="16"/>
                <w:szCs w:val="18"/>
              </w:rPr>
              <w:t>№ п/п </w:t>
            </w:r>
          </w:p>
        </w:tc>
        <w:tc>
          <w:tcPr>
            <w:tcW w:w="2051" w:type="pct"/>
            <w:gridSpan w:val="6"/>
            <w:tcBorders>
              <w:top w:val="single" w:sz="4" w:space="0" w:color="auto"/>
              <w:left w:val="nil"/>
              <w:bottom w:val="single" w:sz="4" w:space="0" w:color="auto"/>
              <w:right w:val="single" w:sz="4" w:space="0" w:color="auto"/>
            </w:tcBorders>
            <w:shd w:val="clear" w:color="auto" w:fill="FFFFFF"/>
          </w:tcPr>
          <w:p w14:paraId="0F8E5293" w14:textId="77777777" w:rsidR="00C90719" w:rsidRPr="004A0C02" w:rsidRDefault="00C90719" w:rsidP="00C06636">
            <w:pPr>
              <w:jc w:val="center"/>
              <w:rPr>
                <w:sz w:val="16"/>
                <w:szCs w:val="18"/>
              </w:rPr>
            </w:pPr>
            <w:r w:rsidRPr="004A0C02">
              <w:rPr>
                <w:sz w:val="16"/>
                <w:szCs w:val="18"/>
              </w:rPr>
              <w:t>Наименование контрагента (ИНН, вид деятельности)</w:t>
            </w:r>
          </w:p>
        </w:tc>
        <w:tc>
          <w:tcPr>
            <w:tcW w:w="2806" w:type="pct"/>
            <w:gridSpan w:val="8"/>
            <w:tcBorders>
              <w:top w:val="single" w:sz="4" w:space="0" w:color="auto"/>
              <w:left w:val="nil"/>
              <w:bottom w:val="single" w:sz="4" w:space="0" w:color="auto"/>
              <w:right w:val="single" w:sz="4" w:space="0" w:color="auto"/>
            </w:tcBorders>
            <w:shd w:val="clear" w:color="auto" w:fill="FFFFFF"/>
          </w:tcPr>
          <w:p w14:paraId="62029AD5" w14:textId="77777777" w:rsidR="00C90719" w:rsidRPr="004A0C02" w:rsidRDefault="00C90719" w:rsidP="00C06636">
            <w:pPr>
              <w:jc w:val="center"/>
              <w:rPr>
                <w:sz w:val="16"/>
                <w:szCs w:val="18"/>
              </w:rPr>
            </w:pPr>
            <w:r w:rsidRPr="004A0C02">
              <w:rPr>
                <w:sz w:val="16"/>
                <w:szCs w:val="18"/>
              </w:rPr>
              <w:t>Информация о цепочке собственников контрагента, включая бенефициаров (в том числе конечных)</w:t>
            </w:r>
          </w:p>
        </w:tc>
      </w:tr>
      <w:tr w:rsidR="004A0C02" w:rsidRPr="004A0C02" w14:paraId="256695FD" w14:textId="77777777" w:rsidTr="005F015A">
        <w:trPr>
          <w:trHeight w:val="1597"/>
        </w:trPr>
        <w:tc>
          <w:tcPr>
            <w:tcW w:w="142" w:type="pct"/>
            <w:vMerge/>
            <w:tcBorders>
              <w:left w:val="single" w:sz="4" w:space="0" w:color="auto"/>
              <w:bottom w:val="single" w:sz="4" w:space="0" w:color="auto"/>
              <w:right w:val="single" w:sz="4" w:space="0" w:color="auto"/>
            </w:tcBorders>
            <w:shd w:val="clear" w:color="auto" w:fill="FFFFFF"/>
            <w:vAlign w:val="center"/>
          </w:tcPr>
          <w:p w14:paraId="655F307F" w14:textId="77777777" w:rsidR="00C90719" w:rsidRPr="004A0C02" w:rsidRDefault="00C90719" w:rsidP="00C06636">
            <w:pPr>
              <w:rPr>
                <w:sz w:val="16"/>
                <w:szCs w:val="18"/>
              </w:rPr>
            </w:pPr>
          </w:p>
        </w:tc>
        <w:tc>
          <w:tcPr>
            <w:tcW w:w="199" w:type="pct"/>
            <w:tcBorders>
              <w:top w:val="single" w:sz="4" w:space="0" w:color="auto"/>
              <w:left w:val="nil"/>
              <w:bottom w:val="single" w:sz="4" w:space="0" w:color="auto"/>
              <w:right w:val="single" w:sz="4" w:space="0" w:color="auto"/>
            </w:tcBorders>
            <w:shd w:val="clear" w:color="auto" w:fill="FFFFFF"/>
            <w:vAlign w:val="center"/>
          </w:tcPr>
          <w:p w14:paraId="0FD46769" w14:textId="77777777" w:rsidR="00C90719" w:rsidRPr="004A0C02" w:rsidRDefault="00C90719" w:rsidP="00C06636">
            <w:pPr>
              <w:jc w:val="center"/>
              <w:rPr>
                <w:sz w:val="16"/>
                <w:szCs w:val="18"/>
              </w:rPr>
            </w:pPr>
            <w:r w:rsidRPr="004A0C02">
              <w:rPr>
                <w:sz w:val="16"/>
                <w:szCs w:val="18"/>
              </w:rPr>
              <w:t>ИНН</w:t>
            </w:r>
          </w:p>
        </w:tc>
        <w:tc>
          <w:tcPr>
            <w:tcW w:w="223" w:type="pct"/>
            <w:tcBorders>
              <w:top w:val="single" w:sz="4" w:space="0" w:color="auto"/>
              <w:left w:val="nil"/>
              <w:bottom w:val="single" w:sz="4" w:space="0" w:color="auto"/>
              <w:right w:val="single" w:sz="4" w:space="0" w:color="auto"/>
            </w:tcBorders>
            <w:shd w:val="clear" w:color="auto" w:fill="FFFFFF"/>
            <w:vAlign w:val="center"/>
          </w:tcPr>
          <w:p w14:paraId="628FD081" w14:textId="77777777" w:rsidR="00C90719" w:rsidRPr="004A0C02" w:rsidRDefault="00C90719" w:rsidP="00C06636">
            <w:pPr>
              <w:jc w:val="center"/>
              <w:rPr>
                <w:sz w:val="16"/>
                <w:szCs w:val="18"/>
              </w:rPr>
            </w:pPr>
            <w:r w:rsidRPr="004A0C02">
              <w:rPr>
                <w:sz w:val="16"/>
                <w:szCs w:val="18"/>
              </w:rPr>
              <w:t>ОГРН</w:t>
            </w:r>
          </w:p>
        </w:tc>
        <w:tc>
          <w:tcPr>
            <w:tcW w:w="434" w:type="pct"/>
            <w:tcBorders>
              <w:top w:val="single" w:sz="4" w:space="0" w:color="auto"/>
              <w:left w:val="nil"/>
              <w:bottom w:val="single" w:sz="4" w:space="0" w:color="auto"/>
              <w:right w:val="single" w:sz="4" w:space="0" w:color="auto"/>
            </w:tcBorders>
            <w:shd w:val="clear" w:color="auto" w:fill="FFFFFF"/>
            <w:vAlign w:val="center"/>
          </w:tcPr>
          <w:p w14:paraId="423EC8E5" w14:textId="77777777" w:rsidR="00C90719" w:rsidRPr="004A0C02" w:rsidRDefault="00C90719" w:rsidP="00C06636">
            <w:pPr>
              <w:jc w:val="center"/>
              <w:rPr>
                <w:sz w:val="16"/>
                <w:szCs w:val="18"/>
              </w:rPr>
            </w:pPr>
            <w:r w:rsidRPr="004A0C02">
              <w:rPr>
                <w:sz w:val="16"/>
                <w:szCs w:val="18"/>
              </w:rPr>
              <w:t>Наименование краткое</w:t>
            </w:r>
          </w:p>
        </w:tc>
        <w:tc>
          <w:tcPr>
            <w:tcW w:w="270" w:type="pct"/>
            <w:tcBorders>
              <w:top w:val="single" w:sz="4" w:space="0" w:color="auto"/>
              <w:left w:val="nil"/>
              <w:bottom w:val="single" w:sz="4" w:space="0" w:color="auto"/>
              <w:right w:val="single" w:sz="4" w:space="0" w:color="auto"/>
            </w:tcBorders>
            <w:shd w:val="clear" w:color="auto" w:fill="FFFFFF"/>
            <w:vAlign w:val="center"/>
          </w:tcPr>
          <w:p w14:paraId="7DADBF79" w14:textId="77777777" w:rsidR="00C90719" w:rsidRPr="004A0C02" w:rsidRDefault="00C90719" w:rsidP="00C06636">
            <w:pPr>
              <w:jc w:val="center"/>
              <w:rPr>
                <w:sz w:val="16"/>
                <w:szCs w:val="18"/>
              </w:rPr>
            </w:pPr>
            <w:r w:rsidRPr="004A0C02">
              <w:rPr>
                <w:sz w:val="16"/>
                <w:szCs w:val="18"/>
              </w:rPr>
              <w:t>Код ОКВЭД</w:t>
            </w:r>
          </w:p>
        </w:tc>
        <w:tc>
          <w:tcPr>
            <w:tcW w:w="411" w:type="pct"/>
            <w:tcBorders>
              <w:top w:val="single" w:sz="4" w:space="0" w:color="auto"/>
              <w:left w:val="nil"/>
              <w:bottom w:val="single" w:sz="4" w:space="0" w:color="auto"/>
              <w:right w:val="single" w:sz="4" w:space="0" w:color="auto"/>
            </w:tcBorders>
            <w:shd w:val="clear" w:color="auto" w:fill="FFFFFF"/>
            <w:vAlign w:val="center"/>
          </w:tcPr>
          <w:p w14:paraId="0D976D56" w14:textId="77777777" w:rsidR="00C90719" w:rsidRPr="004A0C02" w:rsidRDefault="00C90719" w:rsidP="00C06636">
            <w:pPr>
              <w:jc w:val="center"/>
              <w:rPr>
                <w:sz w:val="16"/>
                <w:szCs w:val="18"/>
              </w:rPr>
            </w:pPr>
            <w:r w:rsidRPr="004A0C02">
              <w:rPr>
                <w:sz w:val="16"/>
                <w:szCs w:val="18"/>
              </w:rPr>
              <w:t>Фамилия, Имя, Отчество руководителя</w:t>
            </w:r>
          </w:p>
        </w:tc>
        <w:tc>
          <w:tcPr>
            <w:tcW w:w="514" w:type="pct"/>
            <w:tcBorders>
              <w:top w:val="single" w:sz="4" w:space="0" w:color="auto"/>
              <w:left w:val="nil"/>
              <w:bottom w:val="single" w:sz="4" w:space="0" w:color="auto"/>
              <w:right w:val="single" w:sz="4" w:space="0" w:color="auto"/>
            </w:tcBorders>
            <w:shd w:val="clear" w:color="auto" w:fill="FFFFFF"/>
            <w:vAlign w:val="center"/>
          </w:tcPr>
          <w:p w14:paraId="054A30C5" w14:textId="77777777" w:rsidR="00C90719" w:rsidRPr="004A0C02" w:rsidRDefault="00C90719" w:rsidP="00C06636">
            <w:pPr>
              <w:jc w:val="center"/>
              <w:rPr>
                <w:sz w:val="16"/>
                <w:szCs w:val="18"/>
              </w:rPr>
            </w:pPr>
            <w:r w:rsidRPr="004A0C02">
              <w:rPr>
                <w:sz w:val="16"/>
                <w:szCs w:val="18"/>
              </w:rPr>
              <w:t>Серия и номер документа, удостоверяющего личность руководителя</w:t>
            </w:r>
          </w:p>
        </w:tc>
        <w:tc>
          <w:tcPr>
            <w:tcW w:w="130" w:type="pct"/>
            <w:tcBorders>
              <w:top w:val="single" w:sz="4" w:space="0" w:color="auto"/>
              <w:left w:val="nil"/>
              <w:bottom w:val="single" w:sz="4" w:space="0" w:color="auto"/>
              <w:right w:val="single" w:sz="4" w:space="0" w:color="auto"/>
            </w:tcBorders>
            <w:shd w:val="clear" w:color="auto" w:fill="FFFFFF"/>
            <w:vAlign w:val="center"/>
          </w:tcPr>
          <w:p w14:paraId="0A3DB5B5" w14:textId="77777777" w:rsidR="00C90719" w:rsidRPr="004A0C02" w:rsidRDefault="00C90719" w:rsidP="00C06636">
            <w:pPr>
              <w:jc w:val="center"/>
              <w:rPr>
                <w:sz w:val="16"/>
                <w:szCs w:val="18"/>
              </w:rPr>
            </w:pPr>
            <w:r w:rsidRPr="004A0C02">
              <w:rPr>
                <w:sz w:val="16"/>
                <w:szCs w:val="18"/>
              </w:rPr>
              <w:t>№</w:t>
            </w:r>
          </w:p>
        </w:tc>
        <w:tc>
          <w:tcPr>
            <w:tcW w:w="199" w:type="pct"/>
            <w:tcBorders>
              <w:top w:val="single" w:sz="4" w:space="0" w:color="auto"/>
              <w:left w:val="nil"/>
              <w:bottom w:val="single" w:sz="4" w:space="0" w:color="auto"/>
              <w:right w:val="single" w:sz="4" w:space="0" w:color="auto"/>
            </w:tcBorders>
            <w:shd w:val="clear" w:color="auto" w:fill="FFFFFF"/>
            <w:vAlign w:val="center"/>
          </w:tcPr>
          <w:p w14:paraId="7C70A6CF" w14:textId="77777777" w:rsidR="00C90719" w:rsidRPr="004A0C02" w:rsidRDefault="00C90719" w:rsidP="00C06636">
            <w:pPr>
              <w:jc w:val="center"/>
              <w:rPr>
                <w:sz w:val="16"/>
                <w:szCs w:val="18"/>
              </w:rPr>
            </w:pPr>
            <w:r w:rsidRPr="004A0C02">
              <w:rPr>
                <w:sz w:val="16"/>
                <w:szCs w:val="18"/>
              </w:rPr>
              <w:t>ИНН</w:t>
            </w:r>
          </w:p>
        </w:tc>
        <w:tc>
          <w:tcPr>
            <w:tcW w:w="223" w:type="pct"/>
            <w:tcBorders>
              <w:top w:val="single" w:sz="4" w:space="0" w:color="auto"/>
              <w:left w:val="nil"/>
              <w:bottom w:val="single" w:sz="4" w:space="0" w:color="auto"/>
              <w:right w:val="single" w:sz="4" w:space="0" w:color="auto"/>
            </w:tcBorders>
            <w:shd w:val="clear" w:color="auto" w:fill="FFFFFF"/>
            <w:vAlign w:val="center"/>
          </w:tcPr>
          <w:p w14:paraId="08BC4D09" w14:textId="77777777" w:rsidR="00C90719" w:rsidRPr="004A0C02" w:rsidRDefault="00C90719" w:rsidP="00C06636">
            <w:pPr>
              <w:jc w:val="center"/>
              <w:rPr>
                <w:sz w:val="16"/>
                <w:szCs w:val="18"/>
              </w:rPr>
            </w:pPr>
            <w:r w:rsidRPr="004A0C02">
              <w:rPr>
                <w:sz w:val="16"/>
                <w:szCs w:val="18"/>
              </w:rPr>
              <w:t>ОГРН</w:t>
            </w:r>
          </w:p>
        </w:tc>
        <w:tc>
          <w:tcPr>
            <w:tcW w:w="434" w:type="pct"/>
            <w:tcBorders>
              <w:top w:val="single" w:sz="4" w:space="0" w:color="auto"/>
              <w:left w:val="nil"/>
              <w:bottom w:val="single" w:sz="4" w:space="0" w:color="auto"/>
              <w:right w:val="single" w:sz="4" w:space="0" w:color="auto"/>
            </w:tcBorders>
            <w:shd w:val="clear" w:color="auto" w:fill="FFFFFF"/>
            <w:vAlign w:val="center"/>
          </w:tcPr>
          <w:p w14:paraId="3AE4133C" w14:textId="77777777" w:rsidR="00C90719" w:rsidRPr="004A0C02" w:rsidRDefault="00C90719" w:rsidP="00C06636">
            <w:pPr>
              <w:rPr>
                <w:sz w:val="16"/>
                <w:szCs w:val="18"/>
              </w:rPr>
            </w:pPr>
            <w:r w:rsidRPr="004A0C02">
              <w:rPr>
                <w:sz w:val="16"/>
                <w:szCs w:val="18"/>
              </w:rPr>
              <w:t>Наименование / ФИО</w:t>
            </w:r>
          </w:p>
        </w:tc>
        <w:tc>
          <w:tcPr>
            <w:tcW w:w="381" w:type="pct"/>
            <w:tcBorders>
              <w:top w:val="single" w:sz="4" w:space="0" w:color="auto"/>
              <w:left w:val="nil"/>
              <w:bottom w:val="single" w:sz="4" w:space="0" w:color="auto"/>
              <w:right w:val="single" w:sz="4" w:space="0" w:color="auto"/>
            </w:tcBorders>
            <w:shd w:val="clear" w:color="auto" w:fill="FFFFFF"/>
            <w:vAlign w:val="center"/>
          </w:tcPr>
          <w:p w14:paraId="5AC2AAC7" w14:textId="77777777" w:rsidR="00C90719" w:rsidRPr="004A0C02" w:rsidRDefault="00C90719" w:rsidP="00C06636">
            <w:pPr>
              <w:jc w:val="center"/>
              <w:rPr>
                <w:sz w:val="16"/>
                <w:szCs w:val="18"/>
              </w:rPr>
            </w:pPr>
            <w:r w:rsidRPr="004A0C02">
              <w:rPr>
                <w:sz w:val="16"/>
                <w:szCs w:val="18"/>
              </w:rPr>
              <w:t>Адрес регистрации</w:t>
            </w:r>
          </w:p>
        </w:tc>
        <w:tc>
          <w:tcPr>
            <w:tcW w:w="514" w:type="pct"/>
            <w:tcBorders>
              <w:top w:val="single" w:sz="4" w:space="0" w:color="auto"/>
              <w:left w:val="nil"/>
              <w:bottom w:val="single" w:sz="4" w:space="0" w:color="auto"/>
              <w:right w:val="single" w:sz="4" w:space="0" w:color="auto"/>
            </w:tcBorders>
            <w:shd w:val="clear" w:color="auto" w:fill="FFFFFF"/>
            <w:vAlign w:val="center"/>
          </w:tcPr>
          <w:p w14:paraId="791E8728" w14:textId="77777777" w:rsidR="00C90719" w:rsidRPr="004A0C02" w:rsidRDefault="00C90719" w:rsidP="00C06636">
            <w:pPr>
              <w:jc w:val="center"/>
              <w:rPr>
                <w:sz w:val="16"/>
                <w:szCs w:val="18"/>
              </w:rPr>
            </w:pPr>
            <w:r w:rsidRPr="004A0C02">
              <w:rPr>
                <w:sz w:val="16"/>
                <w:szCs w:val="18"/>
              </w:rPr>
              <w:t>Серия и номер документа, удостоверяющего личность (для физических лиц)</w:t>
            </w:r>
          </w:p>
        </w:tc>
        <w:tc>
          <w:tcPr>
            <w:tcW w:w="414" w:type="pct"/>
            <w:tcBorders>
              <w:top w:val="single" w:sz="4" w:space="0" w:color="auto"/>
              <w:left w:val="nil"/>
              <w:bottom w:val="single" w:sz="4" w:space="0" w:color="auto"/>
              <w:right w:val="single" w:sz="4" w:space="0" w:color="auto"/>
            </w:tcBorders>
            <w:shd w:val="clear" w:color="auto" w:fill="FFFFFF"/>
            <w:vAlign w:val="center"/>
          </w:tcPr>
          <w:p w14:paraId="2333F4D5" w14:textId="77777777" w:rsidR="00C90719" w:rsidRPr="004A0C02" w:rsidRDefault="00C90719" w:rsidP="00C06636">
            <w:pPr>
              <w:jc w:val="center"/>
              <w:rPr>
                <w:sz w:val="16"/>
                <w:szCs w:val="18"/>
              </w:rPr>
            </w:pPr>
            <w:r w:rsidRPr="004A0C02">
              <w:rPr>
                <w:sz w:val="16"/>
                <w:szCs w:val="18"/>
              </w:rPr>
              <w:t>Руководитель / участник / бенефициар</w:t>
            </w: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14:paraId="1B44470E" w14:textId="77777777" w:rsidR="00C90719" w:rsidRPr="004A0C02" w:rsidRDefault="00C90719" w:rsidP="00C06636">
            <w:pPr>
              <w:rPr>
                <w:sz w:val="16"/>
                <w:szCs w:val="18"/>
              </w:rPr>
            </w:pPr>
            <w:r w:rsidRPr="004A0C02">
              <w:rPr>
                <w:sz w:val="16"/>
                <w:szCs w:val="18"/>
              </w:rPr>
              <w:t>Информация о подтверждающих документах (наименована, номера и т.д.)</w:t>
            </w:r>
          </w:p>
        </w:tc>
      </w:tr>
      <w:tr w:rsidR="004A0C02" w:rsidRPr="004A0C02" w14:paraId="47F36CEC" w14:textId="77777777" w:rsidTr="005F015A">
        <w:trPr>
          <w:trHeight w:val="226"/>
        </w:trPr>
        <w:tc>
          <w:tcPr>
            <w:tcW w:w="142" w:type="pct"/>
            <w:tcBorders>
              <w:top w:val="single" w:sz="4" w:space="0" w:color="auto"/>
              <w:left w:val="single" w:sz="4" w:space="0" w:color="auto"/>
              <w:bottom w:val="single" w:sz="4" w:space="0" w:color="auto"/>
              <w:right w:val="single" w:sz="4" w:space="0" w:color="auto"/>
            </w:tcBorders>
            <w:shd w:val="clear" w:color="auto" w:fill="FFFFFF"/>
            <w:vAlign w:val="center"/>
          </w:tcPr>
          <w:p w14:paraId="6B94E3B3" w14:textId="77777777" w:rsidR="00C90719" w:rsidRPr="004A0C02" w:rsidRDefault="00C90719" w:rsidP="00C06636">
            <w:pPr>
              <w:jc w:val="center"/>
              <w:rPr>
                <w:sz w:val="16"/>
                <w:szCs w:val="18"/>
              </w:rPr>
            </w:pPr>
            <w:r w:rsidRPr="004A0C02">
              <w:rPr>
                <w:sz w:val="16"/>
                <w:szCs w:val="18"/>
              </w:rPr>
              <w:t>1</w:t>
            </w:r>
          </w:p>
        </w:tc>
        <w:tc>
          <w:tcPr>
            <w:tcW w:w="199" w:type="pct"/>
            <w:tcBorders>
              <w:top w:val="single" w:sz="4" w:space="0" w:color="auto"/>
              <w:left w:val="nil"/>
              <w:bottom w:val="single" w:sz="4" w:space="0" w:color="auto"/>
              <w:right w:val="single" w:sz="4" w:space="0" w:color="auto"/>
            </w:tcBorders>
            <w:shd w:val="clear" w:color="auto" w:fill="FFFFFF"/>
            <w:vAlign w:val="center"/>
          </w:tcPr>
          <w:p w14:paraId="49F02D3B" w14:textId="77777777" w:rsidR="00C90719" w:rsidRPr="004A0C02" w:rsidRDefault="00C90719" w:rsidP="00C06636">
            <w:pPr>
              <w:jc w:val="center"/>
              <w:rPr>
                <w:sz w:val="16"/>
                <w:szCs w:val="18"/>
              </w:rPr>
            </w:pPr>
            <w:r w:rsidRPr="004A0C02">
              <w:rPr>
                <w:sz w:val="16"/>
                <w:szCs w:val="18"/>
              </w:rPr>
              <w:t>2</w:t>
            </w:r>
          </w:p>
        </w:tc>
        <w:tc>
          <w:tcPr>
            <w:tcW w:w="223" w:type="pct"/>
            <w:tcBorders>
              <w:top w:val="single" w:sz="4" w:space="0" w:color="auto"/>
              <w:left w:val="nil"/>
              <w:bottom w:val="single" w:sz="4" w:space="0" w:color="auto"/>
              <w:right w:val="single" w:sz="4" w:space="0" w:color="auto"/>
            </w:tcBorders>
            <w:shd w:val="clear" w:color="auto" w:fill="FFFFFF"/>
            <w:vAlign w:val="center"/>
          </w:tcPr>
          <w:p w14:paraId="1E041D28" w14:textId="77777777" w:rsidR="00C90719" w:rsidRPr="004A0C02" w:rsidRDefault="00C90719" w:rsidP="00C06636">
            <w:pPr>
              <w:jc w:val="center"/>
              <w:rPr>
                <w:sz w:val="16"/>
                <w:szCs w:val="18"/>
              </w:rPr>
            </w:pPr>
            <w:r w:rsidRPr="004A0C02">
              <w:rPr>
                <w:sz w:val="16"/>
                <w:szCs w:val="18"/>
              </w:rPr>
              <w:t>3</w:t>
            </w:r>
          </w:p>
        </w:tc>
        <w:tc>
          <w:tcPr>
            <w:tcW w:w="434" w:type="pct"/>
            <w:tcBorders>
              <w:top w:val="single" w:sz="4" w:space="0" w:color="auto"/>
              <w:left w:val="nil"/>
              <w:bottom w:val="single" w:sz="4" w:space="0" w:color="auto"/>
              <w:right w:val="single" w:sz="4" w:space="0" w:color="auto"/>
            </w:tcBorders>
            <w:shd w:val="clear" w:color="auto" w:fill="FFFFFF"/>
            <w:vAlign w:val="center"/>
          </w:tcPr>
          <w:p w14:paraId="1EDF5084" w14:textId="77777777" w:rsidR="00C90719" w:rsidRPr="004A0C02" w:rsidRDefault="00C90719" w:rsidP="00C06636">
            <w:pPr>
              <w:jc w:val="center"/>
              <w:rPr>
                <w:sz w:val="16"/>
                <w:szCs w:val="18"/>
              </w:rPr>
            </w:pPr>
            <w:r w:rsidRPr="004A0C02">
              <w:rPr>
                <w:sz w:val="16"/>
                <w:szCs w:val="18"/>
              </w:rPr>
              <w:t>4</w:t>
            </w:r>
          </w:p>
        </w:tc>
        <w:tc>
          <w:tcPr>
            <w:tcW w:w="270" w:type="pct"/>
            <w:tcBorders>
              <w:top w:val="single" w:sz="4" w:space="0" w:color="auto"/>
              <w:left w:val="nil"/>
              <w:bottom w:val="single" w:sz="4" w:space="0" w:color="auto"/>
              <w:right w:val="single" w:sz="4" w:space="0" w:color="auto"/>
            </w:tcBorders>
            <w:shd w:val="clear" w:color="auto" w:fill="FFFFFF"/>
            <w:vAlign w:val="center"/>
          </w:tcPr>
          <w:p w14:paraId="78208847" w14:textId="77777777" w:rsidR="00C90719" w:rsidRPr="004A0C02" w:rsidRDefault="00C90719" w:rsidP="00C06636">
            <w:pPr>
              <w:jc w:val="center"/>
              <w:rPr>
                <w:sz w:val="16"/>
                <w:szCs w:val="18"/>
              </w:rPr>
            </w:pPr>
            <w:r w:rsidRPr="004A0C02">
              <w:rPr>
                <w:sz w:val="16"/>
                <w:szCs w:val="18"/>
              </w:rPr>
              <w:t>5</w:t>
            </w:r>
          </w:p>
        </w:tc>
        <w:tc>
          <w:tcPr>
            <w:tcW w:w="411" w:type="pct"/>
            <w:tcBorders>
              <w:top w:val="single" w:sz="4" w:space="0" w:color="auto"/>
              <w:left w:val="nil"/>
              <w:bottom w:val="single" w:sz="4" w:space="0" w:color="auto"/>
              <w:right w:val="single" w:sz="4" w:space="0" w:color="auto"/>
            </w:tcBorders>
            <w:shd w:val="clear" w:color="auto" w:fill="FFFFFF"/>
            <w:vAlign w:val="center"/>
          </w:tcPr>
          <w:p w14:paraId="13191211" w14:textId="77777777" w:rsidR="00C90719" w:rsidRPr="004A0C02" w:rsidRDefault="00C90719" w:rsidP="00C06636">
            <w:pPr>
              <w:jc w:val="center"/>
              <w:rPr>
                <w:sz w:val="16"/>
                <w:szCs w:val="18"/>
              </w:rPr>
            </w:pPr>
            <w:r w:rsidRPr="004A0C02">
              <w:rPr>
                <w:sz w:val="16"/>
                <w:szCs w:val="18"/>
              </w:rPr>
              <w:t>6</w:t>
            </w:r>
          </w:p>
        </w:tc>
        <w:tc>
          <w:tcPr>
            <w:tcW w:w="514" w:type="pct"/>
            <w:tcBorders>
              <w:top w:val="single" w:sz="4" w:space="0" w:color="auto"/>
              <w:left w:val="nil"/>
              <w:bottom w:val="single" w:sz="4" w:space="0" w:color="auto"/>
              <w:right w:val="single" w:sz="4" w:space="0" w:color="auto"/>
            </w:tcBorders>
            <w:shd w:val="clear" w:color="auto" w:fill="FFFFFF"/>
            <w:vAlign w:val="center"/>
          </w:tcPr>
          <w:p w14:paraId="43D6DCD5" w14:textId="77777777" w:rsidR="00C90719" w:rsidRPr="004A0C02" w:rsidRDefault="00C90719" w:rsidP="00C06636">
            <w:pPr>
              <w:jc w:val="center"/>
              <w:rPr>
                <w:sz w:val="16"/>
                <w:szCs w:val="18"/>
              </w:rPr>
            </w:pPr>
            <w:r w:rsidRPr="004A0C02">
              <w:rPr>
                <w:sz w:val="16"/>
                <w:szCs w:val="18"/>
              </w:rPr>
              <w:t>7</w:t>
            </w:r>
          </w:p>
        </w:tc>
        <w:tc>
          <w:tcPr>
            <w:tcW w:w="130" w:type="pct"/>
            <w:tcBorders>
              <w:top w:val="single" w:sz="4" w:space="0" w:color="auto"/>
              <w:left w:val="nil"/>
              <w:bottom w:val="single" w:sz="4" w:space="0" w:color="auto"/>
              <w:right w:val="single" w:sz="4" w:space="0" w:color="auto"/>
            </w:tcBorders>
            <w:shd w:val="clear" w:color="auto" w:fill="FFFFFF"/>
            <w:vAlign w:val="center"/>
          </w:tcPr>
          <w:p w14:paraId="24E2BC3C" w14:textId="77777777" w:rsidR="00C90719" w:rsidRPr="004A0C02" w:rsidRDefault="00C90719" w:rsidP="00C06636">
            <w:pPr>
              <w:jc w:val="center"/>
              <w:rPr>
                <w:sz w:val="16"/>
                <w:szCs w:val="18"/>
              </w:rPr>
            </w:pPr>
            <w:r w:rsidRPr="004A0C02">
              <w:rPr>
                <w:sz w:val="16"/>
                <w:szCs w:val="18"/>
              </w:rPr>
              <w:t>8</w:t>
            </w:r>
          </w:p>
        </w:tc>
        <w:tc>
          <w:tcPr>
            <w:tcW w:w="199" w:type="pct"/>
            <w:tcBorders>
              <w:top w:val="single" w:sz="4" w:space="0" w:color="auto"/>
              <w:left w:val="nil"/>
              <w:bottom w:val="single" w:sz="4" w:space="0" w:color="auto"/>
              <w:right w:val="single" w:sz="4" w:space="0" w:color="auto"/>
            </w:tcBorders>
            <w:shd w:val="clear" w:color="auto" w:fill="FFFFFF"/>
            <w:vAlign w:val="center"/>
          </w:tcPr>
          <w:p w14:paraId="295C1002" w14:textId="77777777" w:rsidR="00C90719" w:rsidRPr="004A0C02" w:rsidRDefault="00C90719" w:rsidP="00C06636">
            <w:pPr>
              <w:jc w:val="center"/>
              <w:rPr>
                <w:sz w:val="16"/>
                <w:szCs w:val="18"/>
              </w:rPr>
            </w:pPr>
            <w:r w:rsidRPr="004A0C02">
              <w:rPr>
                <w:sz w:val="16"/>
                <w:szCs w:val="18"/>
              </w:rPr>
              <w:t>9</w:t>
            </w:r>
          </w:p>
        </w:tc>
        <w:tc>
          <w:tcPr>
            <w:tcW w:w="223" w:type="pct"/>
            <w:tcBorders>
              <w:top w:val="single" w:sz="4" w:space="0" w:color="auto"/>
              <w:left w:val="nil"/>
              <w:bottom w:val="single" w:sz="4" w:space="0" w:color="auto"/>
              <w:right w:val="single" w:sz="4" w:space="0" w:color="auto"/>
            </w:tcBorders>
            <w:shd w:val="clear" w:color="auto" w:fill="FFFFFF"/>
            <w:vAlign w:val="center"/>
          </w:tcPr>
          <w:p w14:paraId="4BDED7C5" w14:textId="77777777" w:rsidR="00C90719" w:rsidRPr="004A0C02" w:rsidRDefault="00C90719" w:rsidP="00C06636">
            <w:pPr>
              <w:jc w:val="center"/>
              <w:rPr>
                <w:sz w:val="16"/>
                <w:szCs w:val="18"/>
              </w:rPr>
            </w:pPr>
            <w:r w:rsidRPr="004A0C02">
              <w:rPr>
                <w:sz w:val="16"/>
                <w:szCs w:val="18"/>
              </w:rPr>
              <w:t>10</w:t>
            </w:r>
          </w:p>
        </w:tc>
        <w:tc>
          <w:tcPr>
            <w:tcW w:w="434" w:type="pct"/>
            <w:tcBorders>
              <w:top w:val="single" w:sz="4" w:space="0" w:color="auto"/>
              <w:left w:val="nil"/>
              <w:bottom w:val="single" w:sz="4" w:space="0" w:color="auto"/>
              <w:right w:val="single" w:sz="4" w:space="0" w:color="auto"/>
            </w:tcBorders>
            <w:shd w:val="clear" w:color="auto" w:fill="FFFFFF"/>
            <w:vAlign w:val="center"/>
          </w:tcPr>
          <w:p w14:paraId="3F087F80" w14:textId="77777777" w:rsidR="00C90719" w:rsidRPr="004A0C02" w:rsidRDefault="00C90719" w:rsidP="00C06636">
            <w:pPr>
              <w:jc w:val="center"/>
              <w:rPr>
                <w:sz w:val="16"/>
                <w:szCs w:val="18"/>
              </w:rPr>
            </w:pPr>
            <w:r w:rsidRPr="004A0C02">
              <w:rPr>
                <w:sz w:val="16"/>
                <w:szCs w:val="18"/>
              </w:rPr>
              <w:t>11</w:t>
            </w:r>
          </w:p>
        </w:tc>
        <w:tc>
          <w:tcPr>
            <w:tcW w:w="381" w:type="pct"/>
            <w:tcBorders>
              <w:top w:val="single" w:sz="4" w:space="0" w:color="auto"/>
              <w:left w:val="nil"/>
              <w:bottom w:val="single" w:sz="4" w:space="0" w:color="auto"/>
              <w:right w:val="single" w:sz="4" w:space="0" w:color="auto"/>
            </w:tcBorders>
            <w:shd w:val="clear" w:color="auto" w:fill="FFFFFF"/>
            <w:vAlign w:val="center"/>
          </w:tcPr>
          <w:p w14:paraId="441030A9" w14:textId="77777777" w:rsidR="00C90719" w:rsidRPr="004A0C02" w:rsidRDefault="00C90719" w:rsidP="00C06636">
            <w:pPr>
              <w:jc w:val="center"/>
              <w:rPr>
                <w:sz w:val="16"/>
                <w:szCs w:val="18"/>
              </w:rPr>
            </w:pPr>
            <w:r w:rsidRPr="004A0C02">
              <w:rPr>
                <w:sz w:val="16"/>
                <w:szCs w:val="18"/>
              </w:rPr>
              <w:t>12</w:t>
            </w:r>
          </w:p>
        </w:tc>
        <w:tc>
          <w:tcPr>
            <w:tcW w:w="514" w:type="pct"/>
            <w:tcBorders>
              <w:top w:val="single" w:sz="4" w:space="0" w:color="auto"/>
              <w:left w:val="nil"/>
              <w:bottom w:val="single" w:sz="4" w:space="0" w:color="auto"/>
              <w:right w:val="single" w:sz="4" w:space="0" w:color="auto"/>
            </w:tcBorders>
            <w:shd w:val="clear" w:color="auto" w:fill="FFFFFF"/>
            <w:vAlign w:val="center"/>
          </w:tcPr>
          <w:p w14:paraId="3C279119" w14:textId="77777777" w:rsidR="00C90719" w:rsidRPr="004A0C02" w:rsidRDefault="00C90719" w:rsidP="00C06636">
            <w:pPr>
              <w:jc w:val="center"/>
              <w:rPr>
                <w:sz w:val="16"/>
                <w:szCs w:val="18"/>
              </w:rPr>
            </w:pPr>
            <w:r w:rsidRPr="004A0C02">
              <w:rPr>
                <w:sz w:val="16"/>
                <w:szCs w:val="18"/>
              </w:rPr>
              <w:t>13</w:t>
            </w:r>
          </w:p>
        </w:tc>
        <w:tc>
          <w:tcPr>
            <w:tcW w:w="414" w:type="pct"/>
            <w:tcBorders>
              <w:top w:val="single" w:sz="4" w:space="0" w:color="auto"/>
              <w:left w:val="nil"/>
              <w:bottom w:val="single" w:sz="4" w:space="0" w:color="auto"/>
              <w:right w:val="single" w:sz="4" w:space="0" w:color="auto"/>
            </w:tcBorders>
            <w:shd w:val="clear" w:color="auto" w:fill="FFFFFF"/>
            <w:vAlign w:val="center"/>
          </w:tcPr>
          <w:p w14:paraId="54F62D6B" w14:textId="77777777" w:rsidR="00C90719" w:rsidRPr="004A0C02" w:rsidRDefault="00C90719" w:rsidP="00C06636">
            <w:pPr>
              <w:jc w:val="center"/>
              <w:rPr>
                <w:sz w:val="16"/>
                <w:szCs w:val="18"/>
              </w:rPr>
            </w:pPr>
            <w:r w:rsidRPr="004A0C02">
              <w:rPr>
                <w:sz w:val="16"/>
                <w:szCs w:val="18"/>
              </w:rPr>
              <w:t>14</w:t>
            </w: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14:paraId="03394AB3" w14:textId="77777777" w:rsidR="00C90719" w:rsidRPr="004A0C02" w:rsidRDefault="00C90719" w:rsidP="004A0C02">
            <w:pPr>
              <w:jc w:val="center"/>
              <w:rPr>
                <w:sz w:val="16"/>
                <w:szCs w:val="18"/>
              </w:rPr>
            </w:pPr>
            <w:r w:rsidRPr="004A0C02">
              <w:rPr>
                <w:sz w:val="16"/>
                <w:szCs w:val="18"/>
              </w:rPr>
              <w:t>15</w:t>
            </w:r>
          </w:p>
        </w:tc>
      </w:tr>
      <w:tr w:rsidR="004A0C02" w:rsidRPr="004A0C02" w14:paraId="13F8979E" w14:textId="77777777" w:rsidTr="005F015A">
        <w:trPr>
          <w:trHeight w:val="225"/>
        </w:trPr>
        <w:tc>
          <w:tcPr>
            <w:tcW w:w="142" w:type="pct"/>
            <w:tcBorders>
              <w:top w:val="single" w:sz="4" w:space="0" w:color="auto"/>
              <w:left w:val="single" w:sz="4" w:space="0" w:color="auto"/>
              <w:bottom w:val="single" w:sz="4" w:space="0" w:color="auto"/>
              <w:right w:val="single" w:sz="4" w:space="0" w:color="auto"/>
            </w:tcBorders>
            <w:shd w:val="clear" w:color="auto" w:fill="FFFFFF"/>
            <w:vAlign w:val="center"/>
          </w:tcPr>
          <w:p w14:paraId="60A686E8" w14:textId="77777777" w:rsidR="00C90719" w:rsidRPr="004A0C02" w:rsidRDefault="00C90719" w:rsidP="00C06636">
            <w:pPr>
              <w:rPr>
                <w:sz w:val="16"/>
                <w:szCs w:val="18"/>
              </w:rPr>
            </w:pPr>
          </w:p>
        </w:tc>
        <w:tc>
          <w:tcPr>
            <w:tcW w:w="199" w:type="pct"/>
            <w:tcBorders>
              <w:top w:val="single" w:sz="4" w:space="0" w:color="auto"/>
              <w:left w:val="nil"/>
              <w:bottom w:val="single" w:sz="4" w:space="0" w:color="auto"/>
              <w:right w:val="single" w:sz="4" w:space="0" w:color="auto"/>
            </w:tcBorders>
            <w:shd w:val="clear" w:color="auto" w:fill="FFFFFF"/>
            <w:vAlign w:val="center"/>
          </w:tcPr>
          <w:p w14:paraId="6F9255B5" w14:textId="77777777" w:rsidR="00C90719" w:rsidRPr="004A0C02" w:rsidRDefault="00C90719" w:rsidP="00C06636">
            <w:pPr>
              <w:jc w:val="center"/>
              <w:rPr>
                <w:sz w:val="16"/>
                <w:szCs w:val="18"/>
              </w:rPr>
            </w:pPr>
          </w:p>
        </w:tc>
        <w:tc>
          <w:tcPr>
            <w:tcW w:w="223" w:type="pct"/>
            <w:tcBorders>
              <w:top w:val="single" w:sz="4" w:space="0" w:color="auto"/>
              <w:left w:val="nil"/>
              <w:bottom w:val="single" w:sz="4" w:space="0" w:color="auto"/>
              <w:right w:val="single" w:sz="4" w:space="0" w:color="auto"/>
            </w:tcBorders>
            <w:shd w:val="clear" w:color="auto" w:fill="FFFFFF"/>
            <w:vAlign w:val="center"/>
          </w:tcPr>
          <w:p w14:paraId="5BEF0261" w14:textId="77777777" w:rsidR="00C90719" w:rsidRPr="004A0C02" w:rsidRDefault="00C90719" w:rsidP="00C06636">
            <w:pPr>
              <w:jc w:val="center"/>
              <w:rPr>
                <w:sz w:val="16"/>
                <w:szCs w:val="18"/>
              </w:rPr>
            </w:pPr>
          </w:p>
        </w:tc>
        <w:tc>
          <w:tcPr>
            <w:tcW w:w="434" w:type="pct"/>
            <w:tcBorders>
              <w:top w:val="single" w:sz="4" w:space="0" w:color="auto"/>
              <w:left w:val="nil"/>
              <w:bottom w:val="single" w:sz="4" w:space="0" w:color="auto"/>
              <w:right w:val="single" w:sz="4" w:space="0" w:color="auto"/>
            </w:tcBorders>
            <w:shd w:val="clear" w:color="auto" w:fill="FFFFFF"/>
            <w:vAlign w:val="center"/>
          </w:tcPr>
          <w:p w14:paraId="7B3B265D" w14:textId="77777777" w:rsidR="00C90719" w:rsidRPr="004A0C02" w:rsidRDefault="00C90719" w:rsidP="00C06636">
            <w:pPr>
              <w:jc w:val="center"/>
              <w:rPr>
                <w:sz w:val="16"/>
                <w:szCs w:val="18"/>
              </w:rPr>
            </w:pPr>
          </w:p>
        </w:tc>
        <w:tc>
          <w:tcPr>
            <w:tcW w:w="270" w:type="pct"/>
            <w:tcBorders>
              <w:top w:val="single" w:sz="4" w:space="0" w:color="auto"/>
              <w:left w:val="nil"/>
              <w:bottom w:val="single" w:sz="4" w:space="0" w:color="auto"/>
              <w:right w:val="single" w:sz="4" w:space="0" w:color="auto"/>
            </w:tcBorders>
            <w:shd w:val="clear" w:color="auto" w:fill="FFFFFF"/>
            <w:vAlign w:val="center"/>
          </w:tcPr>
          <w:p w14:paraId="273BC9E7" w14:textId="77777777" w:rsidR="00C90719" w:rsidRPr="004A0C02" w:rsidRDefault="00C90719" w:rsidP="00C06636">
            <w:pPr>
              <w:jc w:val="center"/>
              <w:rPr>
                <w:sz w:val="16"/>
                <w:szCs w:val="18"/>
              </w:rPr>
            </w:pPr>
          </w:p>
        </w:tc>
        <w:tc>
          <w:tcPr>
            <w:tcW w:w="411" w:type="pct"/>
            <w:tcBorders>
              <w:top w:val="single" w:sz="4" w:space="0" w:color="auto"/>
              <w:left w:val="nil"/>
              <w:bottom w:val="single" w:sz="4" w:space="0" w:color="auto"/>
              <w:right w:val="single" w:sz="4" w:space="0" w:color="auto"/>
            </w:tcBorders>
            <w:shd w:val="clear" w:color="auto" w:fill="FFFFFF"/>
            <w:vAlign w:val="center"/>
          </w:tcPr>
          <w:p w14:paraId="3BBD702B" w14:textId="77777777" w:rsidR="00C90719" w:rsidRPr="004A0C02" w:rsidRDefault="00C90719" w:rsidP="00C06636">
            <w:pPr>
              <w:jc w:val="center"/>
              <w:rPr>
                <w:sz w:val="16"/>
                <w:szCs w:val="18"/>
              </w:rPr>
            </w:pPr>
          </w:p>
        </w:tc>
        <w:tc>
          <w:tcPr>
            <w:tcW w:w="514" w:type="pct"/>
            <w:tcBorders>
              <w:top w:val="single" w:sz="4" w:space="0" w:color="auto"/>
              <w:left w:val="nil"/>
              <w:bottom w:val="single" w:sz="4" w:space="0" w:color="auto"/>
              <w:right w:val="single" w:sz="4" w:space="0" w:color="auto"/>
            </w:tcBorders>
            <w:shd w:val="clear" w:color="auto" w:fill="FFFFFF"/>
            <w:vAlign w:val="center"/>
          </w:tcPr>
          <w:p w14:paraId="6D8505DF" w14:textId="77777777" w:rsidR="00C90719" w:rsidRPr="004A0C02" w:rsidRDefault="00C90719" w:rsidP="00C06636">
            <w:pPr>
              <w:jc w:val="center"/>
              <w:rPr>
                <w:sz w:val="16"/>
                <w:szCs w:val="18"/>
              </w:rPr>
            </w:pPr>
          </w:p>
        </w:tc>
        <w:tc>
          <w:tcPr>
            <w:tcW w:w="130" w:type="pct"/>
            <w:tcBorders>
              <w:top w:val="single" w:sz="4" w:space="0" w:color="auto"/>
              <w:left w:val="nil"/>
              <w:bottom w:val="single" w:sz="4" w:space="0" w:color="auto"/>
              <w:right w:val="single" w:sz="4" w:space="0" w:color="auto"/>
            </w:tcBorders>
            <w:shd w:val="clear" w:color="auto" w:fill="FFFFFF"/>
            <w:vAlign w:val="center"/>
          </w:tcPr>
          <w:p w14:paraId="233F3D91" w14:textId="77777777" w:rsidR="00C90719" w:rsidRPr="004A0C02" w:rsidRDefault="00C90719" w:rsidP="00C06636">
            <w:pPr>
              <w:jc w:val="center"/>
              <w:rPr>
                <w:sz w:val="16"/>
                <w:szCs w:val="18"/>
              </w:rPr>
            </w:pPr>
          </w:p>
        </w:tc>
        <w:tc>
          <w:tcPr>
            <w:tcW w:w="199" w:type="pct"/>
            <w:tcBorders>
              <w:top w:val="single" w:sz="4" w:space="0" w:color="auto"/>
              <w:left w:val="nil"/>
              <w:bottom w:val="single" w:sz="4" w:space="0" w:color="auto"/>
              <w:right w:val="single" w:sz="4" w:space="0" w:color="auto"/>
            </w:tcBorders>
            <w:shd w:val="clear" w:color="auto" w:fill="FFFFFF"/>
            <w:vAlign w:val="center"/>
          </w:tcPr>
          <w:p w14:paraId="4C299966" w14:textId="77777777" w:rsidR="00C90719" w:rsidRPr="004A0C02" w:rsidRDefault="00C90719" w:rsidP="00C06636">
            <w:pPr>
              <w:jc w:val="center"/>
              <w:rPr>
                <w:sz w:val="16"/>
                <w:szCs w:val="18"/>
              </w:rPr>
            </w:pPr>
          </w:p>
        </w:tc>
        <w:tc>
          <w:tcPr>
            <w:tcW w:w="223" w:type="pct"/>
            <w:tcBorders>
              <w:top w:val="single" w:sz="4" w:space="0" w:color="auto"/>
              <w:left w:val="nil"/>
              <w:bottom w:val="single" w:sz="4" w:space="0" w:color="auto"/>
              <w:right w:val="single" w:sz="4" w:space="0" w:color="auto"/>
            </w:tcBorders>
            <w:shd w:val="clear" w:color="auto" w:fill="FFFFFF"/>
            <w:vAlign w:val="center"/>
          </w:tcPr>
          <w:p w14:paraId="72EEC0F5" w14:textId="77777777" w:rsidR="00C90719" w:rsidRPr="004A0C02" w:rsidRDefault="00C90719" w:rsidP="00C06636">
            <w:pPr>
              <w:jc w:val="center"/>
              <w:rPr>
                <w:sz w:val="16"/>
                <w:szCs w:val="18"/>
              </w:rPr>
            </w:pPr>
          </w:p>
        </w:tc>
        <w:tc>
          <w:tcPr>
            <w:tcW w:w="434" w:type="pct"/>
            <w:tcBorders>
              <w:top w:val="single" w:sz="4" w:space="0" w:color="auto"/>
              <w:left w:val="nil"/>
              <w:bottom w:val="single" w:sz="4" w:space="0" w:color="auto"/>
              <w:right w:val="single" w:sz="4" w:space="0" w:color="auto"/>
            </w:tcBorders>
            <w:shd w:val="clear" w:color="auto" w:fill="FFFFFF"/>
            <w:vAlign w:val="center"/>
          </w:tcPr>
          <w:p w14:paraId="4C6D6E37" w14:textId="77777777" w:rsidR="00C90719" w:rsidRPr="004A0C02" w:rsidRDefault="00C90719" w:rsidP="00C06636">
            <w:pPr>
              <w:rPr>
                <w:sz w:val="16"/>
                <w:szCs w:val="18"/>
              </w:rPr>
            </w:pPr>
          </w:p>
        </w:tc>
        <w:tc>
          <w:tcPr>
            <w:tcW w:w="381" w:type="pct"/>
            <w:tcBorders>
              <w:top w:val="single" w:sz="4" w:space="0" w:color="auto"/>
              <w:left w:val="nil"/>
              <w:bottom w:val="single" w:sz="4" w:space="0" w:color="auto"/>
              <w:right w:val="single" w:sz="4" w:space="0" w:color="auto"/>
            </w:tcBorders>
            <w:shd w:val="clear" w:color="auto" w:fill="FFFFFF"/>
            <w:vAlign w:val="center"/>
          </w:tcPr>
          <w:p w14:paraId="1D2A0D86" w14:textId="77777777" w:rsidR="00C90719" w:rsidRPr="004A0C02" w:rsidRDefault="00C90719" w:rsidP="00C06636">
            <w:pPr>
              <w:jc w:val="center"/>
              <w:rPr>
                <w:sz w:val="16"/>
                <w:szCs w:val="18"/>
              </w:rPr>
            </w:pPr>
          </w:p>
        </w:tc>
        <w:tc>
          <w:tcPr>
            <w:tcW w:w="514" w:type="pct"/>
            <w:tcBorders>
              <w:top w:val="single" w:sz="4" w:space="0" w:color="auto"/>
              <w:left w:val="nil"/>
              <w:bottom w:val="single" w:sz="4" w:space="0" w:color="auto"/>
              <w:right w:val="single" w:sz="4" w:space="0" w:color="auto"/>
            </w:tcBorders>
            <w:shd w:val="clear" w:color="auto" w:fill="FFFFFF"/>
            <w:vAlign w:val="center"/>
          </w:tcPr>
          <w:p w14:paraId="7155837A" w14:textId="77777777" w:rsidR="00C90719" w:rsidRPr="004A0C02" w:rsidRDefault="00C90719" w:rsidP="00C06636">
            <w:pPr>
              <w:jc w:val="center"/>
              <w:rPr>
                <w:sz w:val="16"/>
                <w:szCs w:val="18"/>
              </w:rPr>
            </w:pPr>
          </w:p>
        </w:tc>
        <w:tc>
          <w:tcPr>
            <w:tcW w:w="414" w:type="pct"/>
            <w:tcBorders>
              <w:top w:val="single" w:sz="4" w:space="0" w:color="auto"/>
              <w:left w:val="nil"/>
              <w:bottom w:val="single" w:sz="4" w:space="0" w:color="auto"/>
              <w:right w:val="single" w:sz="4" w:space="0" w:color="auto"/>
            </w:tcBorders>
            <w:shd w:val="clear" w:color="auto" w:fill="FFFFFF"/>
            <w:vAlign w:val="center"/>
          </w:tcPr>
          <w:p w14:paraId="78A1C931" w14:textId="77777777" w:rsidR="00C90719" w:rsidRPr="004A0C02" w:rsidRDefault="00C90719" w:rsidP="00C06636">
            <w:pPr>
              <w:jc w:val="center"/>
              <w:rPr>
                <w:sz w:val="16"/>
                <w:szCs w:val="18"/>
              </w:rPr>
            </w:pP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14:paraId="71B04FF6" w14:textId="77777777" w:rsidR="00C90719" w:rsidRPr="004A0C02" w:rsidRDefault="00C90719" w:rsidP="00C06636">
            <w:pPr>
              <w:rPr>
                <w:sz w:val="16"/>
                <w:szCs w:val="18"/>
              </w:rPr>
            </w:pPr>
          </w:p>
        </w:tc>
      </w:tr>
      <w:tr w:rsidR="004A0C02" w:rsidRPr="004A0C02" w14:paraId="4E14749F" w14:textId="77777777" w:rsidTr="005F015A">
        <w:trPr>
          <w:trHeight w:val="465"/>
        </w:trPr>
        <w:tc>
          <w:tcPr>
            <w:tcW w:w="142" w:type="pct"/>
            <w:tcBorders>
              <w:top w:val="single" w:sz="4" w:space="0" w:color="auto"/>
              <w:left w:val="single" w:sz="4" w:space="0" w:color="auto"/>
              <w:bottom w:val="single" w:sz="4" w:space="0" w:color="auto"/>
              <w:right w:val="single" w:sz="4" w:space="0" w:color="auto"/>
            </w:tcBorders>
            <w:shd w:val="clear" w:color="auto" w:fill="FFFFFF"/>
            <w:vAlign w:val="center"/>
          </w:tcPr>
          <w:p w14:paraId="42DD36A1" w14:textId="77777777" w:rsidR="00C90719" w:rsidRPr="004A0C02" w:rsidRDefault="00C90719" w:rsidP="00C06636">
            <w:pPr>
              <w:rPr>
                <w:sz w:val="16"/>
                <w:szCs w:val="18"/>
              </w:rPr>
            </w:pPr>
          </w:p>
        </w:tc>
        <w:tc>
          <w:tcPr>
            <w:tcW w:w="199" w:type="pct"/>
            <w:tcBorders>
              <w:top w:val="single" w:sz="4" w:space="0" w:color="auto"/>
              <w:left w:val="nil"/>
              <w:bottom w:val="single" w:sz="4" w:space="0" w:color="auto"/>
              <w:right w:val="single" w:sz="4" w:space="0" w:color="auto"/>
            </w:tcBorders>
            <w:shd w:val="clear" w:color="auto" w:fill="FFFFFF"/>
            <w:vAlign w:val="center"/>
          </w:tcPr>
          <w:p w14:paraId="3B859B1A" w14:textId="77777777" w:rsidR="00C90719" w:rsidRPr="004A0C02" w:rsidRDefault="00C90719" w:rsidP="00C06636">
            <w:pPr>
              <w:jc w:val="center"/>
              <w:rPr>
                <w:sz w:val="16"/>
                <w:szCs w:val="18"/>
              </w:rPr>
            </w:pPr>
          </w:p>
        </w:tc>
        <w:tc>
          <w:tcPr>
            <w:tcW w:w="223" w:type="pct"/>
            <w:tcBorders>
              <w:top w:val="single" w:sz="4" w:space="0" w:color="auto"/>
              <w:left w:val="nil"/>
              <w:bottom w:val="single" w:sz="4" w:space="0" w:color="auto"/>
              <w:right w:val="single" w:sz="4" w:space="0" w:color="auto"/>
            </w:tcBorders>
            <w:shd w:val="clear" w:color="auto" w:fill="FFFFFF"/>
            <w:vAlign w:val="center"/>
          </w:tcPr>
          <w:p w14:paraId="0F9BFB68" w14:textId="77777777" w:rsidR="00C90719" w:rsidRPr="004A0C02" w:rsidRDefault="00C90719" w:rsidP="00C06636">
            <w:pPr>
              <w:jc w:val="center"/>
              <w:rPr>
                <w:sz w:val="16"/>
                <w:szCs w:val="18"/>
              </w:rPr>
            </w:pPr>
          </w:p>
        </w:tc>
        <w:tc>
          <w:tcPr>
            <w:tcW w:w="434" w:type="pct"/>
            <w:tcBorders>
              <w:top w:val="single" w:sz="4" w:space="0" w:color="auto"/>
              <w:left w:val="nil"/>
              <w:bottom w:val="single" w:sz="4" w:space="0" w:color="auto"/>
              <w:right w:val="single" w:sz="4" w:space="0" w:color="auto"/>
            </w:tcBorders>
            <w:shd w:val="clear" w:color="auto" w:fill="FFFFFF"/>
            <w:vAlign w:val="center"/>
          </w:tcPr>
          <w:p w14:paraId="6E0878C7" w14:textId="77777777" w:rsidR="00C90719" w:rsidRPr="004A0C02" w:rsidRDefault="00C90719" w:rsidP="00C06636">
            <w:pPr>
              <w:jc w:val="center"/>
              <w:rPr>
                <w:sz w:val="16"/>
                <w:szCs w:val="18"/>
              </w:rPr>
            </w:pPr>
          </w:p>
        </w:tc>
        <w:tc>
          <w:tcPr>
            <w:tcW w:w="270" w:type="pct"/>
            <w:tcBorders>
              <w:top w:val="single" w:sz="4" w:space="0" w:color="auto"/>
              <w:left w:val="nil"/>
              <w:bottom w:val="single" w:sz="4" w:space="0" w:color="auto"/>
              <w:right w:val="single" w:sz="4" w:space="0" w:color="auto"/>
            </w:tcBorders>
            <w:shd w:val="clear" w:color="auto" w:fill="FFFFFF"/>
            <w:vAlign w:val="center"/>
          </w:tcPr>
          <w:p w14:paraId="560E6CBE" w14:textId="77777777" w:rsidR="00C90719" w:rsidRPr="004A0C02" w:rsidRDefault="00C90719" w:rsidP="00C06636">
            <w:pPr>
              <w:jc w:val="center"/>
              <w:rPr>
                <w:sz w:val="16"/>
                <w:szCs w:val="18"/>
              </w:rPr>
            </w:pPr>
          </w:p>
        </w:tc>
        <w:tc>
          <w:tcPr>
            <w:tcW w:w="411" w:type="pct"/>
            <w:tcBorders>
              <w:top w:val="single" w:sz="4" w:space="0" w:color="auto"/>
              <w:left w:val="nil"/>
              <w:bottom w:val="single" w:sz="4" w:space="0" w:color="auto"/>
              <w:right w:val="single" w:sz="4" w:space="0" w:color="auto"/>
            </w:tcBorders>
            <w:shd w:val="clear" w:color="auto" w:fill="FFFFFF"/>
            <w:vAlign w:val="center"/>
          </w:tcPr>
          <w:p w14:paraId="026E9802" w14:textId="77777777" w:rsidR="00C90719" w:rsidRPr="004A0C02" w:rsidRDefault="00C90719" w:rsidP="00C06636">
            <w:pPr>
              <w:jc w:val="center"/>
              <w:rPr>
                <w:sz w:val="16"/>
                <w:szCs w:val="18"/>
              </w:rPr>
            </w:pPr>
          </w:p>
        </w:tc>
        <w:tc>
          <w:tcPr>
            <w:tcW w:w="514" w:type="pct"/>
            <w:tcBorders>
              <w:top w:val="single" w:sz="4" w:space="0" w:color="auto"/>
              <w:left w:val="nil"/>
              <w:bottom w:val="single" w:sz="4" w:space="0" w:color="auto"/>
              <w:right w:val="single" w:sz="4" w:space="0" w:color="auto"/>
            </w:tcBorders>
            <w:shd w:val="clear" w:color="auto" w:fill="FFFFFF"/>
            <w:vAlign w:val="center"/>
          </w:tcPr>
          <w:p w14:paraId="67CA362D" w14:textId="77777777" w:rsidR="00C90719" w:rsidRPr="004A0C02" w:rsidRDefault="00C90719" w:rsidP="00C06636">
            <w:pPr>
              <w:jc w:val="center"/>
              <w:rPr>
                <w:sz w:val="16"/>
                <w:szCs w:val="18"/>
              </w:rPr>
            </w:pPr>
          </w:p>
        </w:tc>
        <w:tc>
          <w:tcPr>
            <w:tcW w:w="130" w:type="pct"/>
            <w:tcBorders>
              <w:top w:val="single" w:sz="4" w:space="0" w:color="auto"/>
              <w:left w:val="nil"/>
              <w:bottom w:val="single" w:sz="4" w:space="0" w:color="auto"/>
              <w:right w:val="single" w:sz="4" w:space="0" w:color="auto"/>
            </w:tcBorders>
            <w:shd w:val="clear" w:color="auto" w:fill="FFFFFF"/>
            <w:vAlign w:val="center"/>
          </w:tcPr>
          <w:p w14:paraId="538D580E" w14:textId="77777777" w:rsidR="00C90719" w:rsidRPr="004A0C02" w:rsidRDefault="00C90719" w:rsidP="00C06636">
            <w:pPr>
              <w:jc w:val="center"/>
              <w:rPr>
                <w:sz w:val="16"/>
                <w:szCs w:val="18"/>
              </w:rPr>
            </w:pPr>
          </w:p>
        </w:tc>
        <w:tc>
          <w:tcPr>
            <w:tcW w:w="199" w:type="pct"/>
            <w:tcBorders>
              <w:top w:val="single" w:sz="4" w:space="0" w:color="auto"/>
              <w:left w:val="nil"/>
              <w:bottom w:val="single" w:sz="4" w:space="0" w:color="auto"/>
              <w:right w:val="single" w:sz="4" w:space="0" w:color="auto"/>
            </w:tcBorders>
            <w:shd w:val="clear" w:color="auto" w:fill="FFFFFF"/>
            <w:vAlign w:val="center"/>
          </w:tcPr>
          <w:p w14:paraId="7077FDA8" w14:textId="77777777" w:rsidR="00C90719" w:rsidRPr="004A0C02" w:rsidRDefault="00C90719" w:rsidP="00C06636">
            <w:pPr>
              <w:jc w:val="center"/>
              <w:rPr>
                <w:sz w:val="16"/>
                <w:szCs w:val="18"/>
              </w:rPr>
            </w:pPr>
          </w:p>
        </w:tc>
        <w:tc>
          <w:tcPr>
            <w:tcW w:w="223" w:type="pct"/>
            <w:tcBorders>
              <w:top w:val="single" w:sz="4" w:space="0" w:color="auto"/>
              <w:left w:val="nil"/>
              <w:bottom w:val="single" w:sz="4" w:space="0" w:color="auto"/>
              <w:right w:val="single" w:sz="4" w:space="0" w:color="auto"/>
            </w:tcBorders>
            <w:shd w:val="clear" w:color="auto" w:fill="FFFFFF"/>
            <w:vAlign w:val="center"/>
          </w:tcPr>
          <w:p w14:paraId="464AF770" w14:textId="77777777" w:rsidR="00C90719" w:rsidRPr="004A0C02" w:rsidRDefault="00C90719" w:rsidP="00C06636">
            <w:pPr>
              <w:jc w:val="center"/>
              <w:rPr>
                <w:sz w:val="16"/>
                <w:szCs w:val="18"/>
              </w:rPr>
            </w:pPr>
          </w:p>
        </w:tc>
        <w:tc>
          <w:tcPr>
            <w:tcW w:w="434" w:type="pct"/>
            <w:tcBorders>
              <w:top w:val="single" w:sz="4" w:space="0" w:color="auto"/>
              <w:left w:val="nil"/>
              <w:bottom w:val="single" w:sz="4" w:space="0" w:color="auto"/>
              <w:right w:val="single" w:sz="4" w:space="0" w:color="auto"/>
            </w:tcBorders>
            <w:shd w:val="clear" w:color="auto" w:fill="FFFFFF"/>
            <w:vAlign w:val="center"/>
          </w:tcPr>
          <w:p w14:paraId="4503629F" w14:textId="77777777" w:rsidR="00C90719" w:rsidRPr="004A0C02" w:rsidRDefault="00C90719" w:rsidP="00C06636">
            <w:pPr>
              <w:rPr>
                <w:sz w:val="16"/>
                <w:szCs w:val="18"/>
              </w:rPr>
            </w:pPr>
          </w:p>
        </w:tc>
        <w:tc>
          <w:tcPr>
            <w:tcW w:w="381" w:type="pct"/>
            <w:tcBorders>
              <w:top w:val="single" w:sz="4" w:space="0" w:color="auto"/>
              <w:left w:val="nil"/>
              <w:bottom w:val="single" w:sz="4" w:space="0" w:color="auto"/>
              <w:right w:val="single" w:sz="4" w:space="0" w:color="auto"/>
            </w:tcBorders>
            <w:shd w:val="clear" w:color="auto" w:fill="FFFFFF"/>
            <w:vAlign w:val="center"/>
          </w:tcPr>
          <w:p w14:paraId="2DEB4CEC" w14:textId="77777777" w:rsidR="00C90719" w:rsidRPr="004A0C02" w:rsidRDefault="00C90719" w:rsidP="00C06636">
            <w:pPr>
              <w:jc w:val="center"/>
              <w:rPr>
                <w:sz w:val="16"/>
                <w:szCs w:val="18"/>
              </w:rPr>
            </w:pPr>
          </w:p>
        </w:tc>
        <w:tc>
          <w:tcPr>
            <w:tcW w:w="514" w:type="pct"/>
            <w:tcBorders>
              <w:top w:val="single" w:sz="4" w:space="0" w:color="auto"/>
              <w:left w:val="nil"/>
              <w:bottom w:val="single" w:sz="4" w:space="0" w:color="auto"/>
              <w:right w:val="single" w:sz="4" w:space="0" w:color="auto"/>
            </w:tcBorders>
            <w:shd w:val="clear" w:color="auto" w:fill="FFFFFF"/>
            <w:vAlign w:val="center"/>
          </w:tcPr>
          <w:p w14:paraId="36F2C770" w14:textId="77777777" w:rsidR="00C90719" w:rsidRPr="004A0C02" w:rsidRDefault="00C90719" w:rsidP="00C06636">
            <w:pPr>
              <w:jc w:val="center"/>
              <w:rPr>
                <w:sz w:val="16"/>
                <w:szCs w:val="18"/>
              </w:rPr>
            </w:pPr>
          </w:p>
        </w:tc>
        <w:tc>
          <w:tcPr>
            <w:tcW w:w="414" w:type="pct"/>
            <w:tcBorders>
              <w:top w:val="single" w:sz="4" w:space="0" w:color="auto"/>
              <w:left w:val="nil"/>
              <w:bottom w:val="single" w:sz="4" w:space="0" w:color="auto"/>
              <w:right w:val="single" w:sz="4" w:space="0" w:color="auto"/>
            </w:tcBorders>
            <w:shd w:val="clear" w:color="auto" w:fill="FFFFFF"/>
            <w:vAlign w:val="center"/>
          </w:tcPr>
          <w:p w14:paraId="1AD9D507" w14:textId="77777777" w:rsidR="00C90719" w:rsidRPr="004A0C02" w:rsidRDefault="00C90719" w:rsidP="00C06636">
            <w:pPr>
              <w:jc w:val="center"/>
              <w:rPr>
                <w:sz w:val="16"/>
                <w:szCs w:val="18"/>
              </w:rPr>
            </w:pP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14:paraId="31CE3001" w14:textId="77777777" w:rsidR="00C90719" w:rsidRPr="004A0C02" w:rsidRDefault="00C90719" w:rsidP="00C06636">
            <w:pPr>
              <w:rPr>
                <w:sz w:val="16"/>
                <w:szCs w:val="18"/>
              </w:rPr>
            </w:pPr>
          </w:p>
        </w:tc>
      </w:tr>
    </w:tbl>
    <w:p w14:paraId="01CAE4F0" w14:textId="77777777" w:rsidR="0011228D" w:rsidRDefault="0011228D" w:rsidP="00C06636">
      <w:pPr>
        <w:ind w:firstLine="709"/>
        <w:jc w:val="both"/>
      </w:pPr>
    </w:p>
    <w:p w14:paraId="5FBD7140" w14:textId="6E502D75" w:rsidR="00C90719" w:rsidRPr="004A0C02" w:rsidRDefault="00C90719" w:rsidP="00C06636">
      <w:pPr>
        <w:ind w:firstLine="709"/>
        <w:jc w:val="both"/>
      </w:pPr>
      <w:r w:rsidRPr="004A0C02">
        <w:t xml:space="preserve">1. </w:t>
      </w:r>
      <w:r w:rsidRPr="004A0C02">
        <w:tab/>
      </w:r>
      <w:r w:rsidR="009E0DDC">
        <w:rPr>
          <w:b/>
        </w:rPr>
        <w:t>Поставщик</w:t>
      </w:r>
      <w:r w:rsidR="009E0DDC" w:rsidRPr="004A0C02">
        <w:t xml:space="preserve"> </w:t>
      </w:r>
      <w:r w:rsidRPr="004A0C02">
        <w:t xml:space="preserve">гарантирует </w:t>
      </w:r>
      <w:r w:rsidR="00AD2F34" w:rsidRPr="004A0C02">
        <w:t>А</w:t>
      </w:r>
      <w:r w:rsidRPr="004A0C02">
        <w:t xml:space="preserve">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w:t>
      </w:r>
      <w:r w:rsidR="00AD2F34" w:rsidRPr="004A0C02">
        <w:t>А</w:t>
      </w:r>
      <w:r w:rsidRPr="004A0C02">
        <w:t>кционерному обществу «Петербургская сбытовая компания», являются полными, точными и достоверными.</w:t>
      </w:r>
    </w:p>
    <w:p w14:paraId="01AE8896" w14:textId="1783D3F7" w:rsidR="00C90719" w:rsidRPr="004A0C02" w:rsidRDefault="00C90719" w:rsidP="00C06636">
      <w:pPr>
        <w:ind w:firstLine="709"/>
        <w:jc w:val="both"/>
      </w:pPr>
      <w:r w:rsidRPr="004A0C02">
        <w:t xml:space="preserve">2. </w:t>
      </w:r>
      <w:r w:rsidRPr="004A0C02">
        <w:tab/>
      </w:r>
      <w:r w:rsidR="009E0DDC">
        <w:rPr>
          <w:b/>
        </w:rPr>
        <w:t>Поставщик</w:t>
      </w:r>
      <w:r w:rsidR="009E0DDC" w:rsidRPr="004A0C02">
        <w:t xml:space="preserve"> </w:t>
      </w:r>
      <w:r w:rsidRPr="004A0C02">
        <w:t>настоящим выдает согласие и по</w:t>
      </w:r>
      <w:r w:rsidR="00C06636" w:rsidRPr="004A0C02">
        <w:t>дтверждает получение им</w:t>
      </w:r>
      <w:r w:rsidRPr="004A0C02">
        <w:t xml:space="preserve">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AD2F34" w:rsidRPr="004A0C02">
        <w:t>А</w:t>
      </w:r>
      <w:r w:rsidRPr="004A0C02">
        <w:t xml:space="preserve">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4A0C02">
        <w:t>Росфинмониторингу</w:t>
      </w:r>
      <w:proofErr w:type="spellEnd"/>
      <w:r w:rsidRPr="004A0C02">
        <w:t xml:space="preserve">, Правительству РФ) и последующую обработку сведений такими органами (далее - Раскрытие). </w:t>
      </w:r>
      <w:r w:rsidR="009E0DDC">
        <w:rPr>
          <w:b/>
        </w:rPr>
        <w:t>Поставщик</w:t>
      </w:r>
      <w:r w:rsidR="009E0DDC" w:rsidRPr="004A0C02">
        <w:t xml:space="preserve"> </w:t>
      </w:r>
      <w:r w:rsidRPr="004A0C02">
        <w:t xml:space="preserve">настоящим освобождает </w:t>
      </w:r>
      <w:r w:rsidR="00AD2F34" w:rsidRPr="004A0C02">
        <w:t>А</w:t>
      </w:r>
      <w:r w:rsidRPr="004A0C02">
        <w:t xml:space="preserve">кционерное общество «Петербургская сбытовая компания» от любой ответственности в связи с Раскрытием, в том числе возмещает </w:t>
      </w:r>
      <w:r w:rsidR="00AD2F34" w:rsidRPr="004A0C02">
        <w:t>А</w:t>
      </w:r>
      <w:r w:rsidRPr="004A0C02">
        <w:t xml:space="preserve">кционерному обществу «Петербургская сбытовая компания» убытки, понесенные в связи с предъявлением </w:t>
      </w:r>
      <w:r w:rsidR="00AD2F34" w:rsidRPr="004A0C02">
        <w:t>А</w:t>
      </w:r>
      <w:r w:rsidRPr="004A0C02">
        <w:t>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FBA8EED" w14:textId="77777777" w:rsidR="00C90719" w:rsidRPr="004A0C02" w:rsidRDefault="00C90719" w:rsidP="00C06636"/>
    <w:p w14:paraId="5309E8EC" w14:textId="77777777" w:rsidR="00C90719" w:rsidRPr="004A0C02" w:rsidRDefault="00C90719" w:rsidP="00C06636">
      <w:r w:rsidRPr="004A0C02">
        <w:t>(подпись, M.П.)</w:t>
      </w:r>
    </w:p>
    <w:p w14:paraId="3E3999E0" w14:textId="77777777" w:rsidR="00C90719" w:rsidRPr="004A0C02" w:rsidRDefault="00C90719" w:rsidP="00C06636"/>
    <w:p w14:paraId="42D0EEAE" w14:textId="77777777" w:rsidR="00C90719" w:rsidRPr="004A0C02" w:rsidRDefault="00C90719" w:rsidP="00C06636">
      <w:r w:rsidRPr="004A0C02">
        <w:t>_____________________________________________</w:t>
      </w:r>
    </w:p>
    <w:p w14:paraId="64616DEA" w14:textId="77777777" w:rsidR="00C90719" w:rsidRPr="004A0C02" w:rsidRDefault="00C90719" w:rsidP="00C06636">
      <w:r w:rsidRPr="004A0C02">
        <w:t xml:space="preserve"> (фамилия, имя. отчество подписавшего, должность)</w:t>
      </w:r>
    </w:p>
    <w:p w14:paraId="08C288A5" w14:textId="77777777" w:rsidR="00C90719" w:rsidRDefault="00C90719" w:rsidP="00C06636">
      <w:pPr>
        <w:jc w:val="center"/>
        <w:rPr>
          <w:b/>
        </w:rPr>
      </w:pPr>
      <w:r w:rsidRPr="004A0C02">
        <w:rPr>
          <w:b/>
        </w:rPr>
        <w:t>Форму утверждаем:</w:t>
      </w:r>
    </w:p>
    <w:p w14:paraId="2A00E53B" w14:textId="77777777" w:rsidR="004A0C02" w:rsidRPr="004A0C02" w:rsidRDefault="004A0C02" w:rsidP="00C06636">
      <w:pPr>
        <w:jc w:val="center"/>
        <w:rPr>
          <w:b/>
        </w:rPr>
      </w:pPr>
    </w:p>
    <w:tbl>
      <w:tblPr>
        <w:tblW w:w="14503" w:type="dxa"/>
        <w:tblInd w:w="-108" w:type="dxa"/>
        <w:tblLook w:val="00A0" w:firstRow="1" w:lastRow="0" w:firstColumn="1" w:lastColumn="0" w:noHBand="0" w:noVBand="0"/>
      </w:tblPr>
      <w:tblGrid>
        <w:gridCol w:w="7239"/>
        <w:gridCol w:w="7264"/>
      </w:tblGrid>
      <w:tr w:rsidR="00C90719" w:rsidRPr="004A0C02" w14:paraId="763646D4" w14:textId="77777777" w:rsidTr="00C06636">
        <w:tc>
          <w:tcPr>
            <w:tcW w:w="7239" w:type="dxa"/>
          </w:tcPr>
          <w:p w14:paraId="7F66C040" w14:textId="13F4C4A9" w:rsidR="00C90719" w:rsidRPr="004A0C02" w:rsidRDefault="004D2EE1" w:rsidP="00C06636">
            <w:r>
              <w:rPr>
                <w:b/>
              </w:rPr>
              <w:t>Поставщик</w:t>
            </w:r>
          </w:p>
          <w:p w14:paraId="23EA63D1" w14:textId="77777777" w:rsidR="00C90719" w:rsidRPr="004A0C02" w:rsidRDefault="00C90719" w:rsidP="00C06636"/>
          <w:p w14:paraId="72041979" w14:textId="77777777" w:rsidR="00C90719" w:rsidRPr="004A0C02" w:rsidRDefault="00C90719" w:rsidP="00C06636">
            <w:r w:rsidRPr="004A0C02">
              <w:t>________________________/______________________/</w:t>
            </w:r>
          </w:p>
        </w:tc>
        <w:tc>
          <w:tcPr>
            <w:tcW w:w="7264" w:type="dxa"/>
          </w:tcPr>
          <w:p w14:paraId="22521AEA" w14:textId="77777777" w:rsidR="00C90719" w:rsidRPr="004A0C02" w:rsidRDefault="00AD2F34" w:rsidP="00C06636">
            <w:r w:rsidRPr="004A0C02">
              <w:t>А</w:t>
            </w:r>
            <w:r w:rsidR="00C90719" w:rsidRPr="004A0C02">
              <w:t>кционерное общество «Петербургская сбытовая компания»</w:t>
            </w:r>
          </w:p>
          <w:p w14:paraId="42DF4279" w14:textId="77777777" w:rsidR="00C90719" w:rsidRPr="004A0C02" w:rsidRDefault="00C90719" w:rsidP="00C06636"/>
          <w:p w14:paraId="0A05F008" w14:textId="77777777" w:rsidR="00C90719" w:rsidRDefault="00C90719" w:rsidP="00C06636">
            <w:r w:rsidRPr="004A0C02">
              <w:t>_________________________/________________________/</w:t>
            </w:r>
          </w:p>
          <w:p w14:paraId="20D60EBE" w14:textId="77777777" w:rsidR="004A0C02" w:rsidRDefault="004A0C02" w:rsidP="00C06636"/>
          <w:p w14:paraId="4F004C77" w14:textId="77777777" w:rsidR="004A0C02" w:rsidRDefault="004A0C02" w:rsidP="00C06636"/>
          <w:p w14:paraId="598248F8" w14:textId="77777777" w:rsidR="004A0C02" w:rsidRPr="004A0C02" w:rsidRDefault="004A0C02" w:rsidP="00C06636"/>
        </w:tc>
      </w:tr>
    </w:tbl>
    <w:p w14:paraId="1B483312" w14:textId="77777777" w:rsidR="00C90719" w:rsidRPr="008F7442" w:rsidRDefault="00C90719" w:rsidP="00C90719"/>
    <w:p w14:paraId="3BDBFD5A" w14:textId="77777777" w:rsidR="00C90719" w:rsidRPr="008F7442" w:rsidRDefault="00C90719" w:rsidP="00C90719">
      <w:pPr>
        <w:tabs>
          <w:tab w:val="left" w:pos="0"/>
          <w:tab w:val="left" w:pos="5760"/>
        </w:tabs>
        <w:sectPr w:rsidR="00C90719" w:rsidRPr="008F7442" w:rsidSect="004A0C02">
          <w:pgSz w:w="16838" w:h="11906" w:orient="landscape"/>
          <w:pgMar w:top="851" w:right="851" w:bottom="851" w:left="1418" w:header="709" w:footer="709" w:gutter="0"/>
          <w:cols w:space="708"/>
          <w:docGrid w:linePitch="360"/>
        </w:sectPr>
      </w:pPr>
    </w:p>
    <w:p w14:paraId="019327F0" w14:textId="77777777" w:rsidR="009E65FB" w:rsidRPr="00864EBE" w:rsidRDefault="009E65FB" w:rsidP="009E65FB">
      <w:pPr>
        <w:pStyle w:val="a6"/>
        <w:spacing w:after="0"/>
        <w:jc w:val="right"/>
        <w:rPr>
          <w:b/>
          <w:bCs/>
          <w:color w:val="000000"/>
          <w:sz w:val="22"/>
          <w:szCs w:val="22"/>
        </w:rPr>
      </w:pPr>
      <w:r w:rsidRPr="00864EBE">
        <w:rPr>
          <w:b/>
          <w:bCs/>
          <w:color w:val="000000"/>
          <w:sz w:val="22"/>
          <w:szCs w:val="22"/>
        </w:rPr>
        <w:lastRenderedPageBreak/>
        <w:t xml:space="preserve">Приложение № </w:t>
      </w:r>
      <w:r w:rsidR="00761768">
        <w:rPr>
          <w:b/>
          <w:bCs/>
          <w:color w:val="000000"/>
          <w:sz w:val="22"/>
          <w:szCs w:val="22"/>
        </w:rPr>
        <w:t>3</w:t>
      </w:r>
      <w:r>
        <w:rPr>
          <w:b/>
          <w:bCs/>
          <w:color w:val="000000"/>
          <w:sz w:val="22"/>
          <w:szCs w:val="22"/>
        </w:rPr>
        <w:tab/>
      </w:r>
      <w:r>
        <w:rPr>
          <w:b/>
          <w:bCs/>
          <w:color w:val="000000"/>
          <w:sz w:val="22"/>
          <w:szCs w:val="22"/>
        </w:rPr>
        <w:tab/>
      </w:r>
      <w:r>
        <w:rPr>
          <w:b/>
          <w:bCs/>
          <w:color w:val="000000"/>
          <w:sz w:val="22"/>
          <w:szCs w:val="22"/>
        </w:rPr>
        <w:tab/>
      </w:r>
    </w:p>
    <w:p w14:paraId="056FC52F" w14:textId="77777777" w:rsidR="009E65FB" w:rsidRPr="00864EBE" w:rsidRDefault="009E65FB" w:rsidP="009E65FB">
      <w:pPr>
        <w:pStyle w:val="a6"/>
        <w:spacing w:after="0"/>
        <w:jc w:val="right"/>
        <w:rPr>
          <w:bCs/>
          <w:color w:val="000000"/>
          <w:sz w:val="22"/>
          <w:szCs w:val="22"/>
        </w:rPr>
      </w:pPr>
      <w:r w:rsidRPr="00864EBE">
        <w:rPr>
          <w:bCs/>
          <w:color w:val="000000"/>
          <w:sz w:val="22"/>
          <w:szCs w:val="22"/>
        </w:rPr>
        <w:t>к Договору поставки № _____</w:t>
      </w:r>
      <w:r>
        <w:rPr>
          <w:bCs/>
          <w:color w:val="000000"/>
          <w:sz w:val="22"/>
          <w:szCs w:val="22"/>
        </w:rPr>
        <w:tab/>
      </w:r>
      <w:r>
        <w:rPr>
          <w:bCs/>
          <w:color w:val="000000"/>
          <w:sz w:val="22"/>
          <w:szCs w:val="22"/>
        </w:rPr>
        <w:tab/>
      </w:r>
    </w:p>
    <w:p w14:paraId="2BEC48E2" w14:textId="77777777" w:rsidR="009E65FB" w:rsidRPr="00864EBE" w:rsidRDefault="00633ED5" w:rsidP="009E65FB">
      <w:pPr>
        <w:pStyle w:val="a6"/>
        <w:spacing w:after="0"/>
        <w:jc w:val="right"/>
        <w:rPr>
          <w:sz w:val="22"/>
          <w:szCs w:val="22"/>
        </w:rPr>
      </w:pPr>
      <w:r>
        <w:rPr>
          <w:bCs/>
          <w:color w:val="000000"/>
          <w:sz w:val="22"/>
          <w:szCs w:val="22"/>
        </w:rPr>
        <w:t>от «___» ________</w:t>
      </w:r>
      <w:r w:rsidRPr="00034372">
        <w:rPr>
          <w:bCs/>
          <w:color w:val="000000"/>
          <w:sz w:val="22"/>
          <w:szCs w:val="22"/>
        </w:rPr>
        <w:t>____</w:t>
      </w:r>
      <w:r>
        <w:rPr>
          <w:bCs/>
          <w:color w:val="000000"/>
          <w:sz w:val="22"/>
          <w:szCs w:val="22"/>
        </w:rPr>
        <w:t>20__</w:t>
      </w:r>
      <w:r w:rsidRPr="00034372">
        <w:rPr>
          <w:bCs/>
          <w:color w:val="000000"/>
          <w:sz w:val="22"/>
          <w:szCs w:val="22"/>
        </w:rPr>
        <w:t xml:space="preserve"> г.</w:t>
      </w:r>
      <w:r>
        <w:rPr>
          <w:bCs/>
          <w:color w:val="000000"/>
          <w:sz w:val="22"/>
          <w:szCs w:val="22"/>
        </w:rPr>
        <w:tab/>
      </w:r>
      <w:r w:rsidR="009E65FB">
        <w:rPr>
          <w:bCs/>
          <w:color w:val="000000"/>
          <w:sz w:val="22"/>
          <w:szCs w:val="22"/>
        </w:rPr>
        <w:tab/>
      </w:r>
    </w:p>
    <w:p w14:paraId="22B4DCE7" w14:textId="77777777" w:rsidR="00C90719" w:rsidRPr="007B0B35" w:rsidRDefault="00C90719" w:rsidP="007B0B35">
      <w:pPr>
        <w:ind w:firstLine="709"/>
        <w:jc w:val="center"/>
        <w:rPr>
          <w:b/>
          <w:bCs/>
          <w:sz w:val="22"/>
          <w:szCs w:val="22"/>
        </w:rPr>
      </w:pPr>
    </w:p>
    <w:p w14:paraId="0F8B5975" w14:textId="77777777" w:rsidR="00C90719" w:rsidRPr="007B0B35" w:rsidRDefault="00C90719" w:rsidP="007B0B35">
      <w:pPr>
        <w:ind w:firstLine="709"/>
        <w:jc w:val="center"/>
        <w:rPr>
          <w:b/>
          <w:bCs/>
          <w:sz w:val="22"/>
          <w:szCs w:val="22"/>
        </w:rPr>
      </w:pPr>
      <w:r w:rsidRPr="007B0B35">
        <w:rPr>
          <w:b/>
          <w:bCs/>
          <w:sz w:val="22"/>
          <w:szCs w:val="22"/>
        </w:rPr>
        <w:t>СОГЛАСИЕ НА ОБРАБОТКУ ПЕРСОНАЛЬНЫХ ДАННЫХ</w:t>
      </w:r>
    </w:p>
    <w:p w14:paraId="6FF39CEE" w14:textId="77777777" w:rsidR="00C90719" w:rsidRPr="007B0B35" w:rsidRDefault="00C90719" w:rsidP="007B0B35">
      <w:pPr>
        <w:ind w:firstLine="709"/>
        <w:jc w:val="center"/>
        <w:rPr>
          <w:bCs/>
          <w:sz w:val="22"/>
          <w:szCs w:val="22"/>
        </w:rPr>
      </w:pPr>
    </w:p>
    <w:p w14:paraId="6FD83A3A" w14:textId="77777777" w:rsidR="00C90719" w:rsidRPr="007B0B35" w:rsidRDefault="00C90719" w:rsidP="007B0B35">
      <w:pPr>
        <w:ind w:firstLine="709"/>
        <w:jc w:val="both"/>
        <w:rPr>
          <w:sz w:val="22"/>
          <w:szCs w:val="22"/>
        </w:rPr>
      </w:pPr>
      <w:r w:rsidRPr="007B0B35">
        <w:rPr>
          <w:sz w:val="22"/>
          <w:szCs w:val="22"/>
        </w:rPr>
        <w:t>Я, (указать: фамилия имя, отчество, адрес, номер документа, удостоверяющего его личность, сведения о дате выдачи указанного документа и выдавшем его органе),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553EAA8C" w14:textId="77777777" w:rsidR="00C90719" w:rsidRPr="007B0B35" w:rsidRDefault="00C90719" w:rsidP="007B0B35">
      <w:pPr>
        <w:ind w:firstLine="709"/>
        <w:jc w:val="both"/>
        <w:rPr>
          <w:sz w:val="22"/>
          <w:szCs w:val="22"/>
        </w:rPr>
      </w:pPr>
      <w:r w:rsidRPr="007B0B35">
        <w:rPr>
          <w:sz w:val="22"/>
          <w:szCs w:val="22"/>
        </w:rPr>
        <w:t xml:space="preserve">- </w:t>
      </w:r>
      <w:r w:rsidR="00D41FFF" w:rsidRPr="007B0B35">
        <w:rPr>
          <w:sz w:val="22"/>
          <w:szCs w:val="22"/>
        </w:rPr>
        <w:t>А</w:t>
      </w:r>
      <w:r w:rsidRPr="007B0B35">
        <w:rPr>
          <w:sz w:val="22"/>
          <w:szCs w:val="22"/>
        </w:rPr>
        <w:t>кционерному обществу «Петербургская сбытовая компания» (195009, Санкт-Петербург, ул. Михайлова д.11),</w:t>
      </w:r>
    </w:p>
    <w:p w14:paraId="602190DA" w14:textId="77777777" w:rsidR="00C90719" w:rsidRPr="007B0B35" w:rsidRDefault="00D41FFF" w:rsidP="007B0B35">
      <w:pPr>
        <w:ind w:firstLine="709"/>
        <w:jc w:val="both"/>
        <w:rPr>
          <w:sz w:val="22"/>
          <w:szCs w:val="22"/>
        </w:rPr>
      </w:pPr>
      <w:r w:rsidRPr="007B0B35">
        <w:rPr>
          <w:sz w:val="22"/>
          <w:szCs w:val="22"/>
        </w:rPr>
        <w:t>- Публичному</w:t>
      </w:r>
      <w:r w:rsidR="00C90719" w:rsidRPr="007B0B35">
        <w:rPr>
          <w:sz w:val="22"/>
          <w:szCs w:val="22"/>
        </w:rPr>
        <w:t xml:space="preserve"> акционерному обществу «ИНТЕР РАО ЕЭС» (119435, г. Москва, ул. Большая </w:t>
      </w:r>
      <w:proofErr w:type="spellStart"/>
      <w:r w:rsidR="00C90719" w:rsidRPr="007B0B35">
        <w:rPr>
          <w:sz w:val="22"/>
          <w:szCs w:val="22"/>
        </w:rPr>
        <w:t>Пироговская</w:t>
      </w:r>
      <w:proofErr w:type="spellEnd"/>
      <w:r w:rsidR="00C90719" w:rsidRPr="007B0B35">
        <w:rPr>
          <w:sz w:val="22"/>
          <w:szCs w:val="22"/>
        </w:rPr>
        <w:t>, д. 27, стр. 2.),</w:t>
      </w:r>
    </w:p>
    <w:p w14:paraId="02BEECCA" w14:textId="77777777" w:rsidR="00C90719" w:rsidRPr="007B0B35" w:rsidRDefault="00C90719" w:rsidP="007B0B35">
      <w:pPr>
        <w:ind w:firstLine="709"/>
        <w:jc w:val="both"/>
        <w:rPr>
          <w:sz w:val="22"/>
          <w:szCs w:val="22"/>
        </w:rPr>
      </w:pPr>
      <w:r w:rsidRPr="007B0B35">
        <w:rPr>
          <w:sz w:val="22"/>
          <w:szCs w:val="22"/>
        </w:rPr>
        <w:t xml:space="preserve">- Обществу с ограниченной ответственностью «ИНТЕР РАО- Центр управления закупками» (119435, г. Москва, ул. Б. </w:t>
      </w:r>
      <w:proofErr w:type="spellStart"/>
      <w:r w:rsidRPr="007B0B35">
        <w:rPr>
          <w:sz w:val="22"/>
          <w:szCs w:val="22"/>
        </w:rPr>
        <w:t>Пироговская</w:t>
      </w:r>
      <w:proofErr w:type="spellEnd"/>
      <w:r w:rsidRPr="007B0B35">
        <w:rPr>
          <w:sz w:val="22"/>
          <w:szCs w:val="22"/>
        </w:rPr>
        <w:t>, д. 27. Стр. 3А),</w:t>
      </w:r>
    </w:p>
    <w:p w14:paraId="718EC2F1" w14:textId="77777777" w:rsidR="00C90719" w:rsidRPr="007B0B35" w:rsidRDefault="00C90719" w:rsidP="007B0B35">
      <w:pPr>
        <w:ind w:firstLine="709"/>
        <w:jc w:val="both"/>
        <w:rPr>
          <w:sz w:val="22"/>
          <w:szCs w:val="22"/>
        </w:rPr>
      </w:pPr>
      <w:r w:rsidRPr="007B0B35">
        <w:rPr>
          <w:sz w:val="22"/>
          <w:szCs w:val="22"/>
        </w:rPr>
        <w:t>- Правительству Российской Федерации (103274, Москва, Краснопресненская наб., 2),</w:t>
      </w:r>
    </w:p>
    <w:p w14:paraId="0CD99549" w14:textId="77777777" w:rsidR="00C90719" w:rsidRPr="007B0B35" w:rsidRDefault="00C90719" w:rsidP="007B0B35">
      <w:pPr>
        <w:ind w:firstLine="709"/>
        <w:jc w:val="both"/>
        <w:rPr>
          <w:sz w:val="22"/>
          <w:szCs w:val="22"/>
        </w:rPr>
      </w:pPr>
      <w:r w:rsidRPr="007B0B35">
        <w:rPr>
          <w:sz w:val="22"/>
          <w:szCs w:val="22"/>
        </w:rPr>
        <w:t>- Министерству энергетики Российской Федерации (</w:t>
      </w:r>
      <w:proofErr w:type="gramStart"/>
      <w:r w:rsidRPr="007B0B35">
        <w:rPr>
          <w:sz w:val="22"/>
          <w:szCs w:val="22"/>
        </w:rPr>
        <w:t>107996  ГСП</w:t>
      </w:r>
      <w:proofErr w:type="gramEnd"/>
      <w:r w:rsidRPr="007B0B35">
        <w:rPr>
          <w:sz w:val="22"/>
          <w:szCs w:val="22"/>
        </w:rPr>
        <w:t>-6 г. Москва, ул. Щепкина, д.42),</w:t>
      </w:r>
    </w:p>
    <w:p w14:paraId="1240D422" w14:textId="77777777" w:rsidR="00C90719" w:rsidRPr="007B0B35" w:rsidRDefault="00C90719" w:rsidP="007B0B35">
      <w:pPr>
        <w:ind w:firstLine="709"/>
        <w:jc w:val="both"/>
        <w:rPr>
          <w:sz w:val="22"/>
          <w:szCs w:val="22"/>
        </w:rPr>
      </w:pPr>
      <w:r w:rsidRPr="007B0B35">
        <w:rPr>
          <w:sz w:val="22"/>
          <w:szCs w:val="22"/>
        </w:rPr>
        <w:t>- Федеральной службе по финансовому мониторингу (107450, Москва, К-450, ул. Мясницкая, дом 39, строение 1),</w:t>
      </w:r>
    </w:p>
    <w:p w14:paraId="5C16E22F" w14:textId="77777777" w:rsidR="00C90719" w:rsidRPr="007B0B35" w:rsidRDefault="00C90719" w:rsidP="007B0B35">
      <w:pPr>
        <w:ind w:firstLine="709"/>
        <w:jc w:val="both"/>
        <w:rPr>
          <w:sz w:val="22"/>
          <w:szCs w:val="22"/>
        </w:rPr>
      </w:pPr>
      <w:r w:rsidRPr="007B0B35">
        <w:rPr>
          <w:sz w:val="22"/>
          <w:szCs w:val="22"/>
        </w:rPr>
        <w:t xml:space="preserve">- Федеральной налоговой службе (127381, Москва, </w:t>
      </w:r>
      <w:proofErr w:type="spellStart"/>
      <w:r w:rsidRPr="007B0B35">
        <w:rPr>
          <w:sz w:val="22"/>
          <w:szCs w:val="22"/>
        </w:rPr>
        <w:t>Неглинная</w:t>
      </w:r>
      <w:proofErr w:type="spellEnd"/>
      <w:r w:rsidRPr="007B0B35">
        <w:rPr>
          <w:sz w:val="22"/>
          <w:szCs w:val="22"/>
        </w:rPr>
        <w:t xml:space="preserve"> ул., 23).</w:t>
      </w:r>
    </w:p>
    <w:p w14:paraId="74F00A00" w14:textId="77777777" w:rsidR="00C90719" w:rsidRPr="007B0B35" w:rsidRDefault="00C90719" w:rsidP="007B0B35">
      <w:pPr>
        <w:ind w:firstLine="709"/>
        <w:jc w:val="both"/>
        <w:rPr>
          <w:sz w:val="22"/>
          <w:szCs w:val="22"/>
        </w:rPr>
      </w:pPr>
      <w:r w:rsidRPr="007B0B35">
        <w:rPr>
          <w:sz w:val="22"/>
          <w:szCs w:val="22"/>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Группу ИНТЕР РАО ЕЭС, извлечение, обезличивание, блокирование, удаление, уничтожение.</w:t>
      </w:r>
    </w:p>
    <w:p w14:paraId="37BC958A" w14:textId="77777777" w:rsidR="00C90719" w:rsidRPr="007B0B35" w:rsidRDefault="00C90719" w:rsidP="007B0B35">
      <w:pPr>
        <w:ind w:firstLine="709"/>
        <w:jc w:val="both"/>
        <w:rPr>
          <w:sz w:val="22"/>
          <w:szCs w:val="22"/>
        </w:rPr>
      </w:pPr>
      <w:r w:rsidRPr="007B0B35">
        <w:rPr>
          <w:sz w:val="22"/>
          <w:szCs w:val="22"/>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14:paraId="58C1AC91" w14:textId="77777777" w:rsidR="00C90719" w:rsidRPr="007B0B35" w:rsidRDefault="00C90719" w:rsidP="007B0B35">
      <w:pPr>
        <w:ind w:firstLine="709"/>
        <w:jc w:val="both"/>
        <w:rPr>
          <w:sz w:val="22"/>
          <w:szCs w:val="22"/>
        </w:rPr>
      </w:pPr>
      <w:r w:rsidRPr="007B0B35">
        <w:rPr>
          <w:sz w:val="22"/>
          <w:szCs w:val="22"/>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90623ED" w14:textId="77777777" w:rsidR="00C90719" w:rsidRPr="007B0B35" w:rsidRDefault="00C90719" w:rsidP="007B0B35">
      <w:pPr>
        <w:ind w:firstLine="709"/>
        <w:jc w:val="both"/>
        <w:rPr>
          <w:sz w:val="22"/>
          <w:szCs w:val="22"/>
        </w:rPr>
      </w:pPr>
      <w:r w:rsidRPr="007B0B35">
        <w:rPr>
          <w:sz w:val="22"/>
          <w:szCs w:val="22"/>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14:paraId="1B9CE822" w14:textId="77777777" w:rsidR="00C90719" w:rsidRPr="007B0B35" w:rsidRDefault="00C90719" w:rsidP="007B0B35">
      <w:pPr>
        <w:ind w:firstLine="709"/>
        <w:rPr>
          <w:sz w:val="22"/>
          <w:szCs w:val="22"/>
        </w:rPr>
      </w:pPr>
    </w:p>
    <w:p w14:paraId="6D821A32" w14:textId="77777777" w:rsidR="00C90719" w:rsidRPr="007B0B35" w:rsidRDefault="00C90719" w:rsidP="007B0B35">
      <w:pPr>
        <w:ind w:firstLine="709"/>
        <w:rPr>
          <w:sz w:val="22"/>
          <w:szCs w:val="22"/>
        </w:rPr>
      </w:pPr>
      <w:r w:rsidRPr="007B0B35">
        <w:rPr>
          <w:sz w:val="22"/>
          <w:szCs w:val="22"/>
        </w:rPr>
        <w:t>(дата)</w:t>
      </w:r>
    </w:p>
    <w:p w14:paraId="3333D2B2" w14:textId="77777777" w:rsidR="00C90719" w:rsidRPr="007B0B35" w:rsidRDefault="00C90719" w:rsidP="007B0B35">
      <w:pPr>
        <w:ind w:firstLine="709"/>
        <w:rPr>
          <w:sz w:val="22"/>
          <w:szCs w:val="22"/>
        </w:rPr>
      </w:pPr>
      <w:r w:rsidRPr="007B0B35">
        <w:rPr>
          <w:sz w:val="22"/>
          <w:szCs w:val="22"/>
        </w:rPr>
        <w:t>(подпись)</w:t>
      </w:r>
    </w:p>
    <w:p w14:paraId="6626CB1B" w14:textId="77777777" w:rsidR="00C90719" w:rsidRPr="007B0B35" w:rsidRDefault="00C90719" w:rsidP="007B0B35">
      <w:pPr>
        <w:ind w:firstLine="709"/>
        <w:rPr>
          <w:sz w:val="22"/>
          <w:szCs w:val="22"/>
        </w:rPr>
      </w:pPr>
      <w:r w:rsidRPr="007B0B35">
        <w:rPr>
          <w:sz w:val="22"/>
          <w:szCs w:val="22"/>
        </w:rPr>
        <w:t>(расшифровка подписи)</w:t>
      </w:r>
    </w:p>
    <w:p w14:paraId="794ABFD8" w14:textId="77777777" w:rsidR="00C90719" w:rsidRPr="007B0B35" w:rsidRDefault="00C90719" w:rsidP="007B0B35">
      <w:pPr>
        <w:ind w:firstLine="709"/>
        <w:rPr>
          <w:sz w:val="22"/>
          <w:szCs w:val="22"/>
        </w:rPr>
      </w:pPr>
    </w:p>
    <w:p w14:paraId="43AEB708" w14:textId="77777777" w:rsidR="00C90719" w:rsidRPr="007B0B35" w:rsidRDefault="00C90719" w:rsidP="007B0B35">
      <w:pPr>
        <w:ind w:firstLine="709"/>
        <w:rPr>
          <w:sz w:val="22"/>
          <w:szCs w:val="22"/>
        </w:rPr>
      </w:pPr>
    </w:p>
    <w:sectPr w:rsidR="00C90719" w:rsidRPr="007B0B35" w:rsidSect="008C5F28">
      <w:pgSz w:w="11901" w:h="16840" w:code="166"/>
      <w:pgMar w:top="624" w:right="567" w:bottom="624"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13679" w14:textId="77777777" w:rsidR="00C05F68" w:rsidRDefault="00C05F68">
      <w:r>
        <w:separator/>
      </w:r>
    </w:p>
  </w:endnote>
  <w:endnote w:type="continuationSeparator" w:id="0">
    <w:p w14:paraId="0ED8774A" w14:textId="77777777" w:rsidR="00C05F68" w:rsidRDefault="00C0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50C01" w14:textId="77777777" w:rsidR="00EE7CB7" w:rsidRDefault="00EE7CB7" w:rsidP="0008018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84A55D5" w14:textId="77777777" w:rsidR="00EE7CB7" w:rsidRDefault="00EE7CB7" w:rsidP="008B02A1">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2CFF" w14:textId="2535E3C2" w:rsidR="00EE7CB7" w:rsidRDefault="00EE7CB7" w:rsidP="0008018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03AD7">
      <w:rPr>
        <w:rStyle w:val="aa"/>
        <w:noProof/>
      </w:rPr>
      <w:t>6</w:t>
    </w:r>
    <w:r>
      <w:rPr>
        <w:rStyle w:val="aa"/>
      </w:rPr>
      <w:fldChar w:fldCharType="end"/>
    </w:r>
  </w:p>
  <w:p w14:paraId="4E2F0761" w14:textId="77777777" w:rsidR="00EE7CB7" w:rsidRDefault="00EE7CB7" w:rsidP="008B02A1">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0E34E" w14:textId="77777777" w:rsidR="00C05F68" w:rsidRDefault="00C05F68">
      <w:r>
        <w:separator/>
      </w:r>
    </w:p>
  </w:footnote>
  <w:footnote w:type="continuationSeparator" w:id="0">
    <w:p w14:paraId="776DFA86" w14:textId="77777777" w:rsidR="00C05F68" w:rsidRDefault="00C05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6AE9"/>
    <w:multiLevelType w:val="hybridMultilevel"/>
    <w:tmpl w:val="1C124792"/>
    <w:lvl w:ilvl="0" w:tplc="A548379E">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 w15:restartNumberingAfterBreak="0">
    <w:nsid w:val="0A2679C2"/>
    <w:multiLevelType w:val="hybridMultilevel"/>
    <w:tmpl w:val="00FAB858"/>
    <w:lvl w:ilvl="0" w:tplc="A548379E">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 w15:restartNumberingAfterBreak="0">
    <w:nsid w:val="103322FA"/>
    <w:multiLevelType w:val="hybridMultilevel"/>
    <w:tmpl w:val="A9EC3352"/>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189EB19A">
      <w:start w:val="13"/>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17B61E8"/>
    <w:multiLevelType w:val="multilevel"/>
    <w:tmpl w:val="91D8AD7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A0A7357"/>
    <w:multiLevelType w:val="multilevel"/>
    <w:tmpl w:val="217622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2A8D2474"/>
    <w:multiLevelType w:val="multilevel"/>
    <w:tmpl w:val="BA2EE566"/>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7" w15:restartNumberingAfterBreak="0">
    <w:nsid w:val="2AB17034"/>
    <w:multiLevelType w:val="multilevel"/>
    <w:tmpl w:val="4202DBC6"/>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7E39E4"/>
    <w:multiLevelType w:val="multilevel"/>
    <w:tmpl w:val="C880603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E81828"/>
    <w:multiLevelType w:val="multilevel"/>
    <w:tmpl w:val="66287E2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F420254"/>
    <w:multiLevelType w:val="hybridMultilevel"/>
    <w:tmpl w:val="0C8A7292"/>
    <w:lvl w:ilvl="0" w:tplc="A548379E">
      <w:numFmt w:val="bullet"/>
      <w:lvlText w:val="•"/>
      <w:lvlJc w:val="left"/>
      <w:pPr>
        <w:ind w:left="1720" w:hanging="360"/>
      </w:pPr>
      <w:rPr>
        <w:rFonts w:ascii="Times New Roman" w:eastAsia="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76B16BB"/>
    <w:multiLevelType w:val="hybridMultilevel"/>
    <w:tmpl w:val="A5543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15:restartNumberingAfterBreak="0">
    <w:nsid w:val="6311494D"/>
    <w:multiLevelType w:val="multilevel"/>
    <w:tmpl w:val="B390330C"/>
    <w:styleLink w:val="1"/>
    <w:lvl w:ilvl="0">
      <w:start w:val="1"/>
      <w:numFmt w:val="none"/>
      <w:lvlText w:val="3"/>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42F2765"/>
    <w:multiLevelType w:val="multilevel"/>
    <w:tmpl w:val="7A209CE8"/>
    <w:lvl w:ilvl="0">
      <w:start w:val="1"/>
      <w:numFmt w:val="decimal"/>
      <w:lvlText w:val="%1."/>
      <w:lvlJc w:val="left"/>
      <w:pPr>
        <w:tabs>
          <w:tab w:val="num" w:pos="3338"/>
        </w:tabs>
        <w:ind w:left="3338"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5B04EAD"/>
    <w:multiLevelType w:val="multilevel"/>
    <w:tmpl w:val="CF1CDB5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AFF0407"/>
    <w:multiLevelType w:val="multilevel"/>
    <w:tmpl w:val="4FA01032"/>
    <w:lvl w:ilvl="0">
      <w:start w:val="14"/>
      <w:numFmt w:val="decimal"/>
      <w:lvlText w:val="%1"/>
      <w:lvlJc w:val="left"/>
      <w:pPr>
        <w:ind w:left="420" w:hanging="420"/>
      </w:pPr>
      <w:rPr>
        <w:rFonts w:hint="default"/>
      </w:rPr>
    </w:lvl>
    <w:lvl w:ilvl="1">
      <w:start w:val="2"/>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8" w15:restartNumberingAfterBreak="0">
    <w:nsid w:val="7616708F"/>
    <w:multiLevelType w:val="hybridMultilevel"/>
    <w:tmpl w:val="72C8D490"/>
    <w:lvl w:ilvl="0" w:tplc="A548379E">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9" w15:restartNumberingAfterBreak="0">
    <w:nsid w:val="77CC2204"/>
    <w:multiLevelType w:val="multilevel"/>
    <w:tmpl w:val="5D7A69A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F937BAA"/>
    <w:multiLevelType w:val="multilevel"/>
    <w:tmpl w:val="774C382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3"/>
  </w:num>
  <w:num w:numId="3">
    <w:abstractNumId w:val="5"/>
  </w:num>
  <w:num w:numId="4">
    <w:abstractNumId w:val="7"/>
  </w:num>
  <w:num w:numId="5">
    <w:abstractNumId w:val="16"/>
  </w:num>
  <w:num w:numId="6">
    <w:abstractNumId w:val="14"/>
  </w:num>
  <w:num w:numId="7">
    <w:abstractNumId w:val="9"/>
  </w:num>
  <w:num w:numId="8">
    <w:abstractNumId w:val="0"/>
  </w:num>
  <w:num w:numId="9">
    <w:abstractNumId w:val="18"/>
  </w:num>
  <w:num w:numId="10">
    <w:abstractNumId w:val="1"/>
  </w:num>
  <w:num w:numId="11">
    <w:abstractNumId w:val="10"/>
  </w:num>
  <w:num w:numId="12">
    <w:abstractNumId w:val="12"/>
  </w:num>
  <w:num w:numId="13">
    <w:abstractNumId w:val="8"/>
  </w:num>
  <w:num w:numId="14">
    <w:abstractNumId w:val="4"/>
  </w:num>
  <w:num w:numId="15">
    <w:abstractNumId w:val="11"/>
  </w:num>
  <w:num w:numId="16">
    <w:abstractNumId w:val="2"/>
  </w:num>
  <w:num w:numId="17">
    <w:abstractNumId w:val="19"/>
  </w:num>
  <w:num w:numId="18">
    <w:abstractNumId w:val="17"/>
  </w:num>
  <w:num w:numId="19">
    <w:abstractNumId w:val="6"/>
  </w:num>
  <w:num w:numId="20">
    <w:abstractNumId w:val="3"/>
  </w:num>
  <w:num w:numId="21">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1511E"/>
    <w:rsid w:val="00017AB7"/>
    <w:rsid w:val="00017D46"/>
    <w:rsid w:val="00021CD0"/>
    <w:rsid w:val="0002647A"/>
    <w:rsid w:val="00026F96"/>
    <w:rsid w:val="00031D90"/>
    <w:rsid w:val="00034372"/>
    <w:rsid w:val="0004037B"/>
    <w:rsid w:val="00042B6B"/>
    <w:rsid w:val="000464C7"/>
    <w:rsid w:val="00060A49"/>
    <w:rsid w:val="00061AB2"/>
    <w:rsid w:val="000656F3"/>
    <w:rsid w:val="000706EF"/>
    <w:rsid w:val="000750C8"/>
    <w:rsid w:val="0008018D"/>
    <w:rsid w:val="00080ACB"/>
    <w:rsid w:val="00084BDE"/>
    <w:rsid w:val="000876FA"/>
    <w:rsid w:val="000A2520"/>
    <w:rsid w:val="000A4230"/>
    <w:rsid w:val="000A7FDC"/>
    <w:rsid w:val="000B1114"/>
    <w:rsid w:val="000C31BE"/>
    <w:rsid w:val="000D06DA"/>
    <w:rsid w:val="000D6C93"/>
    <w:rsid w:val="000E08CD"/>
    <w:rsid w:val="000F142B"/>
    <w:rsid w:val="00100F3B"/>
    <w:rsid w:val="00111E24"/>
    <w:rsid w:val="0011228D"/>
    <w:rsid w:val="001129BD"/>
    <w:rsid w:val="00120A99"/>
    <w:rsid w:val="00123945"/>
    <w:rsid w:val="00127135"/>
    <w:rsid w:val="001322A1"/>
    <w:rsid w:val="00134405"/>
    <w:rsid w:val="00135EF1"/>
    <w:rsid w:val="00135FA3"/>
    <w:rsid w:val="001469D5"/>
    <w:rsid w:val="00173FBA"/>
    <w:rsid w:val="0017412F"/>
    <w:rsid w:val="0017491C"/>
    <w:rsid w:val="00175357"/>
    <w:rsid w:val="00182FDA"/>
    <w:rsid w:val="00183E58"/>
    <w:rsid w:val="001851AF"/>
    <w:rsid w:val="00196FA5"/>
    <w:rsid w:val="001A2298"/>
    <w:rsid w:val="001A29AF"/>
    <w:rsid w:val="001A3696"/>
    <w:rsid w:val="001D1D21"/>
    <w:rsid w:val="001D1D81"/>
    <w:rsid w:val="001E167E"/>
    <w:rsid w:val="001E46D2"/>
    <w:rsid w:val="001F40B7"/>
    <w:rsid w:val="001F5477"/>
    <w:rsid w:val="001F66AC"/>
    <w:rsid w:val="001F6C32"/>
    <w:rsid w:val="002127B9"/>
    <w:rsid w:val="00216935"/>
    <w:rsid w:val="00235CB1"/>
    <w:rsid w:val="002426F6"/>
    <w:rsid w:val="0024285A"/>
    <w:rsid w:val="00247082"/>
    <w:rsid w:val="002476F4"/>
    <w:rsid w:val="00250810"/>
    <w:rsid w:val="00262DEF"/>
    <w:rsid w:val="0026630A"/>
    <w:rsid w:val="00267DCB"/>
    <w:rsid w:val="00273644"/>
    <w:rsid w:val="00273CF5"/>
    <w:rsid w:val="00286AB5"/>
    <w:rsid w:val="00292359"/>
    <w:rsid w:val="0029600D"/>
    <w:rsid w:val="002A2D74"/>
    <w:rsid w:val="002A62EA"/>
    <w:rsid w:val="002B1FB8"/>
    <w:rsid w:val="002B286F"/>
    <w:rsid w:val="002B2B08"/>
    <w:rsid w:val="002B5A62"/>
    <w:rsid w:val="002C01D4"/>
    <w:rsid w:val="002C1A7A"/>
    <w:rsid w:val="002C5206"/>
    <w:rsid w:val="002D1DF9"/>
    <w:rsid w:val="002D55AC"/>
    <w:rsid w:val="002E39A8"/>
    <w:rsid w:val="002E429C"/>
    <w:rsid w:val="002E5329"/>
    <w:rsid w:val="002F6331"/>
    <w:rsid w:val="002F7835"/>
    <w:rsid w:val="003006B0"/>
    <w:rsid w:val="0030725F"/>
    <w:rsid w:val="0031085A"/>
    <w:rsid w:val="00317276"/>
    <w:rsid w:val="00320166"/>
    <w:rsid w:val="00323885"/>
    <w:rsid w:val="003272BE"/>
    <w:rsid w:val="00333DFA"/>
    <w:rsid w:val="00334707"/>
    <w:rsid w:val="003365C1"/>
    <w:rsid w:val="003378A1"/>
    <w:rsid w:val="00340453"/>
    <w:rsid w:val="0034164B"/>
    <w:rsid w:val="00343FB8"/>
    <w:rsid w:val="00345E76"/>
    <w:rsid w:val="003614C0"/>
    <w:rsid w:val="00361DC7"/>
    <w:rsid w:val="0036683D"/>
    <w:rsid w:val="003670C0"/>
    <w:rsid w:val="003676D5"/>
    <w:rsid w:val="00370F09"/>
    <w:rsid w:val="00371A36"/>
    <w:rsid w:val="00371EAD"/>
    <w:rsid w:val="00372040"/>
    <w:rsid w:val="0037296F"/>
    <w:rsid w:val="0037366A"/>
    <w:rsid w:val="00380236"/>
    <w:rsid w:val="003834E6"/>
    <w:rsid w:val="0038450E"/>
    <w:rsid w:val="00387A62"/>
    <w:rsid w:val="003911DF"/>
    <w:rsid w:val="00393F44"/>
    <w:rsid w:val="00394845"/>
    <w:rsid w:val="003955AC"/>
    <w:rsid w:val="00395BF5"/>
    <w:rsid w:val="003A0335"/>
    <w:rsid w:val="003A3626"/>
    <w:rsid w:val="003B4882"/>
    <w:rsid w:val="003B5F06"/>
    <w:rsid w:val="003C13C1"/>
    <w:rsid w:val="003C165C"/>
    <w:rsid w:val="003C1D1F"/>
    <w:rsid w:val="003C51B8"/>
    <w:rsid w:val="003C568B"/>
    <w:rsid w:val="003C7B7D"/>
    <w:rsid w:val="003D2A0D"/>
    <w:rsid w:val="003D587F"/>
    <w:rsid w:val="003D5E30"/>
    <w:rsid w:val="003E4E91"/>
    <w:rsid w:val="003F4623"/>
    <w:rsid w:val="003F4762"/>
    <w:rsid w:val="003F54C0"/>
    <w:rsid w:val="003F78A4"/>
    <w:rsid w:val="00422236"/>
    <w:rsid w:val="00430F2C"/>
    <w:rsid w:val="00431B6D"/>
    <w:rsid w:val="0043296D"/>
    <w:rsid w:val="00434B59"/>
    <w:rsid w:val="00442407"/>
    <w:rsid w:val="00444620"/>
    <w:rsid w:val="00445852"/>
    <w:rsid w:val="00446EC2"/>
    <w:rsid w:val="00450161"/>
    <w:rsid w:val="00454C35"/>
    <w:rsid w:val="00460A1B"/>
    <w:rsid w:val="00466898"/>
    <w:rsid w:val="00471D4C"/>
    <w:rsid w:val="00477261"/>
    <w:rsid w:val="00480708"/>
    <w:rsid w:val="00481577"/>
    <w:rsid w:val="004872DE"/>
    <w:rsid w:val="004A0902"/>
    <w:rsid w:val="004A0C02"/>
    <w:rsid w:val="004A5322"/>
    <w:rsid w:val="004A7E98"/>
    <w:rsid w:val="004B07BF"/>
    <w:rsid w:val="004B6BFA"/>
    <w:rsid w:val="004C0B2E"/>
    <w:rsid w:val="004C0DF5"/>
    <w:rsid w:val="004C1871"/>
    <w:rsid w:val="004C732F"/>
    <w:rsid w:val="004C7FF8"/>
    <w:rsid w:val="004D2EE1"/>
    <w:rsid w:val="004D3A88"/>
    <w:rsid w:val="004E06D4"/>
    <w:rsid w:val="004E19B8"/>
    <w:rsid w:val="004E3441"/>
    <w:rsid w:val="004F050F"/>
    <w:rsid w:val="004F2BDE"/>
    <w:rsid w:val="004F6530"/>
    <w:rsid w:val="004F67A0"/>
    <w:rsid w:val="00501B7A"/>
    <w:rsid w:val="00514269"/>
    <w:rsid w:val="00520874"/>
    <w:rsid w:val="00525BCA"/>
    <w:rsid w:val="00530323"/>
    <w:rsid w:val="00541546"/>
    <w:rsid w:val="00543E48"/>
    <w:rsid w:val="005527AD"/>
    <w:rsid w:val="0055291E"/>
    <w:rsid w:val="00555ACD"/>
    <w:rsid w:val="00563297"/>
    <w:rsid w:val="00565582"/>
    <w:rsid w:val="0057447F"/>
    <w:rsid w:val="00585D99"/>
    <w:rsid w:val="00593A68"/>
    <w:rsid w:val="005951A4"/>
    <w:rsid w:val="00595BDB"/>
    <w:rsid w:val="005A10A7"/>
    <w:rsid w:val="005A42DD"/>
    <w:rsid w:val="005A7E12"/>
    <w:rsid w:val="005A7F72"/>
    <w:rsid w:val="005B1574"/>
    <w:rsid w:val="005B7264"/>
    <w:rsid w:val="005B739B"/>
    <w:rsid w:val="005C55BA"/>
    <w:rsid w:val="005C5C5C"/>
    <w:rsid w:val="005C6861"/>
    <w:rsid w:val="005D257B"/>
    <w:rsid w:val="005D6A59"/>
    <w:rsid w:val="005D7AF4"/>
    <w:rsid w:val="005E2FAA"/>
    <w:rsid w:val="005E5978"/>
    <w:rsid w:val="005E7FB9"/>
    <w:rsid w:val="005F015A"/>
    <w:rsid w:val="005F038B"/>
    <w:rsid w:val="005F09E6"/>
    <w:rsid w:val="005F1ACA"/>
    <w:rsid w:val="005F1B3B"/>
    <w:rsid w:val="005F22E7"/>
    <w:rsid w:val="005F626F"/>
    <w:rsid w:val="00606213"/>
    <w:rsid w:val="0061300D"/>
    <w:rsid w:val="00616578"/>
    <w:rsid w:val="00617432"/>
    <w:rsid w:val="00623681"/>
    <w:rsid w:val="00623BD7"/>
    <w:rsid w:val="00623E61"/>
    <w:rsid w:val="006257F9"/>
    <w:rsid w:val="006309A7"/>
    <w:rsid w:val="00633ED5"/>
    <w:rsid w:val="00643892"/>
    <w:rsid w:val="00644309"/>
    <w:rsid w:val="0065378F"/>
    <w:rsid w:val="00654196"/>
    <w:rsid w:val="00657822"/>
    <w:rsid w:val="00660C8D"/>
    <w:rsid w:val="00665E74"/>
    <w:rsid w:val="00672D61"/>
    <w:rsid w:val="00675DF1"/>
    <w:rsid w:val="00682740"/>
    <w:rsid w:val="00683CAB"/>
    <w:rsid w:val="00694CD4"/>
    <w:rsid w:val="006A3B01"/>
    <w:rsid w:val="006A652B"/>
    <w:rsid w:val="006A65D0"/>
    <w:rsid w:val="006B27BB"/>
    <w:rsid w:val="006B388C"/>
    <w:rsid w:val="006B3CBC"/>
    <w:rsid w:val="006B5FD3"/>
    <w:rsid w:val="006C6D85"/>
    <w:rsid w:val="006D19A6"/>
    <w:rsid w:val="006D6140"/>
    <w:rsid w:val="006E24FB"/>
    <w:rsid w:val="006E32A9"/>
    <w:rsid w:val="006F2053"/>
    <w:rsid w:val="00710602"/>
    <w:rsid w:val="007167C9"/>
    <w:rsid w:val="007238CC"/>
    <w:rsid w:val="00725803"/>
    <w:rsid w:val="00734CA0"/>
    <w:rsid w:val="00744D85"/>
    <w:rsid w:val="0075186A"/>
    <w:rsid w:val="0075372B"/>
    <w:rsid w:val="00761768"/>
    <w:rsid w:val="007619A1"/>
    <w:rsid w:val="00764B47"/>
    <w:rsid w:val="00764DAE"/>
    <w:rsid w:val="00773D64"/>
    <w:rsid w:val="00781F57"/>
    <w:rsid w:val="00792CC4"/>
    <w:rsid w:val="00792FB1"/>
    <w:rsid w:val="007977DC"/>
    <w:rsid w:val="007A555D"/>
    <w:rsid w:val="007B0B35"/>
    <w:rsid w:val="007B1607"/>
    <w:rsid w:val="007B203D"/>
    <w:rsid w:val="007B3F2E"/>
    <w:rsid w:val="007B402F"/>
    <w:rsid w:val="007C20D5"/>
    <w:rsid w:val="007D7F34"/>
    <w:rsid w:val="007E008C"/>
    <w:rsid w:val="007E3CB9"/>
    <w:rsid w:val="007E73F8"/>
    <w:rsid w:val="007F0BC7"/>
    <w:rsid w:val="008003A1"/>
    <w:rsid w:val="00800B59"/>
    <w:rsid w:val="00806383"/>
    <w:rsid w:val="008172B5"/>
    <w:rsid w:val="00822700"/>
    <w:rsid w:val="00827726"/>
    <w:rsid w:val="00827837"/>
    <w:rsid w:val="008306AF"/>
    <w:rsid w:val="008351CD"/>
    <w:rsid w:val="008425DA"/>
    <w:rsid w:val="00842B45"/>
    <w:rsid w:val="00843D12"/>
    <w:rsid w:val="00852DCB"/>
    <w:rsid w:val="008616F6"/>
    <w:rsid w:val="00864EBE"/>
    <w:rsid w:val="00870E91"/>
    <w:rsid w:val="00871414"/>
    <w:rsid w:val="008727A0"/>
    <w:rsid w:val="00875E7C"/>
    <w:rsid w:val="0087655F"/>
    <w:rsid w:val="008816FE"/>
    <w:rsid w:val="00882292"/>
    <w:rsid w:val="00884117"/>
    <w:rsid w:val="00884C5A"/>
    <w:rsid w:val="0088606F"/>
    <w:rsid w:val="008902FF"/>
    <w:rsid w:val="00890F7D"/>
    <w:rsid w:val="008947B6"/>
    <w:rsid w:val="008977C7"/>
    <w:rsid w:val="008A1233"/>
    <w:rsid w:val="008A5C45"/>
    <w:rsid w:val="008B02A1"/>
    <w:rsid w:val="008B7FC5"/>
    <w:rsid w:val="008C0FAC"/>
    <w:rsid w:val="008C56E9"/>
    <w:rsid w:val="008C5F28"/>
    <w:rsid w:val="008C70D5"/>
    <w:rsid w:val="008D1257"/>
    <w:rsid w:val="008D20A7"/>
    <w:rsid w:val="008D419C"/>
    <w:rsid w:val="008D63EC"/>
    <w:rsid w:val="008D78E8"/>
    <w:rsid w:val="008E6634"/>
    <w:rsid w:val="008E798A"/>
    <w:rsid w:val="008F0A0E"/>
    <w:rsid w:val="008F2843"/>
    <w:rsid w:val="008F353F"/>
    <w:rsid w:val="008F35FD"/>
    <w:rsid w:val="008F4BAC"/>
    <w:rsid w:val="008F7442"/>
    <w:rsid w:val="00900830"/>
    <w:rsid w:val="0090740C"/>
    <w:rsid w:val="00907FD8"/>
    <w:rsid w:val="009127E0"/>
    <w:rsid w:val="0091449F"/>
    <w:rsid w:val="009174D4"/>
    <w:rsid w:val="00917B75"/>
    <w:rsid w:val="009261DE"/>
    <w:rsid w:val="009268B7"/>
    <w:rsid w:val="00937992"/>
    <w:rsid w:val="00942105"/>
    <w:rsid w:val="009514DB"/>
    <w:rsid w:val="00954174"/>
    <w:rsid w:val="009564DF"/>
    <w:rsid w:val="009623AC"/>
    <w:rsid w:val="00970E34"/>
    <w:rsid w:val="009718E3"/>
    <w:rsid w:val="009735C4"/>
    <w:rsid w:val="00973B9D"/>
    <w:rsid w:val="009746D8"/>
    <w:rsid w:val="00985394"/>
    <w:rsid w:val="009902FA"/>
    <w:rsid w:val="009A2EF6"/>
    <w:rsid w:val="009A48DD"/>
    <w:rsid w:val="009B1F44"/>
    <w:rsid w:val="009B32FC"/>
    <w:rsid w:val="009B3C25"/>
    <w:rsid w:val="009B3D51"/>
    <w:rsid w:val="009B3F32"/>
    <w:rsid w:val="009B71A2"/>
    <w:rsid w:val="009C1FB7"/>
    <w:rsid w:val="009C264A"/>
    <w:rsid w:val="009C4F7B"/>
    <w:rsid w:val="009C5C17"/>
    <w:rsid w:val="009C65D3"/>
    <w:rsid w:val="009D1897"/>
    <w:rsid w:val="009D7229"/>
    <w:rsid w:val="009D76C7"/>
    <w:rsid w:val="009E0062"/>
    <w:rsid w:val="009E0DDC"/>
    <w:rsid w:val="009E654E"/>
    <w:rsid w:val="009E65FB"/>
    <w:rsid w:val="009F4314"/>
    <w:rsid w:val="00A00A1F"/>
    <w:rsid w:val="00A018A2"/>
    <w:rsid w:val="00A02B0E"/>
    <w:rsid w:val="00A0534A"/>
    <w:rsid w:val="00A125D6"/>
    <w:rsid w:val="00A12A51"/>
    <w:rsid w:val="00A16167"/>
    <w:rsid w:val="00A24CE8"/>
    <w:rsid w:val="00A24F1F"/>
    <w:rsid w:val="00A25113"/>
    <w:rsid w:val="00A264B0"/>
    <w:rsid w:val="00A265F2"/>
    <w:rsid w:val="00A27305"/>
    <w:rsid w:val="00A3175E"/>
    <w:rsid w:val="00A32639"/>
    <w:rsid w:val="00A32AA7"/>
    <w:rsid w:val="00A35BB3"/>
    <w:rsid w:val="00A4408A"/>
    <w:rsid w:val="00A468AF"/>
    <w:rsid w:val="00A90B37"/>
    <w:rsid w:val="00AA550E"/>
    <w:rsid w:val="00AA71A0"/>
    <w:rsid w:val="00AB0ED4"/>
    <w:rsid w:val="00AB575C"/>
    <w:rsid w:val="00AB60F8"/>
    <w:rsid w:val="00AC13BD"/>
    <w:rsid w:val="00AC20EC"/>
    <w:rsid w:val="00AD0FB2"/>
    <w:rsid w:val="00AD2F34"/>
    <w:rsid w:val="00AD4E05"/>
    <w:rsid w:val="00AE2810"/>
    <w:rsid w:val="00AE34C4"/>
    <w:rsid w:val="00AE6E98"/>
    <w:rsid w:val="00B04F2E"/>
    <w:rsid w:val="00B05AE4"/>
    <w:rsid w:val="00B13553"/>
    <w:rsid w:val="00B154CC"/>
    <w:rsid w:val="00B20C34"/>
    <w:rsid w:val="00B236DF"/>
    <w:rsid w:val="00B25374"/>
    <w:rsid w:val="00B34A23"/>
    <w:rsid w:val="00B35DB3"/>
    <w:rsid w:val="00B421B0"/>
    <w:rsid w:val="00B429C9"/>
    <w:rsid w:val="00B45573"/>
    <w:rsid w:val="00B455D2"/>
    <w:rsid w:val="00B47A1D"/>
    <w:rsid w:val="00B618C6"/>
    <w:rsid w:val="00B6721D"/>
    <w:rsid w:val="00B739B0"/>
    <w:rsid w:val="00B779ED"/>
    <w:rsid w:val="00B818AD"/>
    <w:rsid w:val="00B944CD"/>
    <w:rsid w:val="00B978BC"/>
    <w:rsid w:val="00BA2034"/>
    <w:rsid w:val="00BB6BA6"/>
    <w:rsid w:val="00BC56A1"/>
    <w:rsid w:val="00BC64B9"/>
    <w:rsid w:val="00BE2F41"/>
    <w:rsid w:val="00BE5FC0"/>
    <w:rsid w:val="00BF303C"/>
    <w:rsid w:val="00BF5AF0"/>
    <w:rsid w:val="00BF7328"/>
    <w:rsid w:val="00C05F68"/>
    <w:rsid w:val="00C06636"/>
    <w:rsid w:val="00C06E84"/>
    <w:rsid w:val="00C108BE"/>
    <w:rsid w:val="00C21EEA"/>
    <w:rsid w:val="00C24151"/>
    <w:rsid w:val="00C27775"/>
    <w:rsid w:val="00C30B21"/>
    <w:rsid w:val="00C35C99"/>
    <w:rsid w:val="00C37AA3"/>
    <w:rsid w:val="00C46060"/>
    <w:rsid w:val="00C463AA"/>
    <w:rsid w:val="00C50E6E"/>
    <w:rsid w:val="00C55E8C"/>
    <w:rsid w:val="00C627EF"/>
    <w:rsid w:val="00C6619A"/>
    <w:rsid w:val="00C66BB9"/>
    <w:rsid w:val="00C677E0"/>
    <w:rsid w:val="00C73FE1"/>
    <w:rsid w:val="00C84590"/>
    <w:rsid w:val="00C90719"/>
    <w:rsid w:val="00C94473"/>
    <w:rsid w:val="00CA2DA0"/>
    <w:rsid w:val="00CA33C8"/>
    <w:rsid w:val="00CA6D49"/>
    <w:rsid w:val="00CA70E8"/>
    <w:rsid w:val="00CD355A"/>
    <w:rsid w:val="00CD55EC"/>
    <w:rsid w:val="00CE54F8"/>
    <w:rsid w:val="00CE6F2E"/>
    <w:rsid w:val="00CF3F69"/>
    <w:rsid w:val="00CF6BED"/>
    <w:rsid w:val="00CF72F3"/>
    <w:rsid w:val="00D03696"/>
    <w:rsid w:val="00D03AD7"/>
    <w:rsid w:val="00D10E1E"/>
    <w:rsid w:val="00D13A46"/>
    <w:rsid w:val="00D13B66"/>
    <w:rsid w:val="00D272FE"/>
    <w:rsid w:val="00D32B80"/>
    <w:rsid w:val="00D33379"/>
    <w:rsid w:val="00D354BA"/>
    <w:rsid w:val="00D370B3"/>
    <w:rsid w:val="00D3713B"/>
    <w:rsid w:val="00D41AFC"/>
    <w:rsid w:val="00D41FFF"/>
    <w:rsid w:val="00D460F6"/>
    <w:rsid w:val="00D60B30"/>
    <w:rsid w:val="00D621C4"/>
    <w:rsid w:val="00D6703F"/>
    <w:rsid w:val="00D67E90"/>
    <w:rsid w:val="00D701C0"/>
    <w:rsid w:val="00D934AB"/>
    <w:rsid w:val="00D97D72"/>
    <w:rsid w:val="00DA3866"/>
    <w:rsid w:val="00DA7618"/>
    <w:rsid w:val="00DB25DF"/>
    <w:rsid w:val="00DC3E61"/>
    <w:rsid w:val="00DC6140"/>
    <w:rsid w:val="00DC70B2"/>
    <w:rsid w:val="00DE297E"/>
    <w:rsid w:val="00DF34A9"/>
    <w:rsid w:val="00E03C9A"/>
    <w:rsid w:val="00E04779"/>
    <w:rsid w:val="00E11F87"/>
    <w:rsid w:val="00E3008C"/>
    <w:rsid w:val="00E3073F"/>
    <w:rsid w:val="00E313C1"/>
    <w:rsid w:val="00E332B7"/>
    <w:rsid w:val="00E3360D"/>
    <w:rsid w:val="00E401E6"/>
    <w:rsid w:val="00E40B72"/>
    <w:rsid w:val="00E66ECB"/>
    <w:rsid w:val="00E716AF"/>
    <w:rsid w:val="00E746E8"/>
    <w:rsid w:val="00E84B85"/>
    <w:rsid w:val="00E84EA6"/>
    <w:rsid w:val="00E92ECF"/>
    <w:rsid w:val="00E96DF9"/>
    <w:rsid w:val="00EA50B0"/>
    <w:rsid w:val="00EA6A9C"/>
    <w:rsid w:val="00EA7D61"/>
    <w:rsid w:val="00EC546E"/>
    <w:rsid w:val="00ED0973"/>
    <w:rsid w:val="00ED232B"/>
    <w:rsid w:val="00EE3E24"/>
    <w:rsid w:val="00EE576D"/>
    <w:rsid w:val="00EE5F0B"/>
    <w:rsid w:val="00EE7CB7"/>
    <w:rsid w:val="00EF4230"/>
    <w:rsid w:val="00EF4500"/>
    <w:rsid w:val="00EF5ED5"/>
    <w:rsid w:val="00F05EBA"/>
    <w:rsid w:val="00F12FF8"/>
    <w:rsid w:val="00F1439A"/>
    <w:rsid w:val="00F17AA7"/>
    <w:rsid w:val="00F22C61"/>
    <w:rsid w:val="00F26D0B"/>
    <w:rsid w:val="00F31396"/>
    <w:rsid w:val="00F44885"/>
    <w:rsid w:val="00F52581"/>
    <w:rsid w:val="00F53164"/>
    <w:rsid w:val="00F60488"/>
    <w:rsid w:val="00F65562"/>
    <w:rsid w:val="00F9224E"/>
    <w:rsid w:val="00FA26DA"/>
    <w:rsid w:val="00FA429D"/>
    <w:rsid w:val="00FB4090"/>
    <w:rsid w:val="00FB52B4"/>
    <w:rsid w:val="00FC0151"/>
    <w:rsid w:val="00FC10AA"/>
    <w:rsid w:val="00FC3D12"/>
    <w:rsid w:val="00FC5604"/>
    <w:rsid w:val="00FD55D9"/>
    <w:rsid w:val="00FE6B13"/>
    <w:rsid w:val="00FF2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C3F14"/>
  <w15:chartTrackingRefBased/>
  <w15:docId w15:val="{55DDCDDA-9EB6-4CDC-8B55-FE18ABB49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4B0"/>
    <w:pPr>
      <w:widowControl w:val="0"/>
      <w:autoSpaceDE w:val="0"/>
      <w:autoSpaceDN w:val="0"/>
    </w:pPr>
  </w:style>
  <w:style w:type="paragraph" w:styleId="10">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1"/>
    <w:qFormat/>
    <w:rsid w:val="00A264B0"/>
    <w:pPr>
      <w:jc w:val="center"/>
    </w:pPr>
    <w:rPr>
      <w:b/>
      <w:bCs/>
      <w:sz w:val="24"/>
      <w:szCs w:val="24"/>
    </w:rPr>
  </w:style>
  <w:style w:type="paragraph" w:customStyle="1" w:styleId="a4">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5">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6">
    <w:name w:val="Body Text"/>
    <w:basedOn w:val="a"/>
    <w:link w:val="a7"/>
    <w:rsid w:val="00084BDE"/>
    <w:pPr>
      <w:spacing w:after="120"/>
    </w:pPr>
  </w:style>
  <w:style w:type="table" w:styleId="a8">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Знак1"/>
    <w:link w:val="a3"/>
    <w:locked/>
    <w:rsid w:val="00565582"/>
    <w:rPr>
      <w:b/>
      <w:bCs/>
      <w:sz w:val="24"/>
      <w:szCs w:val="24"/>
      <w:lang w:val="ru-RU" w:eastAsia="ru-RU" w:bidi="ar-SA"/>
    </w:rPr>
  </w:style>
  <w:style w:type="character" w:customStyle="1" w:styleId="a7">
    <w:name w:val="Основной текст Знак"/>
    <w:link w:val="a6"/>
    <w:rsid w:val="00565582"/>
    <w:rPr>
      <w:lang w:val="ru-RU" w:eastAsia="ru-RU" w:bidi="ar-SA"/>
    </w:rPr>
  </w:style>
  <w:style w:type="paragraph" w:styleId="a9">
    <w:name w:val="footer"/>
    <w:basedOn w:val="a"/>
    <w:rsid w:val="008B02A1"/>
    <w:pPr>
      <w:tabs>
        <w:tab w:val="center" w:pos="4677"/>
        <w:tab w:val="right" w:pos="9355"/>
      </w:tabs>
    </w:pPr>
  </w:style>
  <w:style w:type="character" w:styleId="aa">
    <w:name w:val="page number"/>
    <w:basedOn w:val="a0"/>
    <w:rsid w:val="008B02A1"/>
  </w:style>
  <w:style w:type="paragraph" w:styleId="ab">
    <w:name w:val="annotation text"/>
    <w:basedOn w:val="a"/>
    <w:link w:val="ac"/>
    <w:semiHidden/>
    <w:rsid w:val="009514DB"/>
    <w:pPr>
      <w:widowControl/>
      <w:autoSpaceDE/>
      <w:autoSpaceDN/>
    </w:pPr>
  </w:style>
  <w:style w:type="paragraph" w:customStyle="1" w:styleId="ad">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e">
    <w:name w:val="List Paragraph"/>
    <w:basedOn w:val="a"/>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styleId="af">
    <w:name w:val="annotation reference"/>
    <w:rsid w:val="00937992"/>
    <w:rPr>
      <w:sz w:val="16"/>
      <w:szCs w:val="16"/>
    </w:rPr>
  </w:style>
  <w:style w:type="paragraph" w:styleId="af0">
    <w:name w:val="annotation subject"/>
    <w:basedOn w:val="ab"/>
    <w:next w:val="ab"/>
    <w:link w:val="af1"/>
    <w:rsid w:val="00937992"/>
    <w:pPr>
      <w:widowControl w:val="0"/>
      <w:autoSpaceDE w:val="0"/>
      <w:autoSpaceDN w:val="0"/>
    </w:pPr>
    <w:rPr>
      <w:b/>
      <w:bCs/>
    </w:rPr>
  </w:style>
  <w:style w:type="character" w:customStyle="1" w:styleId="ac">
    <w:name w:val="Текст примечания Знак"/>
    <w:basedOn w:val="a0"/>
    <w:link w:val="ab"/>
    <w:semiHidden/>
    <w:rsid w:val="00937992"/>
  </w:style>
  <w:style w:type="character" w:customStyle="1" w:styleId="af1">
    <w:name w:val="Тема примечания Знак"/>
    <w:basedOn w:val="ac"/>
    <w:link w:val="af0"/>
    <w:rsid w:val="00937992"/>
  </w:style>
  <w:style w:type="numbering" w:customStyle="1" w:styleId="1">
    <w:name w:val="Стиль1"/>
    <w:rsid w:val="00173FBA"/>
    <w:pPr>
      <w:numPr>
        <w:numId w:val="6"/>
      </w:numPr>
    </w:pPr>
  </w:style>
  <w:style w:type="character" w:customStyle="1" w:styleId="af2">
    <w:name w:val="Заголовок Знак"/>
    <w:locked/>
    <w:rsid w:val="000D6C93"/>
    <w:rPr>
      <w:b/>
      <w:bCs/>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397939070">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1032726518">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0638A-E977-4513-872C-FF92DA9BE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13</Pages>
  <Words>6694</Words>
  <Characters>38157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44762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Иванова Татьяна Викторовна</cp:lastModifiedBy>
  <cp:revision>20</cp:revision>
  <cp:lastPrinted>2016-07-14T14:00:00Z</cp:lastPrinted>
  <dcterms:created xsi:type="dcterms:W3CDTF">2020-12-21T00:20:00Z</dcterms:created>
  <dcterms:modified xsi:type="dcterms:W3CDTF">2020-12-25T07:52:00Z</dcterms:modified>
</cp:coreProperties>
</file>