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25F17" w14:textId="77777777" w:rsidR="00C26AFB" w:rsidRPr="00FC1497" w:rsidRDefault="00C26AFB" w:rsidP="008B756A">
      <w:pPr>
        <w:jc w:val="center"/>
        <w:rPr>
          <w:bCs/>
          <w:kern w:val="32"/>
          <w:lang w:eastAsia="ar-SA"/>
        </w:rPr>
      </w:pPr>
      <w:r w:rsidRPr="00FC1497">
        <w:rPr>
          <w:b/>
          <w:bCs/>
          <w:kern w:val="32"/>
          <w:lang w:eastAsia="ar-SA"/>
        </w:rPr>
        <w:t>ДОГОВОР</w:t>
      </w:r>
      <w:r w:rsidRPr="00FC1497">
        <w:rPr>
          <w:bCs/>
          <w:kern w:val="32"/>
          <w:lang w:eastAsia="ar-SA"/>
        </w:rPr>
        <w:t xml:space="preserve"> № _____________</w:t>
      </w:r>
    </w:p>
    <w:p w14:paraId="5136CE5F" w14:textId="13FDD065" w:rsidR="00C26AFB" w:rsidRPr="008B756A" w:rsidRDefault="00C26AFB" w:rsidP="005A57C5">
      <w:pPr>
        <w:ind w:firstLine="567"/>
        <w:jc w:val="center"/>
        <w:rPr>
          <w:sz w:val="22"/>
        </w:rPr>
      </w:pPr>
      <w:r w:rsidRPr="00FC1497">
        <w:rPr>
          <w:bCs/>
          <w:kern w:val="32"/>
          <w:lang w:eastAsia="ar-SA"/>
        </w:rPr>
        <w:t xml:space="preserve">на оказание услуг по выполнению работ по обеспечению функций коммерческого учета на оптовом и розничном рынках электроэнергии на территории </w:t>
      </w:r>
      <w:r w:rsidR="005A57C5" w:rsidRPr="005A57C5">
        <w:rPr>
          <w:sz w:val="22"/>
          <w:szCs w:val="22"/>
        </w:rPr>
        <w:t xml:space="preserve">Санкт-Петербурга и Ленинградской области  </w:t>
      </w:r>
    </w:p>
    <w:p w14:paraId="3E97E442" w14:textId="77777777" w:rsidR="005A57C5" w:rsidRPr="008B756A" w:rsidRDefault="005A57C5" w:rsidP="008B756A">
      <w:pPr>
        <w:ind w:firstLine="567"/>
        <w:jc w:val="center"/>
        <w:rPr>
          <w:sz w:val="22"/>
        </w:rPr>
      </w:pPr>
    </w:p>
    <w:tbl>
      <w:tblPr>
        <w:tblW w:w="0" w:type="auto"/>
        <w:tblLook w:val="01E0" w:firstRow="1" w:lastRow="1" w:firstColumn="1" w:lastColumn="1" w:noHBand="0" w:noVBand="0"/>
      </w:tblPr>
      <w:tblGrid>
        <w:gridCol w:w="4509"/>
        <w:gridCol w:w="4987"/>
      </w:tblGrid>
      <w:tr w:rsidR="00C26AFB" w:rsidRPr="00FC1497" w14:paraId="61C75375" w14:textId="77777777" w:rsidTr="008B756A">
        <w:tc>
          <w:tcPr>
            <w:tcW w:w="4549" w:type="dxa"/>
          </w:tcPr>
          <w:p w14:paraId="641C9855" w14:textId="0B307708" w:rsidR="00C26AFB" w:rsidRPr="00FC1497" w:rsidRDefault="00EA60B1" w:rsidP="00C07389">
            <w:pPr>
              <w:rPr>
                <w:b/>
                <w:bCs/>
                <w:sz w:val="22"/>
                <w:szCs w:val="22"/>
              </w:rPr>
            </w:pPr>
            <w:r>
              <w:rPr>
                <w:sz w:val="22"/>
                <w:szCs w:val="22"/>
              </w:rPr>
              <w:t>Город Санкт-Петербург</w:t>
            </w:r>
          </w:p>
        </w:tc>
        <w:tc>
          <w:tcPr>
            <w:tcW w:w="5022" w:type="dxa"/>
          </w:tcPr>
          <w:p w14:paraId="380CE559" w14:textId="5D531431" w:rsidR="00C26AFB" w:rsidRPr="00FC1497" w:rsidRDefault="0088133F" w:rsidP="00C07389">
            <w:pPr>
              <w:jc w:val="right"/>
              <w:rPr>
                <w:b/>
                <w:bCs/>
                <w:sz w:val="22"/>
                <w:szCs w:val="22"/>
              </w:rPr>
            </w:pPr>
            <w:r>
              <w:rPr>
                <w:sz w:val="22"/>
                <w:szCs w:val="22"/>
              </w:rPr>
              <w:t>«__»_________202</w:t>
            </w:r>
            <w:r w:rsidR="00FC0806">
              <w:rPr>
                <w:sz w:val="22"/>
                <w:szCs w:val="22"/>
              </w:rPr>
              <w:t>3</w:t>
            </w:r>
            <w:r w:rsidR="00C26AFB" w:rsidRPr="00FC1497">
              <w:rPr>
                <w:sz w:val="22"/>
                <w:szCs w:val="22"/>
              </w:rPr>
              <w:t xml:space="preserve"> год</w:t>
            </w:r>
          </w:p>
        </w:tc>
      </w:tr>
      <w:tr w:rsidR="005A57C5" w:rsidRPr="00FC1497" w14:paraId="4EB32C5A" w14:textId="77777777" w:rsidTr="00C07389">
        <w:tc>
          <w:tcPr>
            <w:tcW w:w="4549" w:type="dxa"/>
          </w:tcPr>
          <w:p w14:paraId="36D99E53" w14:textId="77777777" w:rsidR="005A57C5" w:rsidRDefault="005A57C5" w:rsidP="00C07389">
            <w:pPr>
              <w:rPr>
                <w:sz w:val="22"/>
                <w:szCs w:val="22"/>
              </w:rPr>
            </w:pPr>
          </w:p>
        </w:tc>
        <w:tc>
          <w:tcPr>
            <w:tcW w:w="5022" w:type="dxa"/>
          </w:tcPr>
          <w:p w14:paraId="559BA26E" w14:textId="77777777" w:rsidR="005A57C5" w:rsidRDefault="005A57C5" w:rsidP="00C07389">
            <w:pPr>
              <w:jc w:val="right"/>
              <w:rPr>
                <w:sz w:val="22"/>
                <w:szCs w:val="22"/>
              </w:rPr>
            </w:pPr>
          </w:p>
        </w:tc>
      </w:tr>
    </w:tbl>
    <w:p w14:paraId="4AB96318" w14:textId="573A9509" w:rsidR="00C26AFB" w:rsidRPr="000B3673" w:rsidRDefault="00EA60B1" w:rsidP="00C26AFB">
      <w:pPr>
        <w:keepLines/>
        <w:suppressLineNumbers/>
        <w:shd w:val="clear" w:color="auto" w:fill="FFFFFF"/>
        <w:suppressAutoHyphens/>
        <w:spacing w:before="120" w:after="120"/>
        <w:ind w:firstLine="709"/>
        <w:jc w:val="both"/>
        <w:rPr>
          <w:bCs/>
          <w:sz w:val="22"/>
          <w:szCs w:val="22"/>
        </w:rPr>
      </w:pPr>
      <w:r w:rsidRPr="008B756A">
        <w:rPr>
          <w:sz w:val="22"/>
        </w:rPr>
        <w:t>ПАО «</w:t>
      </w:r>
      <w:r w:rsidR="0004695D" w:rsidRPr="008B756A">
        <w:rPr>
          <w:sz w:val="22"/>
        </w:rPr>
        <w:t>Россети</w:t>
      </w:r>
      <w:r w:rsidR="0004695D">
        <w:rPr>
          <w:bCs/>
          <w:sz w:val="22"/>
          <w:szCs w:val="22"/>
        </w:rPr>
        <w:t xml:space="preserve"> </w:t>
      </w:r>
      <w:r w:rsidRPr="000B3673">
        <w:rPr>
          <w:bCs/>
          <w:sz w:val="22"/>
          <w:szCs w:val="22"/>
        </w:rPr>
        <w:t>Ленэнерго</w:t>
      </w:r>
      <w:r w:rsidRPr="008B756A">
        <w:rPr>
          <w:sz w:val="22"/>
        </w:rPr>
        <w:t>»</w:t>
      </w:r>
      <w:r w:rsidR="00C26AFB" w:rsidRPr="000B3673">
        <w:rPr>
          <w:sz w:val="22"/>
          <w:szCs w:val="22"/>
        </w:rPr>
        <w:t xml:space="preserve">, именуемое в дальнейшем </w:t>
      </w:r>
      <w:r w:rsidR="00C26AFB" w:rsidRPr="000B3673">
        <w:rPr>
          <w:b/>
          <w:bCs/>
          <w:sz w:val="22"/>
          <w:szCs w:val="22"/>
        </w:rPr>
        <w:t>«Заказчик»</w:t>
      </w:r>
      <w:r w:rsidR="00C26AFB" w:rsidRPr="000B3673">
        <w:rPr>
          <w:bCs/>
          <w:sz w:val="22"/>
          <w:szCs w:val="22"/>
        </w:rPr>
        <w:t xml:space="preserve">, </w:t>
      </w:r>
      <w:r w:rsidR="00C26AFB" w:rsidRPr="000B3673">
        <w:rPr>
          <w:sz w:val="22"/>
          <w:szCs w:val="22"/>
        </w:rPr>
        <w:t xml:space="preserve">в лице ________________________________, действующего на основании __________, </w:t>
      </w:r>
      <w:r w:rsidR="00C26AFB" w:rsidRPr="000B3673">
        <w:rPr>
          <w:bCs/>
          <w:sz w:val="22"/>
          <w:szCs w:val="22"/>
        </w:rPr>
        <w:t>с одной стороны,</w:t>
      </w:r>
      <w:r w:rsidR="00C26AFB" w:rsidRPr="000B3673">
        <w:rPr>
          <w:b/>
          <w:bCs/>
          <w:sz w:val="22"/>
          <w:szCs w:val="22"/>
        </w:rPr>
        <w:t xml:space="preserve"> </w:t>
      </w:r>
      <w:r w:rsidR="00C26AFB" w:rsidRPr="000B3673">
        <w:rPr>
          <w:bCs/>
          <w:sz w:val="22"/>
          <w:szCs w:val="22"/>
        </w:rPr>
        <w:t xml:space="preserve">и </w:t>
      </w:r>
    </w:p>
    <w:p w14:paraId="451B66DC" w14:textId="77777777" w:rsidR="00C26AFB" w:rsidRPr="000B3673" w:rsidRDefault="00C26AFB" w:rsidP="00C26AFB">
      <w:pPr>
        <w:keepLines/>
        <w:suppressLineNumbers/>
        <w:shd w:val="clear" w:color="auto" w:fill="FFFFFF"/>
        <w:suppressAutoHyphens/>
        <w:spacing w:before="120" w:after="120"/>
        <w:ind w:firstLine="709"/>
        <w:jc w:val="both"/>
        <w:rPr>
          <w:sz w:val="22"/>
          <w:szCs w:val="22"/>
        </w:rPr>
      </w:pPr>
      <w:r w:rsidRPr="000B3673">
        <w:rPr>
          <w:bCs/>
          <w:sz w:val="22"/>
          <w:szCs w:val="22"/>
        </w:rPr>
        <w:t>_____________</w:t>
      </w:r>
      <w:r w:rsidRPr="000B3673">
        <w:rPr>
          <w:sz w:val="22"/>
          <w:szCs w:val="22"/>
        </w:rPr>
        <w:t>___________________</w:t>
      </w:r>
      <w:r w:rsidRPr="000B3673">
        <w:rPr>
          <w:bCs/>
          <w:sz w:val="22"/>
          <w:szCs w:val="22"/>
        </w:rPr>
        <w:t>,</w:t>
      </w:r>
      <w:r w:rsidRPr="000B3673">
        <w:rPr>
          <w:sz w:val="22"/>
          <w:szCs w:val="22"/>
        </w:rPr>
        <w:t xml:space="preserve"> именуемое в дальнейшем </w:t>
      </w:r>
      <w:r w:rsidRPr="000B3673">
        <w:rPr>
          <w:b/>
          <w:bCs/>
          <w:sz w:val="22"/>
          <w:szCs w:val="22"/>
        </w:rPr>
        <w:t>«Исполнитель»</w:t>
      </w:r>
      <w:r w:rsidRPr="000B3673">
        <w:rPr>
          <w:bCs/>
          <w:sz w:val="22"/>
          <w:szCs w:val="22"/>
        </w:rPr>
        <w:t>,</w:t>
      </w:r>
      <w:r w:rsidRPr="000B3673">
        <w:rPr>
          <w:b/>
          <w:bCs/>
          <w:sz w:val="22"/>
          <w:szCs w:val="22"/>
        </w:rPr>
        <w:t xml:space="preserve"> </w:t>
      </w:r>
      <w:r w:rsidRPr="000B3673">
        <w:rPr>
          <w:sz w:val="22"/>
          <w:szCs w:val="22"/>
        </w:rPr>
        <w:t>в лице _________________________, действующего на основании __________________________ с другой стороны, вместе именуемые «Стороны», согласно протоколу закупочной комиссии от _____________ № _________________ заключили настоящий Договор о нижеследующем.</w:t>
      </w:r>
    </w:p>
    <w:p w14:paraId="4745E947" w14:textId="77777777" w:rsidR="00C26AFB" w:rsidRPr="000B3673" w:rsidRDefault="00C26AFB" w:rsidP="00C26AFB">
      <w:pPr>
        <w:keepLines/>
        <w:numPr>
          <w:ilvl w:val="0"/>
          <w:numId w:val="42"/>
        </w:numPr>
        <w:suppressLineNumbers/>
        <w:shd w:val="clear" w:color="auto" w:fill="FFFFFF"/>
        <w:suppressAutoHyphens/>
        <w:spacing w:after="120"/>
        <w:ind w:left="0" w:firstLine="0"/>
        <w:jc w:val="center"/>
        <w:rPr>
          <w:b/>
          <w:bCs/>
          <w:sz w:val="22"/>
          <w:szCs w:val="22"/>
        </w:rPr>
      </w:pPr>
      <w:r w:rsidRPr="000B3673">
        <w:rPr>
          <w:b/>
          <w:bCs/>
          <w:sz w:val="22"/>
          <w:szCs w:val="22"/>
        </w:rPr>
        <w:t>ПРЕДМЕТ ДОГОВОРА</w:t>
      </w:r>
    </w:p>
    <w:p w14:paraId="60131D16" w14:textId="72304ED3" w:rsidR="00C26AFB" w:rsidRPr="000B3673" w:rsidRDefault="00C26AFB" w:rsidP="00C26AFB">
      <w:pPr>
        <w:numPr>
          <w:ilvl w:val="1"/>
          <w:numId w:val="42"/>
        </w:numPr>
        <w:suppressLineNumbers/>
        <w:shd w:val="clear" w:color="auto" w:fill="FFFFFF"/>
        <w:suppressAutoHyphens/>
        <w:ind w:left="0" w:firstLine="709"/>
        <w:jc w:val="both"/>
        <w:rPr>
          <w:sz w:val="22"/>
          <w:szCs w:val="22"/>
        </w:rPr>
      </w:pPr>
      <w:r w:rsidRPr="000B3673">
        <w:rPr>
          <w:sz w:val="22"/>
          <w:szCs w:val="22"/>
        </w:rPr>
        <w:t xml:space="preserve">Настоящий Договор заключен сетевой организацией </w:t>
      </w:r>
      <w:r w:rsidRPr="000B3673">
        <w:rPr>
          <w:bCs/>
          <w:i/>
          <w:sz w:val="22"/>
          <w:szCs w:val="22"/>
          <w:u w:val="single"/>
        </w:rPr>
        <w:t xml:space="preserve"> </w:t>
      </w:r>
      <w:r w:rsidR="00161854" w:rsidRPr="000B3673">
        <w:rPr>
          <w:bCs/>
          <w:i/>
          <w:sz w:val="22"/>
          <w:szCs w:val="22"/>
          <w:u w:val="single"/>
        </w:rPr>
        <w:br/>
      </w:r>
      <w:r w:rsidR="005A57C5" w:rsidRPr="008B756A">
        <w:rPr>
          <w:sz w:val="22"/>
        </w:rPr>
        <w:t>ПАО «</w:t>
      </w:r>
      <w:r w:rsidR="0004695D" w:rsidRPr="008B756A">
        <w:rPr>
          <w:sz w:val="22"/>
        </w:rPr>
        <w:t>Россети</w:t>
      </w:r>
      <w:r w:rsidR="0004695D">
        <w:rPr>
          <w:bCs/>
          <w:sz w:val="22"/>
          <w:szCs w:val="22"/>
        </w:rPr>
        <w:t xml:space="preserve"> </w:t>
      </w:r>
      <w:r w:rsidR="005A57C5" w:rsidRPr="000B3673">
        <w:rPr>
          <w:bCs/>
          <w:sz w:val="22"/>
          <w:szCs w:val="22"/>
        </w:rPr>
        <w:t>Ленэнерго</w:t>
      </w:r>
      <w:r w:rsidRPr="008B756A">
        <w:rPr>
          <w:sz w:val="22"/>
        </w:rPr>
        <w:t>»</w:t>
      </w:r>
      <w:r w:rsidRPr="000B3673">
        <w:rPr>
          <w:sz w:val="22"/>
          <w:szCs w:val="22"/>
        </w:rPr>
        <w:t xml:space="preserve"> в целях обеспечения порядка взаимодействия субъектов розничных рынков, участвующих в обороте электрической энергии, отвечающего требованиям действующего законодательства РФ. </w:t>
      </w:r>
    </w:p>
    <w:p w14:paraId="584FBC18" w14:textId="7FFDC6D7" w:rsidR="00C26AFB" w:rsidRPr="000B3673" w:rsidRDefault="00C26AFB" w:rsidP="00C26AFB">
      <w:pPr>
        <w:suppressLineNumbers/>
        <w:shd w:val="clear" w:color="auto" w:fill="FFFFFF"/>
        <w:suppressAutoHyphens/>
        <w:ind w:firstLine="709"/>
        <w:jc w:val="both"/>
        <w:rPr>
          <w:sz w:val="22"/>
          <w:szCs w:val="22"/>
        </w:rPr>
      </w:pPr>
      <w:r w:rsidRPr="000B3673">
        <w:rPr>
          <w:sz w:val="22"/>
          <w:szCs w:val="22"/>
        </w:rPr>
        <w:t xml:space="preserve">Привлечение Исполнителя к оказанию услуг по обеспечению функций коммерческого учета на оптовом и розничном рынках электроэнергии на территории </w:t>
      </w:r>
      <w:r w:rsidR="00712F63" w:rsidRPr="000B3673">
        <w:rPr>
          <w:sz w:val="22"/>
          <w:szCs w:val="22"/>
        </w:rPr>
        <w:t>Санкт-Петербурга и Ленинградской области</w:t>
      </w:r>
      <w:r w:rsidRPr="000B3673">
        <w:rPr>
          <w:sz w:val="22"/>
          <w:szCs w:val="22"/>
        </w:rPr>
        <w:t xml:space="preserve"> в рамках настоящего Договора направлено на формирование корректных и объективных данных, используемых сетевой организацией при взаимодействии с гарантирующим поставщиком </w:t>
      </w:r>
      <w:r w:rsidR="00712F63" w:rsidRPr="000B3673">
        <w:rPr>
          <w:sz w:val="22"/>
          <w:szCs w:val="22"/>
        </w:rPr>
        <w:t>АО «Петербургская сбытовая компания»</w:t>
      </w:r>
      <w:r w:rsidRPr="000B3673">
        <w:rPr>
          <w:sz w:val="22"/>
          <w:szCs w:val="22"/>
        </w:rPr>
        <w:t xml:space="preserve">, действующим в зоне сетей </w:t>
      </w:r>
      <w:r w:rsidR="005A57C5" w:rsidRPr="008B756A">
        <w:rPr>
          <w:sz w:val="22"/>
        </w:rPr>
        <w:t xml:space="preserve">ПАО </w:t>
      </w:r>
      <w:r w:rsidR="0004695D" w:rsidRPr="008B756A">
        <w:rPr>
          <w:sz w:val="22"/>
        </w:rPr>
        <w:t>«Россети</w:t>
      </w:r>
      <w:r w:rsidR="0004695D">
        <w:rPr>
          <w:bCs/>
          <w:sz w:val="22"/>
          <w:szCs w:val="22"/>
        </w:rPr>
        <w:t xml:space="preserve"> Ленэнерго</w:t>
      </w:r>
      <w:r w:rsidR="0004695D" w:rsidRPr="008B756A">
        <w:rPr>
          <w:sz w:val="22"/>
        </w:rPr>
        <w:t>»</w:t>
      </w:r>
      <w:r w:rsidR="00712F63" w:rsidRPr="000B3673">
        <w:rPr>
          <w:bCs/>
          <w:sz w:val="22"/>
          <w:szCs w:val="22"/>
        </w:rPr>
        <w:t xml:space="preserve"> </w:t>
      </w:r>
      <w:r w:rsidRPr="000B3673">
        <w:rPr>
          <w:sz w:val="22"/>
          <w:szCs w:val="22"/>
        </w:rPr>
        <w:t>(далее - сети Заказчика), в рамках отношений, связанных с:</w:t>
      </w:r>
    </w:p>
    <w:p w14:paraId="05EFBC2A" w14:textId="77777777" w:rsidR="00C26AFB" w:rsidRPr="00FC1497" w:rsidRDefault="00C26AFB" w:rsidP="00C26AFB">
      <w:pPr>
        <w:numPr>
          <w:ilvl w:val="0"/>
          <w:numId w:val="44"/>
        </w:numPr>
        <w:suppressLineNumbers/>
        <w:shd w:val="clear" w:color="auto" w:fill="FFFFFF"/>
        <w:suppressAutoHyphens/>
        <w:ind w:left="0" w:firstLine="709"/>
        <w:jc w:val="both"/>
        <w:rPr>
          <w:sz w:val="22"/>
          <w:szCs w:val="22"/>
          <w:lang w:eastAsia="en-US"/>
        </w:rPr>
      </w:pPr>
      <w:r w:rsidRPr="000B3673">
        <w:rPr>
          <w:sz w:val="22"/>
          <w:szCs w:val="22"/>
          <w:lang w:eastAsia="en-US"/>
        </w:rPr>
        <w:t>приобретением электрической энергии (мощности) сетевой организацией в целях</w:t>
      </w:r>
      <w:r w:rsidRPr="00FC1497">
        <w:rPr>
          <w:sz w:val="22"/>
          <w:szCs w:val="22"/>
          <w:lang w:eastAsia="en-US"/>
        </w:rPr>
        <w:t xml:space="preserve"> компенсации фактических потерь электрической энергии в принадлежащих ей объектах электросетевого хозяйства, не учтенных в ценах (тарифах) на электрическую энергию на оптовом рынке;</w:t>
      </w:r>
    </w:p>
    <w:p w14:paraId="591249C2" w14:textId="77777777" w:rsidR="00C26AFB" w:rsidRPr="00FC1497" w:rsidRDefault="00C26AFB" w:rsidP="00C26AFB">
      <w:pPr>
        <w:numPr>
          <w:ilvl w:val="0"/>
          <w:numId w:val="44"/>
        </w:numPr>
        <w:suppressLineNumbers/>
        <w:shd w:val="clear" w:color="auto" w:fill="FFFFFF"/>
        <w:suppressAutoHyphens/>
        <w:ind w:left="0" w:firstLine="709"/>
        <w:jc w:val="both"/>
        <w:rPr>
          <w:sz w:val="22"/>
          <w:szCs w:val="22"/>
          <w:lang w:eastAsia="en-US"/>
        </w:rPr>
      </w:pPr>
      <w:r w:rsidRPr="00FC1497">
        <w:rPr>
          <w:sz w:val="22"/>
          <w:szCs w:val="22"/>
          <w:lang w:eastAsia="en-US"/>
        </w:rPr>
        <w:t>формированием объемов оказанных услуг по передаче электрической энергии (мощности);</w:t>
      </w:r>
    </w:p>
    <w:p w14:paraId="2DA481A7" w14:textId="77777777" w:rsidR="00C26AFB" w:rsidRPr="00FC1497" w:rsidRDefault="00C26AFB" w:rsidP="00C26AFB">
      <w:pPr>
        <w:numPr>
          <w:ilvl w:val="0"/>
          <w:numId w:val="44"/>
        </w:numPr>
        <w:suppressLineNumbers/>
        <w:shd w:val="clear" w:color="auto" w:fill="FFFFFF"/>
        <w:suppressAutoHyphens/>
        <w:ind w:left="0" w:firstLine="709"/>
        <w:jc w:val="both"/>
        <w:rPr>
          <w:sz w:val="22"/>
          <w:szCs w:val="22"/>
          <w:lang w:eastAsia="en-US"/>
        </w:rPr>
      </w:pPr>
      <w:r w:rsidRPr="00FC1497">
        <w:rPr>
          <w:sz w:val="22"/>
          <w:szCs w:val="22"/>
          <w:lang w:eastAsia="en-US"/>
        </w:rPr>
        <w:t>выявлением фактов безучетного потребления электрической энергии;</w:t>
      </w:r>
    </w:p>
    <w:p w14:paraId="1B0EA5E8" w14:textId="77777777" w:rsidR="00C26AFB" w:rsidRPr="00FC1497" w:rsidRDefault="00C26AFB" w:rsidP="00C26AFB">
      <w:pPr>
        <w:numPr>
          <w:ilvl w:val="0"/>
          <w:numId w:val="44"/>
        </w:numPr>
        <w:suppressLineNumbers/>
        <w:shd w:val="clear" w:color="auto" w:fill="FFFFFF"/>
        <w:suppressAutoHyphens/>
        <w:ind w:left="0" w:firstLine="709"/>
        <w:jc w:val="both"/>
        <w:rPr>
          <w:sz w:val="22"/>
          <w:szCs w:val="22"/>
          <w:lang w:eastAsia="en-US"/>
        </w:rPr>
      </w:pPr>
      <w:r w:rsidRPr="00FC1497">
        <w:rPr>
          <w:sz w:val="22"/>
          <w:szCs w:val="22"/>
          <w:lang w:eastAsia="en-US"/>
        </w:rPr>
        <w:t>выявлением фактов бездоговорного потребления электрической энергии;</w:t>
      </w:r>
    </w:p>
    <w:p w14:paraId="1BFF7EA3" w14:textId="77777777" w:rsidR="00C26AFB" w:rsidRPr="00FC1497" w:rsidRDefault="00C26AFB" w:rsidP="00C26AFB">
      <w:pPr>
        <w:numPr>
          <w:ilvl w:val="0"/>
          <w:numId w:val="44"/>
        </w:numPr>
        <w:suppressLineNumbers/>
        <w:shd w:val="clear" w:color="auto" w:fill="FFFFFF"/>
        <w:suppressAutoHyphens/>
        <w:ind w:left="0" w:firstLine="709"/>
        <w:jc w:val="both"/>
        <w:rPr>
          <w:sz w:val="22"/>
          <w:szCs w:val="22"/>
          <w:lang w:eastAsia="en-US"/>
        </w:rPr>
      </w:pPr>
      <w:r w:rsidRPr="00FC1497">
        <w:rPr>
          <w:sz w:val="22"/>
          <w:szCs w:val="22"/>
          <w:lang w:eastAsia="en-US"/>
        </w:rPr>
        <w:t>организацией учета электрической энергии на розничном рынке;</w:t>
      </w:r>
    </w:p>
    <w:p w14:paraId="33AA0663" w14:textId="77777777" w:rsidR="00C26AFB" w:rsidRPr="00FC1497" w:rsidRDefault="00C26AFB" w:rsidP="00C26AFB">
      <w:pPr>
        <w:numPr>
          <w:ilvl w:val="0"/>
          <w:numId w:val="44"/>
        </w:numPr>
        <w:suppressLineNumbers/>
        <w:shd w:val="clear" w:color="auto" w:fill="FFFFFF"/>
        <w:suppressAutoHyphens/>
        <w:ind w:left="0" w:firstLine="709"/>
        <w:jc w:val="both"/>
        <w:rPr>
          <w:sz w:val="22"/>
          <w:szCs w:val="22"/>
          <w:lang w:eastAsia="en-US"/>
        </w:rPr>
      </w:pPr>
      <w:r w:rsidRPr="00FC1497">
        <w:rPr>
          <w:sz w:val="22"/>
          <w:szCs w:val="22"/>
          <w:lang w:eastAsia="en-US"/>
        </w:rPr>
        <w:t>проведением систематических организационных мероприятий в отношении потребителей с целью достижения плановых значений уровня потерь электроэнергии;</w:t>
      </w:r>
    </w:p>
    <w:p w14:paraId="1CC3CF45" w14:textId="77777777" w:rsidR="00C26AFB" w:rsidRPr="00FC1497" w:rsidRDefault="00C26AFB" w:rsidP="00C26AFB">
      <w:pPr>
        <w:numPr>
          <w:ilvl w:val="0"/>
          <w:numId w:val="44"/>
        </w:numPr>
        <w:suppressLineNumbers/>
        <w:shd w:val="clear" w:color="auto" w:fill="FFFFFF"/>
        <w:suppressAutoHyphens/>
        <w:ind w:left="0" w:firstLine="709"/>
        <w:jc w:val="both"/>
        <w:rPr>
          <w:sz w:val="22"/>
          <w:szCs w:val="22"/>
          <w:lang w:val="en-US" w:eastAsia="en-US"/>
        </w:rPr>
      </w:pPr>
      <w:r w:rsidRPr="00FC1497">
        <w:rPr>
          <w:sz w:val="22"/>
          <w:szCs w:val="22"/>
          <w:lang w:val="en-US" w:eastAsia="en-US"/>
        </w:rPr>
        <w:t>осуществлением</w:t>
      </w:r>
      <w:r w:rsidR="002354B5" w:rsidRPr="008B756A">
        <w:rPr>
          <w:sz w:val="22"/>
        </w:rPr>
        <w:t xml:space="preserve"> </w:t>
      </w:r>
      <w:r w:rsidRPr="00FC1497">
        <w:rPr>
          <w:sz w:val="22"/>
          <w:szCs w:val="22"/>
          <w:lang w:val="en-US" w:eastAsia="en-US"/>
        </w:rPr>
        <w:t>информационного взаимодействия</w:t>
      </w:r>
      <w:r w:rsidRPr="00FC1497">
        <w:rPr>
          <w:sz w:val="22"/>
          <w:szCs w:val="22"/>
          <w:lang w:eastAsia="en-US"/>
        </w:rPr>
        <w:t>.</w:t>
      </w:r>
    </w:p>
    <w:p w14:paraId="1EF35299" w14:textId="77777777" w:rsidR="00C26AFB" w:rsidRPr="00FC1497" w:rsidRDefault="00C26AFB" w:rsidP="00C26AFB">
      <w:pPr>
        <w:numPr>
          <w:ilvl w:val="1"/>
          <w:numId w:val="42"/>
        </w:numPr>
        <w:suppressLineNumbers/>
        <w:shd w:val="clear" w:color="auto" w:fill="FFFFFF"/>
        <w:suppressAutoHyphens/>
        <w:ind w:left="0" w:firstLine="709"/>
        <w:jc w:val="both"/>
        <w:rPr>
          <w:sz w:val="22"/>
          <w:szCs w:val="22"/>
        </w:rPr>
      </w:pPr>
      <w:r w:rsidRPr="00FC1497">
        <w:rPr>
          <w:sz w:val="22"/>
          <w:szCs w:val="22"/>
        </w:rPr>
        <w:t>Исполнитель обязуется оказывать Заказчику следующие услуги:</w:t>
      </w:r>
    </w:p>
    <w:p w14:paraId="77B48AD3" w14:textId="77777777" w:rsidR="00C26AFB" w:rsidRPr="00FC1497" w:rsidRDefault="00C26AFB" w:rsidP="00C26AFB">
      <w:pPr>
        <w:numPr>
          <w:ilvl w:val="2"/>
          <w:numId w:val="42"/>
        </w:numPr>
        <w:suppressLineNumbers/>
        <w:shd w:val="clear" w:color="auto" w:fill="FFFFFF"/>
        <w:tabs>
          <w:tab w:val="left" w:pos="1276"/>
        </w:tabs>
        <w:suppressAutoHyphens/>
        <w:ind w:left="0" w:firstLine="709"/>
        <w:jc w:val="both"/>
        <w:rPr>
          <w:b/>
          <w:sz w:val="22"/>
          <w:szCs w:val="22"/>
        </w:rPr>
      </w:pPr>
      <w:r w:rsidRPr="00FC1497">
        <w:rPr>
          <w:b/>
          <w:sz w:val="22"/>
          <w:szCs w:val="22"/>
        </w:rPr>
        <w:t>Формирование баланса электроэнергии и объема услуг по передаче электроэнергии:</w:t>
      </w:r>
    </w:p>
    <w:p w14:paraId="643EB949" w14:textId="41B513EF" w:rsidR="00C26AFB" w:rsidRPr="00FC1497" w:rsidRDefault="00C26AFB" w:rsidP="00C26AFB">
      <w:pPr>
        <w:numPr>
          <w:ilvl w:val="3"/>
          <w:numId w:val="42"/>
        </w:numPr>
        <w:suppressLineNumbers/>
        <w:shd w:val="clear" w:color="auto" w:fill="FFFFFF"/>
        <w:tabs>
          <w:tab w:val="left" w:pos="1276"/>
        </w:tabs>
        <w:suppressAutoHyphens/>
        <w:ind w:left="0" w:firstLine="709"/>
        <w:jc w:val="both"/>
        <w:rPr>
          <w:sz w:val="22"/>
          <w:szCs w:val="22"/>
        </w:rPr>
      </w:pPr>
      <w:r w:rsidRPr="00FC1497">
        <w:rPr>
          <w:sz w:val="22"/>
          <w:szCs w:val="22"/>
        </w:rPr>
        <w:t>ежемесячный сбор и согласование показаний приборов учёта по</w:t>
      </w:r>
      <w:r w:rsidR="002354B5">
        <w:rPr>
          <w:sz w:val="22"/>
          <w:szCs w:val="22"/>
        </w:rPr>
        <w:t xml:space="preserve"> </w:t>
      </w:r>
      <w:r w:rsidRPr="00FC1497">
        <w:rPr>
          <w:sz w:val="22"/>
          <w:szCs w:val="22"/>
        </w:rPr>
        <w:t xml:space="preserve">точкам поставки электроэнергии, принятой (отпущенной) в сети (из сети) Заказчика в сети смежных территориальных и региональных сетевых организаций (далее ТСО, РСК), с оптового и розничного рынков электроэнергии по приборам учета, установленным на объектах Заказчика, производителей электрической энергии, смежных ТСО и потребителей, в том числе с использованием удалённого сбора данных. </w:t>
      </w:r>
    </w:p>
    <w:p w14:paraId="55571071" w14:textId="5ACA84B3" w:rsidR="00C26AFB" w:rsidRPr="00FC1497" w:rsidRDefault="00C26AFB" w:rsidP="00C26AFB">
      <w:pPr>
        <w:suppressLineNumbers/>
        <w:shd w:val="clear" w:color="auto" w:fill="FFFFFF"/>
        <w:tabs>
          <w:tab w:val="left" w:pos="1276"/>
        </w:tabs>
        <w:suppressAutoHyphens/>
        <w:ind w:firstLine="709"/>
        <w:jc w:val="both"/>
        <w:rPr>
          <w:sz w:val="22"/>
          <w:szCs w:val="22"/>
        </w:rPr>
      </w:pPr>
      <w:r w:rsidRPr="00FC1497">
        <w:rPr>
          <w:sz w:val="22"/>
          <w:szCs w:val="22"/>
        </w:rPr>
        <w:t xml:space="preserve">Перечень точек поставки с оптового и розничного рынков электроэнергии в сети ТСО приведен в </w:t>
      </w:r>
      <w:r w:rsidRPr="00FC1497">
        <w:rPr>
          <w:b/>
          <w:sz w:val="22"/>
          <w:szCs w:val="22"/>
        </w:rPr>
        <w:t>Приложении № 3</w:t>
      </w:r>
      <w:r w:rsidRPr="00FC1497">
        <w:rPr>
          <w:sz w:val="22"/>
          <w:szCs w:val="22"/>
        </w:rPr>
        <w:t xml:space="preserve"> к настоящему Договору – </w:t>
      </w:r>
      <w:r w:rsidRPr="00FC1497">
        <w:rPr>
          <w:i/>
          <w:sz w:val="22"/>
          <w:szCs w:val="22"/>
        </w:rPr>
        <w:t>на электронном носителе-диске</w:t>
      </w:r>
      <w:r w:rsidR="00AE2162">
        <w:rPr>
          <w:i/>
          <w:sz w:val="22"/>
          <w:szCs w:val="22"/>
        </w:rPr>
        <w:t xml:space="preserve"> в формате </w:t>
      </w:r>
      <w:r w:rsidR="00AE2162">
        <w:rPr>
          <w:i/>
          <w:sz w:val="22"/>
          <w:szCs w:val="22"/>
          <w:lang w:val="en-US"/>
        </w:rPr>
        <w:t>Excel</w:t>
      </w:r>
      <w:r w:rsidR="002354B5">
        <w:rPr>
          <w:i/>
          <w:sz w:val="22"/>
          <w:szCs w:val="22"/>
        </w:rPr>
        <w:t xml:space="preserve"> </w:t>
      </w:r>
      <w:r w:rsidRPr="00FC1497">
        <w:rPr>
          <w:sz w:val="22"/>
          <w:szCs w:val="22"/>
        </w:rPr>
        <w:t>являющемся неотъемлемой частью настоящего Договора;</w:t>
      </w:r>
    </w:p>
    <w:p w14:paraId="081EA09C" w14:textId="77777777" w:rsidR="00C26AFB" w:rsidRPr="00FC1497" w:rsidRDefault="00C26AFB" w:rsidP="00C26AFB">
      <w:pPr>
        <w:numPr>
          <w:ilvl w:val="3"/>
          <w:numId w:val="42"/>
        </w:numPr>
        <w:suppressLineNumbers/>
        <w:shd w:val="clear" w:color="auto" w:fill="FFFFFF"/>
        <w:tabs>
          <w:tab w:val="left" w:pos="1276"/>
        </w:tabs>
        <w:suppressAutoHyphens/>
        <w:ind w:left="0" w:firstLine="709"/>
        <w:jc w:val="both"/>
        <w:rPr>
          <w:sz w:val="22"/>
          <w:szCs w:val="22"/>
        </w:rPr>
      </w:pPr>
      <w:r w:rsidRPr="00FC1497">
        <w:rPr>
          <w:sz w:val="22"/>
          <w:szCs w:val="22"/>
        </w:rPr>
        <w:t>формирование объемов электроэнергии (мощности), принятой (отпущенной) в сети (из сети) Заказчика в сечениях с ТСО (РСК), производителями электрической энергии, субъектами оптового и розничного рынков, с дифференциацией по уровням напряжения;</w:t>
      </w:r>
    </w:p>
    <w:p w14:paraId="1A04472F" w14:textId="77777777" w:rsidR="00C26AFB" w:rsidRPr="00FC1497" w:rsidRDefault="00C26AFB" w:rsidP="00C26AFB">
      <w:pPr>
        <w:numPr>
          <w:ilvl w:val="3"/>
          <w:numId w:val="42"/>
        </w:numPr>
        <w:ind w:left="0" w:firstLine="709"/>
        <w:jc w:val="both"/>
        <w:rPr>
          <w:sz w:val="22"/>
          <w:szCs w:val="22"/>
          <w:lang w:eastAsia="en-US"/>
        </w:rPr>
      </w:pPr>
      <w:r w:rsidRPr="00FC1497">
        <w:rPr>
          <w:sz w:val="22"/>
          <w:szCs w:val="22"/>
          <w:lang w:eastAsia="en-US"/>
        </w:rPr>
        <w:t>согласование с гарантирующими поставщиками, энергосбытовыми компаниями и потребителями объемов переданной потребителям электроэнергии с дифференциацией по уровням напряжения, группам потребителей (население и прочие) в разрезе по потребителям и видам применяемого варианта тарифа на услуги по передаче электроэнергии;</w:t>
      </w:r>
    </w:p>
    <w:p w14:paraId="312B86A1" w14:textId="2651AECE" w:rsidR="00C26AFB" w:rsidRPr="00FC1497" w:rsidRDefault="00C26AFB" w:rsidP="00C26AFB">
      <w:pPr>
        <w:numPr>
          <w:ilvl w:val="3"/>
          <w:numId w:val="42"/>
        </w:numPr>
        <w:ind w:left="0" w:firstLine="709"/>
        <w:jc w:val="both"/>
        <w:rPr>
          <w:sz w:val="22"/>
          <w:szCs w:val="22"/>
          <w:lang w:eastAsia="en-US"/>
        </w:rPr>
      </w:pPr>
      <w:r w:rsidRPr="00FC1497">
        <w:rPr>
          <w:sz w:val="22"/>
          <w:szCs w:val="22"/>
          <w:lang w:eastAsia="en-US"/>
        </w:rPr>
        <w:lastRenderedPageBreak/>
        <w:t>согласование объемов поступления электроэнергии в сеть (отпуска из сети) Заказчика по точкам поставки, сформированных на основании показаний средств учета, установленных на объектах Заказчика, производителей электрической энергии (генерации), ПАО «</w:t>
      </w:r>
      <w:r w:rsidR="00F92426">
        <w:rPr>
          <w:sz w:val="22"/>
          <w:szCs w:val="22"/>
          <w:lang w:eastAsia="en-US"/>
        </w:rPr>
        <w:t>Россети</w:t>
      </w:r>
      <w:r w:rsidRPr="00FC1497">
        <w:rPr>
          <w:sz w:val="22"/>
          <w:szCs w:val="22"/>
          <w:lang w:eastAsia="en-US"/>
        </w:rPr>
        <w:t xml:space="preserve">», </w:t>
      </w:r>
      <w:r w:rsidRPr="00FC1497">
        <w:rPr>
          <w:lang w:eastAsia="en-US"/>
        </w:rPr>
        <w:t>смежных РСК (ТСО)</w:t>
      </w:r>
      <w:r w:rsidRPr="00FC1497">
        <w:rPr>
          <w:sz w:val="22"/>
          <w:szCs w:val="22"/>
          <w:lang w:eastAsia="en-US"/>
        </w:rPr>
        <w:t xml:space="preserve"> и потребителей, в том числе с использованием АИИС КУЭ, зарегистрированных за участниками оптового рынка, осуществляющими деятельность в зоне сетей Заказчика. </w:t>
      </w:r>
    </w:p>
    <w:p w14:paraId="6DD89CF0" w14:textId="77777777" w:rsidR="00C26AFB" w:rsidRPr="00FC1497" w:rsidRDefault="00C26AFB" w:rsidP="00C26AFB">
      <w:pPr>
        <w:ind w:firstLine="709"/>
        <w:jc w:val="both"/>
        <w:rPr>
          <w:sz w:val="22"/>
          <w:szCs w:val="22"/>
          <w:lang w:eastAsia="en-US"/>
        </w:rPr>
      </w:pPr>
      <w:r w:rsidRPr="00FC1497">
        <w:rPr>
          <w:sz w:val="22"/>
          <w:szCs w:val="22"/>
          <w:lang w:eastAsia="en-US"/>
        </w:rPr>
        <w:t xml:space="preserve">Перечень точек поставки с оптового рынка электроэнергии, зарегистрированных за участниками оптового рынка, осуществляющих деятельность в зоне сетей Заказчика, приведен в </w:t>
      </w:r>
      <w:r w:rsidRPr="00FC1497">
        <w:rPr>
          <w:b/>
          <w:sz w:val="22"/>
          <w:szCs w:val="22"/>
          <w:lang w:eastAsia="en-US"/>
        </w:rPr>
        <w:t>Приложении № 1</w:t>
      </w:r>
      <w:r w:rsidRPr="00FC1497">
        <w:rPr>
          <w:sz w:val="22"/>
          <w:szCs w:val="22"/>
          <w:lang w:eastAsia="en-US"/>
        </w:rPr>
        <w:t xml:space="preserve"> к настоящему Договору – </w:t>
      </w:r>
      <w:r w:rsidRPr="00FC1497">
        <w:rPr>
          <w:i/>
          <w:sz w:val="22"/>
          <w:szCs w:val="22"/>
          <w:lang w:eastAsia="en-US"/>
        </w:rPr>
        <w:t>на электронном носителе-диске</w:t>
      </w:r>
      <w:r w:rsidR="00FC0806">
        <w:rPr>
          <w:i/>
          <w:sz w:val="22"/>
          <w:szCs w:val="22"/>
          <w:lang w:eastAsia="en-US"/>
        </w:rPr>
        <w:t xml:space="preserve"> </w:t>
      </w:r>
      <w:r w:rsidR="00FC0806">
        <w:rPr>
          <w:i/>
          <w:sz w:val="22"/>
          <w:szCs w:val="22"/>
        </w:rPr>
        <w:t xml:space="preserve">в формате </w:t>
      </w:r>
      <w:r w:rsidR="00FC0806">
        <w:rPr>
          <w:i/>
          <w:sz w:val="22"/>
          <w:szCs w:val="22"/>
          <w:lang w:val="en-US"/>
        </w:rPr>
        <w:t>Excel</w:t>
      </w:r>
      <w:r w:rsidRPr="00FC1497">
        <w:rPr>
          <w:i/>
          <w:sz w:val="22"/>
          <w:szCs w:val="22"/>
          <w:lang w:eastAsia="en-US"/>
        </w:rPr>
        <w:t xml:space="preserve">, </w:t>
      </w:r>
      <w:r w:rsidRPr="00FC1497">
        <w:rPr>
          <w:sz w:val="22"/>
          <w:szCs w:val="22"/>
          <w:lang w:eastAsia="en-US"/>
        </w:rPr>
        <w:t>являющемся неотъемлемой частью настоящего Договора;</w:t>
      </w:r>
    </w:p>
    <w:p w14:paraId="2A0983D9" w14:textId="77777777" w:rsidR="00C26AFB" w:rsidRPr="00FC1497" w:rsidRDefault="00C26AFB" w:rsidP="00C26AFB">
      <w:pPr>
        <w:numPr>
          <w:ilvl w:val="3"/>
          <w:numId w:val="42"/>
        </w:numPr>
        <w:ind w:left="0" w:firstLine="709"/>
        <w:jc w:val="both"/>
        <w:rPr>
          <w:sz w:val="22"/>
          <w:szCs w:val="22"/>
          <w:lang w:eastAsia="en-US"/>
        </w:rPr>
      </w:pPr>
      <w:r w:rsidRPr="00FC1497">
        <w:rPr>
          <w:sz w:val="22"/>
          <w:szCs w:val="22"/>
          <w:lang w:eastAsia="en-US"/>
        </w:rPr>
        <w:t>согласование с энергосбытовыми компаниями, гарантирующими поставщиками, ТСО и иными покупателями электрической энергии объема оказанных Заказчиком услуг по передаче электроэнергии по действующим договорам оказания услуг по передаче электроэнергии;</w:t>
      </w:r>
    </w:p>
    <w:p w14:paraId="4A13DB99" w14:textId="77777777" w:rsidR="00C26AFB" w:rsidRPr="00FC1497" w:rsidRDefault="00C26AFB" w:rsidP="00C26AFB">
      <w:pPr>
        <w:numPr>
          <w:ilvl w:val="3"/>
          <w:numId w:val="42"/>
        </w:numPr>
        <w:ind w:left="0" w:firstLine="709"/>
        <w:jc w:val="both"/>
        <w:rPr>
          <w:sz w:val="22"/>
          <w:szCs w:val="22"/>
          <w:lang w:eastAsia="en-US"/>
        </w:rPr>
      </w:pPr>
      <w:r w:rsidRPr="00FC1497">
        <w:rPr>
          <w:sz w:val="22"/>
          <w:szCs w:val="22"/>
          <w:lang w:eastAsia="en-US"/>
        </w:rPr>
        <w:t xml:space="preserve">согласование объема электроэнергии, приобретаемой Заказчиком в целях компенсации потерь в принадлежащих ему сетях; </w:t>
      </w:r>
    </w:p>
    <w:p w14:paraId="76DC4629" w14:textId="26ABDE44" w:rsidR="00C26AFB" w:rsidRPr="00FC1497" w:rsidRDefault="00C26AFB" w:rsidP="00C26AFB">
      <w:pPr>
        <w:numPr>
          <w:ilvl w:val="3"/>
          <w:numId w:val="42"/>
        </w:numPr>
        <w:ind w:left="0" w:firstLine="709"/>
        <w:jc w:val="both"/>
        <w:rPr>
          <w:sz w:val="22"/>
          <w:szCs w:val="22"/>
          <w:lang w:eastAsia="en-US"/>
        </w:rPr>
      </w:pPr>
      <w:r w:rsidRPr="00FC1497">
        <w:rPr>
          <w:sz w:val="22"/>
          <w:szCs w:val="22"/>
          <w:lang w:eastAsia="en-US"/>
        </w:rPr>
        <w:t>обеспечение ведения базы данных Заказчика, своевременной актуализации информации в базе, обеспечивающей процесс формирования балансов электроэнергии и объемов передачи электроэнергии, занесение в базу данных Заказчика снятых показаний приборов учета, актов безучетного потребления, актов инструментальных проверок, актов осмотров, актов разграничения балансовой и эксплуатационной ответственности, актов аварийной и(или) технологической брони и пр. первичной документации;</w:t>
      </w:r>
    </w:p>
    <w:p w14:paraId="7B7C7AF7" w14:textId="77777777" w:rsidR="00C26AFB" w:rsidRPr="00FC1497" w:rsidRDefault="00C26AFB" w:rsidP="00C26AFB">
      <w:pPr>
        <w:numPr>
          <w:ilvl w:val="3"/>
          <w:numId w:val="42"/>
        </w:numPr>
        <w:ind w:left="0" w:firstLine="709"/>
        <w:jc w:val="both"/>
        <w:rPr>
          <w:sz w:val="22"/>
          <w:szCs w:val="22"/>
          <w:lang w:eastAsia="en-US"/>
        </w:rPr>
      </w:pPr>
      <w:r w:rsidRPr="00FC1497">
        <w:rPr>
          <w:sz w:val="22"/>
          <w:szCs w:val="22"/>
          <w:lang w:eastAsia="en-US"/>
        </w:rPr>
        <w:t>формирование балансов электроэнергии в программном комплексе Заказчика, по элементам (участкам) сети (линии 110 кВ, линии 35 кВ, ПС, линии 6-20 кВ, КТП (РП), линии 0,4 кВ, МКД), по уровням напряжения, по филиалам и структурным подразделениям (РЭС) Заказчика;</w:t>
      </w:r>
    </w:p>
    <w:p w14:paraId="71866178" w14:textId="77777777" w:rsidR="00C26AFB" w:rsidRPr="00FC1497" w:rsidRDefault="00C26AFB" w:rsidP="00C26AFB">
      <w:pPr>
        <w:numPr>
          <w:ilvl w:val="3"/>
          <w:numId w:val="42"/>
        </w:numPr>
        <w:ind w:left="0" w:firstLine="709"/>
        <w:jc w:val="both"/>
        <w:rPr>
          <w:sz w:val="22"/>
          <w:szCs w:val="22"/>
          <w:lang w:eastAsia="en-US"/>
        </w:rPr>
      </w:pPr>
      <w:r w:rsidRPr="00FC1497">
        <w:rPr>
          <w:sz w:val="22"/>
          <w:szCs w:val="22"/>
          <w:lang w:eastAsia="en-US"/>
        </w:rPr>
        <w:t>формирование в программном комплексе Заказчика локальных балансов электрической сети по элементам сети, оснащенным системой удаленного сбора данных. Анализ полученных результатов и предоставление данных показателей балансов электроэнергии;</w:t>
      </w:r>
    </w:p>
    <w:p w14:paraId="4B562FA8" w14:textId="77777777" w:rsidR="00C26AFB" w:rsidRPr="00FC1497" w:rsidRDefault="00C26AFB" w:rsidP="008B756A">
      <w:pPr>
        <w:numPr>
          <w:ilvl w:val="3"/>
          <w:numId w:val="42"/>
        </w:numPr>
        <w:ind w:left="0" w:firstLine="567"/>
        <w:jc w:val="both"/>
        <w:rPr>
          <w:sz w:val="22"/>
          <w:szCs w:val="22"/>
          <w:lang w:eastAsia="en-US"/>
        </w:rPr>
      </w:pPr>
      <w:r w:rsidRPr="00FC1497">
        <w:rPr>
          <w:sz w:val="22"/>
          <w:szCs w:val="22"/>
          <w:lang w:eastAsia="en-US"/>
        </w:rPr>
        <w:t>оформление актов контрольного снятия показаний приборов учета и иных документов первичного учета в рамках работы по формированию балансов и объема оказанных услуг по передаче электроэнергии с обязательной подписью смежного субъекта электроэнергетики или потребителя;</w:t>
      </w:r>
    </w:p>
    <w:p w14:paraId="446F0BA2" w14:textId="77777777" w:rsidR="00C26AFB" w:rsidRPr="00FC1497" w:rsidRDefault="00C26AFB" w:rsidP="008B756A">
      <w:pPr>
        <w:numPr>
          <w:ilvl w:val="3"/>
          <w:numId w:val="42"/>
        </w:numPr>
        <w:ind w:left="0" w:firstLine="567"/>
        <w:jc w:val="both"/>
        <w:rPr>
          <w:sz w:val="22"/>
          <w:szCs w:val="22"/>
          <w:lang w:eastAsia="en-US"/>
        </w:rPr>
      </w:pPr>
      <w:r w:rsidRPr="00FC1497">
        <w:rPr>
          <w:sz w:val="22"/>
          <w:szCs w:val="22"/>
          <w:lang w:eastAsia="en-US"/>
        </w:rPr>
        <w:t>ежемесячное формирование отчетных форм</w:t>
      </w:r>
      <w:r w:rsidR="00AE2162">
        <w:rPr>
          <w:sz w:val="22"/>
          <w:szCs w:val="22"/>
          <w:lang w:eastAsia="en-US"/>
        </w:rPr>
        <w:t xml:space="preserve"> </w:t>
      </w:r>
      <w:r w:rsidRPr="00FC1497">
        <w:rPr>
          <w:sz w:val="22"/>
          <w:szCs w:val="22"/>
          <w:lang w:eastAsia="en-US"/>
        </w:rPr>
        <w:t>«макет 51773: Анализ объемов резервируемой максимальной мощности, которые поддерживаются сетевыми организациями в интересах потребителей» и «макет 51776: Информация о номинальной мощности объектов электросетевого хозяйства сетевых организаций».</w:t>
      </w:r>
    </w:p>
    <w:p w14:paraId="731E2A41" w14:textId="77777777" w:rsidR="00C26AFB" w:rsidRPr="00FC1497" w:rsidRDefault="00C26AFB" w:rsidP="00C26AFB">
      <w:pPr>
        <w:numPr>
          <w:ilvl w:val="2"/>
          <w:numId w:val="42"/>
        </w:numPr>
        <w:suppressLineNumbers/>
        <w:shd w:val="clear" w:color="auto" w:fill="FFFFFF"/>
        <w:suppressAutoHyphens/>
        <w:ind w:left="0" w:firstLine="709"/>
        <w:jc w:val="both"/>
        <w:rPr>
          <w:b/>
          <w:sz w:val="22"/>
          <w:szCs w:val="22"/>
        </w:rPr>
      </w:pPr>
      <w:r w:rsidRPr="00FC1497">
        <w:rPr>
          <w:b/>
          <w:sz w:val="22"/>
          <w:szCs w:val="22"/>
        </w:rPr>
        <w:t>Организация работ по проверке и допуску приборов учета, контрольному снятию показаний:</w:t>
      </w:r>
    </w:p>
    <w:p w14:paraId="6747E8BC" w14:textId="2A7AB0D8" w:rsidR="00C26AFB" w:rsidRPr="00FC1497" w:rsidRDefault="00C26AFB" w:rsidP="00C26AFB">
      <w:pPr>
        <w:numPr>
          <w:ilvl w:val="3"/>
          <w:numId w:val="42"/>
        </w:numPr>
        <w:suppressLineNumbers/>
        <w:shd w:val="clear" w:color="auto" w:fill="FFFFFF"/>
        <w:suppressAutoHyphens/>
        <w:ind w:left="0" w:firstLine="709"/>
        <w:jc w:val="both"/>
        <w:rPr>
          <w:sz w:val="22"/>
          <w:szCs w:val="22"/>
        </w:rPr>
      </w:pPr>
      <w:r w:rsidRPr="00FC1497">
        <w:rPr>
          <w:sz w:val="22"/>
          <w:szCs w:val="22"/>
        </w:rPr>
        <w:t xml:space="preserve"> организация работ, связанных с допуском приборов учета в соответствии с требованиями действующего законодательства (уведомление потребителей, гарантирующих поставщиков, энергосбытовых компаний</w:t>
      </w:r>
      <w:r w:rsidR="00040450">
        <w:rPr>
          <w:sz w:val="22"/>
          <w:szCs w:val="22"/>
        </w:rPr>
        <w:t xml:space="preserve">, </w:t>
      </w:r>
      <w:r w:rsidRPr="00FC1497">
        <w:rPr>
          <w:sz w:val="22"/>
          <w:szCs w:val="22"/>
        </w:rPr>
        <w:t xml:space="preserve">ТСО и т.д.), в том числе в отношении приборов учета электрической энергии, установленных на вводах в многоквартирные жилые дома, в нежилых помещениях многоквартирных жилых домов и в индивидуальных жилых домах. </w:t>
      </w:r>
    </w:p>
    <w:p w14:paraId="4CB86E81" w14:textId="77777777" w:rsidR="00C26AFB" w:rsidRPr="00FC1497" w:rsidRDefault="00C26AFB" w:rsidP="00C26AFB">
      <w:pPr>
        <w:suppressLineNumbers/>
        <w:shd w:val="clear" w:color="auto" w:fill="FFFFFF"/>
        <w:suppressAutoHyphens/>
        <w:ind w:firstLine="709"/>
        <w:jc w:val="both"/>
        <w:rPr>
          <w:sz w:val="22"/>
          <w:szCs w:val="22"/>
        </w:rPr>
      </w:pPr>
      <w:r w:rsidRPr="00FC1497">
        <w:rPr>
          <w:sz w:val="22"/>
          <w:szCs w:val="22"/>
        </w:rPr>
        <w:t>Перечень точек</w:t>
      </w:r>
      <w:r w:rsidRPr="00FC1497">
        <w:rPr>
          <w:b/>
          <w:sz w:val="22"/>
          <w:szCs w:val="22"/>
        </w:rPr>
        <w:t xml:space="preserve"> </w:t>
      </w:r>
      <w:r w:rsidRPr="00FC1497">
        <w:rPr>
          <w:sz w:val="22"/>
          <w:szCs w:val="22"/>
        </w:rPr>
        <w:t xml:space="preserve">поставки электроэнергии потребителям приведен в </w:t>
      </w:r>
      <w:r w:rsidRPr="00FC1497">
        <w:rPr>
          <w:b/>
          <w:sz w:val="22"/>
          <w:szCs w:val="22"/>
        </w:rPr>
        <w:t>Приложении № 2</w:t>
      </w:r>
      <w:r w:rsidRPr="00FC1497">
        <w:rPr>
          <w:sz w:val="22"/>
          <w:szCs w:val="22"/>
        </w:rPr>
        <w:t xml:space="preserve"> к настоящему Договору – </w:t>
      </w:r>
      <w:r w:rsidRPr="00FC1497">
        <w:rPr>
          <w:i/>
          <w:sz w:val="22"/>
          <w:szCs w:val="22"/>
        </w:rPr>
        <w:t>на электронном носителе-диске</w:t>
      </w:r>
      <w:r w:rsidR="00661DFA">
        <w:rPr>
          <w:i/>
          <w:sz w:val="22"/>
          <w:szCs w:val="22"/>
        </w:rPr>
        <w:t xml:space="preserve"> в формате </w:t>
      </w:r>
      <w:r w:rsidR="00661DFA">
        <w:rPr>
          <w:i/>
          <w:sz w:val="22"/>
          <w:szCs w:val="22"/>
          <w:lang w:val="en-US"/>
        </w:rPr>
        <w:t>Excel</w:t>
      </w:r>
      <w:r w:rsidRPr="00FC1497">
        <w:rPr>
          <w:i/>
          <w:sz w:val="22"/>
          <w:szCs w:val="22"/>
        </w:rPr>
        <w:t xml:space="preserve">, </w:t>
      </w:r>
      <w:r w:rsidRPr="00FC1497">
        <w:rPr>
          <w:sz w:val="22"/>
          <w:szCs w:val="22"/>
        </w:rPr>
        <w:t>являющемся неотъемлемой частью настоящего Договора;</w:t>
      </w:r>
    </w:p>
    <w:p w14:paraId="5A742E84" w14:textId="3FDF15A7" w:rsidR="00C26AFB" w:rsidRPr="00FC1497" w:rsidRDefault="00C26AFB" w:rsidP="00C26AFB">
      <w:pPr>
        <w:numPr>
          <w:ilvl w:val="3"/>
          <w:numId w:val="42"/>
        </w:numPr>
        <w:suppressLineNumbers/>
        <w:shd w:val="clear" w:color="auto" w:fill="FFFFFF"/>
        <w:suppressAutoHyphens/>
        <w:ind w:left="0" w:firstLine="709"/>
        <w:jc w:val="both"/>
        <w:rPr>
          <w:sz w:val="22"/>
          <w:szCs w:val="22"/>
        </w:rPr>
      </w:pPr>
      <w:r w:rsidRPr="00FC1497">
        <w:rPr>
          <w:sz w:val="22"/>
          <w:szCs w:val="22"/>
        </w:rPr>
        <w:t>организация работ в отношении бытовых и прочих потребителей, связанных с проверкой, снятием и контрольным снятием показаний приборов учета в соответствии с требованиями действующего законодательства (формирование планов-графиков, уведомление потребителей, гарантирующих поставщиков, энергосбытовых компаний</w:t>
      </w:r>
      <w:r w:rsidR="00040450">
        <w:rPr>
          <w:sz w:val="22"/>
          <w:szCs w:val="22"/>
        </w:rPr>
        <w:t xml:space="preserve">, </w:t>
      </w:r>
      <w:r w:rsidRPr="00FC1497">
        <w:rPr>
          <w:sz w:val="22"/>
          <w:szCs w:val="22"/>
        </w:rPr>
        <w:t xml:space="preserve">ТСО и т.д.); </w:t>
      </w:r>
    </w:p>
    <w:p w14:paraId="6E7271E0" w14:textId="77777777" w:rsidR="00C26AFB" w:rsidRPr="00FC1497" w:rsidRDefault="00C26AFB" w:rsidP="00C26AFB">
      <w:pPr>
        <w:numPr>
          <w:ilvl w:val="3"/>
          <w:numId w:val="42"/>
        </w:numPr>
        <w:suppressLineNumbers/>
        <w:shd w:val="clear" w:color="auto" w:fill="FFFFFF"/>
        <w:suppressAutoHyphens/>
        <w:ind w:left="0" w:firstLine="709"/>
        <w:jc w:val="both"/>
        <w:rPr>
          <w:sz w:val="22"/>
          <w:szCs w:val="22"/>
        </w:rPr>
      </w:pPr>
      <w:r w:rsidRPr="00FC1497">
        <w:rPr>
          <w:sz w:val="22"/>
          <w:szCs w:val="22"/>
        </w:rPr>
        <w:t>оформление результатов проведенных процедур с приборами учета соответствующим актом, составленным по формам, утвержденным Заказчиком;</w:t>
      </w:r>
    </w:p>
    <w:p w14:paraId="37879DAE" w14:textId="77777777" w:rsidR="00C26AFB" w:rsidRPr="00FC1497" w:rsidRDefault="00C26AFB" w:rsidP="00C26AFB">
      <w:pPr>
        <w:numPr>
          <w:ilvl w:val="3"/>
          <w:numId w:val="42"/>
        </w:numPr>
        <w:suppressLineNumbers/>
        <w:shd w:val="clear" w:color="auto" w:fill="FFFFFF"/>
        <w:suppressAutoHyphens/>
        <w:ind w:left="0" w:firstLine="709"/>
        <w:jc w:val="both"/>
        <w:rPr>
          <w:sz w:val="22"/>
          <w:szCs w:val="22"/>
        </w:rPr>
      </w:pPr>
      <w:r w:rsidRPr="00FC1497">
        <w:rPr>
          <w:sz w:val="22"/>
          <w:szCs w:val="22"/>
        </w:rPr>
        <w:t>своевременное направление оформленных актов сторонам по договорам оказания услуг по передаче электроэнергии, заключенным Заказчиком, в соответствии с условиями договоров и действующего законодательства РФ;</w:t>
      </w:r>
    </w:p>
    <w:p w14:paraId="68B8E710" w14:textId="35AA8551" w:rsidR="00C26AFB" w:rsidRPr="00FC1497" w:rsidRDefault="00C26AFB" w:rsidP="00C26AFB">
      <w:pPr>
        <w:numPr>
          <w:ilvl w:val="3"/>
          <w:numId w:val="42"/>
        </w:numPr>
        <w:suppressLineNumbers/>
        <w:shd w:val="clear" w:color="auto" w:fill="FFFFFF"/>
        <w:suppressAutoHyphens/>
        <w:ind w:left="0" w:firstLine="709"/>
        <w:jc w:val="both"/>
        <w:rPr>
          <w:sz w:val="22"/>
          <w:szCs w:val="22"/>
        </w:rPr>
      </w:pPr>
      <w:r w:rsidRPr="00FC1497">
        <w:rPr>
          <w:sz w:val="22"/>
          <w:szCs w:val="22"/>
        </w:rPr>
        <w:t>занесение результатов проведенных работ в базу данных Заказчика.</w:t>
      </w:r>
    </w:p>
    <w:p w14:paraId="18853C43" w14:textId="77777777" w:rsidR="00C26AFB" w:rsidRPr="00FC1497" w:rsidRDefault="00C26AFB" w:rsidP="00C26AFB">
      <w:pPr>
        <w:numPr>
          <w:ilvl w:val="2"/>
          <w:numId w:val="42"/>
        </w:numPr>
        <w:suppressLineNumbers/>
        <w:shd w:val="clear" w:color="auto" w:fill="FFFFFF"/>
        <w:suppressAutoHyphens/>
        <w:ind w:left="0" w:firstLine="709"/>
        <w:jc w:val="both"/>
        <w:rPr>
          <w:b/>
          <w:sz w:val="22"/>
          <w:szCs w:val="22"/>
        </w:rPr>
      </w:pPr>
      <w:r w:rsidRPr="00FC1497">
        <w:rPr>
          <w:b/>
          <w:sz w:val="22"/>
          <w:szCs w:val="22"/>
        </w:rPr>
        <w:t>Проведение проверок потребителей:</w:t>
      </w:r>
    </w:p>
    <w:p w14:paraId="4A659BF3" w14:textId="673A4180" w:rsidR="00C26AFB" w:rsidRPr="00FC1497" w:rsidRDefault="00C26AFB" w:rsidP="00C26AFB">
      <w:pPr>
        <w:numPr>
          <w:ilvl w:val="3"/>
          <w:numId w:val="42"/>
        </w:numPr>
        <w:suppressLineNumbers/>
        <w:shd w:val="clear" w:color="auto" w:fill="FFFFFF"/>
        <w:suppressAutoHyphens/>
        <w:ind w:left="0" w:firstLine="709"/>
        <w:jc w:val="both"/>
        <w:rPr>
          <w:sz w:val="22"/>
          <w:szCs w:val="22"/>
        </w:rPr>
      </w:pPr>
      <w:r w:rsidRPr="00FC1497">
        <w:rPr>
          <w:sz w:val="22"/>
          <w:szCs w:val="22"/>
        </w:rPr>
        <w:t xml:space="preserve">проведение проверок соблюдения потребителями (производителями электрической энергии (мощности) на розничных рынках электроэнергии) требований действующего законодательства, определяющих порядок учета электроэнергии, условий заключенных договоров </w:t>
      </w:r>
      <w:r w:rsidRPr="00FC1497">
        <w:rPr>
          <w:sz w:val="22"/>
          <w:szCs w:val="22"/>
        </w:rPr>
        <w:lastRenderedPageBreak/>
        <w:t>энергоснабжения (купли-продажи, поставки электроэнергии), договоров оказания услуг по передаче электроэнергии, а также проведение проверок на предмет выявления неучтенного потребления электроэнергии, в соответствии с требованием п.16</w:t>
      </w:r>
      <w:r w:rsidR="00F92426">
        <w:rPr>
          <w:sz w:val="22"/>
          <w:szCs w:val="22"/>
        </w:rPr>
        <w:t>9</w:t>
      </w:r>
      <w:r w:rsidRPr="00FC1497">
        <w:rPr>
          <w:sz w:val="22"/>
          <w:szCs w:val="22"/>
        </w:rPr>
        <w:t xml:space="preserve"> Основных положений функционирования розничных рынков электроэнергии, утвержденных Постановлением Правительства РФ от 04.05.2012 № 442;  </w:t>
      </w:r>
    </w:p>
    <w:p w14:paraId="371C894D" w14:textId="77777777" w:rsidR="00C26AFB" w:rsidRPr="00FC1497" w:rsidRDefault="00C26AFB" w:rsidP="00C26AFB">
      <w:pPr>
        <w:numPr>
          <w:ilvl w:val="3"/>
          <w:numId w:val="42"/>
        </w:numPr>
        <w:suppressLineNumbers/>
        <w:shd w:val="clear" w:color="auto" w:fill="FFFFFF"/>
        <w:suppressAutoHyphens/>
        <w:ind w:left="0" w:firstLine="709"/>
        <w:jc w:val="both"/>
        <w:rPr>
          <w:sz w:val="22"/>
          <w:szCs w:val="22"/>
        </w:rPr>
      </w:pPr>
      <w:r w:rsidRPr="00FC1497">
        <w:rPr>
          <w:sz w:val="22"/>
          <w:szCs w:val="22"/>
        </w:rPr>
        <w:t>выявление, оформление актов, расчёт объемов и стоимости, и взыскание стоимости выявленного неучтённого (бездоговорного) потребления. Обеспечение возможности выделения в отчетности сведений по впервые выявленным персоналом Заказчика фактам бездоговорного потребления на основании направленных Заказчиком Исполнителю актов;</w:t>
      </w:r>
    </w:p>
    <w:p w14:paraId="5CCC2883" w14:textId="77777777" w:rsidR="00C26AFB" w:rsidRPr="00FC1497" w:rsidRDefault="00C26AFB" w:rsidP="00C26AFB">
      <w:pPr>
        <w:numPr>
          <w:ilvl w:val="3"/>
          <w:numId w:val="42"/>
        </w:numPr>
        <w:suppressLineNumbers/>
        <w:shd w:val="clear" w:color="auto" w:fill="FFFFFF"/>
        <w:suppressAutoHyphens/>
        <w:ind w:left="0" w:firstLine="709"/>
        <w:jc w:val="both"/>
        <w:rPr>
          <w:sz w:val="22"/>
          <w:szCs w:val="22"/>
        </w:rPr>
      </w:pPr>
      <w:r w:rsidRPr="00FC1497">
        <w:rPr>
          <w:sz w:val="22"/>
          <w:szCs w:val="22"/>
        </w:rPr>
        <w:t xml:space="preserve">организация и проведение работы по взысканию задолженности в досудебном и судебном порядке, в случае неоплаты лицами, осуществляющими бездоговорное потребление электроэнергии, выставленных Исполнителем счетов на оплату стоимости выявленного неучтенного (бездоговорного) потребления; </w:t>
      </w:r>
    </w:p>
    <w:p w14:paraId="1F3B05C1" w14:textId="77777777" w:rsidR="00C26AFB" w:rsidRPr="00FC1497" w:rsidRDefault="00C26AFB" w:rsidP="00C26AFB">
      <w:pPr>
        <w:numPr>
          <w:ilvl w:val="3"/>
          <w:numId w:val="42"/>
        </w:numPr>
        <w:suppressLineNumbers/>
        <w:shd w:val="clear" w:color="auto" w:fill="FFFFFF"/>
        <w:suppressAutoHyphens/>
        <w:ind w:left="0" w:firstLine="709"/>
        <w:jc w:val="both"/>
        <w:rPr>
          <w:sz w:val="22"/>
          <w:szCs w:val="22"/>
        </w:rPr>
      </w:pPr>
      <w:r w:rsidRPr="00FC1497">
        <w:rPr>
          <w:sz w:val="22"/>
          <w:szCs w:val="22"/>
        </w:rPr>
        <w:t xml:space="preserve">организация введения ограничения </w:t>
      </w:r>
      <w:r w:rsidR="003876D4">
        <w:rPr>
          <w:sz w:val="22"/>
          <w:szCs w:val="22"/>
        </w:rPr>
        <w:t xml:space="preserve">режима потребления </w:t>
      </w:r>
      <w:r w:rsidRPr="00FC1497">
        <w:rPr>
          <w:sz w:val="22"/>
          <w:szCs w:val="22"/>
        </w:rPr>
        <w:t xml:space="preserve">объектов лиц, осуществляющих бездоговорное потребление электроэнергии; </w:t>
      </w:r>
    </w:p>
    <w:p w14:paraId="365880A0" w14:textId="77777777" w:rsidR="00C26AFB" w:rsidRPr="00FC1497" w:rsidRDefault="00C26AFB" w:rsidP="00C26AFB">
      <w:pPr>
        <w:numPr>
          <w:ilvl w:val="3"/>
          <w:numId w:val="42"/>
        </w:numPr>
        <w:suppressLineNumbers/>
        <w:shd w:val="clear" w:color="auto" w:fill="FFFFFF"/>
        <w:suppressAutoHyphens/>
        <w:ind w:left="0" w:firstLine="709"/>
        <w:jc w:val="both"/>
        <w:rPr>
          <w:sz w:val="22"/>
          <w:szCs w:val="22"/>
        </w:rPr>
      </w:pPr>
      <w:r w:rsidRPr="00FC1497">
        <w:rPr>
          <w:sz w:val="22"/>
          <w:szCs w:val="22"/>
        </w:rPr>
        <w:t>контроль нарушений потребителями и лицами, осуществляющими бездоговорное потребление электроэнергии, введенного в отношении их объектов ограничения режима потребления электроэнергии. Порядок взаимодействия и ответственность Сторон при организации работ по контролю нарушений введенного ограничения определяется «Регламентом взаимодействия Сторон по контролю введенного ограничения режима электроснабжения</w:t>
      </w:r>
    </w:p>
    <w:p w14:paraId="7C4B46D9" w14:textId="77777777" w:rsidR="00C26AFB" w:rsidRPr="00FC1497" w:rsidRDefault="00C26AFB" w:rsidP="00C26AFB">
      <w:pPr>
        <w:numPr>
          <w:ilvl w:val="3"/>
          <w:numId w:val="42"/>
        </w:numPr>
        <w:suppressLineNumbers/>
        <w:shd w:val="clear" w:color="auto" w:fill="FFFFFF"/>
        <w:suppressAutoHyphens/>
        <w:ind w:left="0" w:firstLine="709"/>
        <w:jc w:val="both"/>
        <w:rPr>
          <w:sz w:val="22"/>
          <w:szCs w:val="22"/>
        </w:rPr>
      </w:pPr>
      <w:r w:rsidRPr="00FC1497">
        <w:rPr>
          <w:sz w:val="22"/>
          <w:szCs w:val="22"/>
        </w:rPr>
        <w:t>проверка технического состояния электроустановок многоквартирных жилых домов по жалобам на некачественное электроснабжение;</w:t>
      </w:r>
    </w:p>
    <w:p w14:paraId="6EE9F308" w14:textId="77777777" w:rsidR="00C26AFB" w:rsidRPr="00FC1497" w:rsidRDefault="00C26AFB" w:rsidP="00C26AFB">
      <w:pPr>
        <w:numPr>
          <w:ilvl w:val="3"/>
          <w:numId w:val="42"/>
        </w:numPr>
        <w:suppressLineNumbers/>
        <w:shd w:val="clear" w:color="auto" w:fill="FFFFFF"/>
        <w:suppressAutoHyphens/>
        <w:ind w:left="0" w:firstLine="709"/>
        <w:jc w:val="both"/>
        <w:rPr>
          <w:sz w:val="22"/>
          <w:szCs w:val="22"/>
        </w:rPr>
      </w:pPr>
      <w:r w:rsidRPr="00FC1497">
        <w:rPr>
          <w:sz w:val="22"/>
          <w:szCs w:val="22"/>
        </w:rPr>
        <w:t>проведение проверок соблюдения потребителями соответствия установленных договором электроснабжения (купли-продажи (поставки) электроэнергии, оказания услуг по передаче электрической энергии (мощности)) и фактических значений соотношения потребления активной и реактивной мощности;</w:t>
      </w:r>
    </w:p>
    <w:p w14:paraId="201D7205" w14:textId="77777777" w:rsidR="00C26AFB" w:rsidRPr="00FC1497" w:rsidRDefault="00C26AFB" w:rsidP="00C26AFB">
      <w:pPr>
        <w:numPr>
          <w:ilvl w:val="3"/>
          <w:numId w:val="42"/>
        </w:numPr>
        <w:suppressLineNumbers/>
        <w:shd w:val="clear" w:color="auto" w:fill="FFFFFF"/>
        <w:suppressAutoHyphens/>
        <w:ind w:left="0" w:firstLine="709"/>
        <w:jc w:val="both"/>
        <w:rPr>
          <w:sz w:val="22"/>
          <w:szCs w:val="22"/>
        </w:rPr>
      </w:pPr>
      <w:r w:rsidRPr="00FC1497">
        <w:rPr>
          <w:sz w:val="22"/>
          <w:szCs w:val="22"/>
        </w:rPr>
        <w:t>проведение замеров фактически потребляемой мощности, снятие профилей нагрузки с приборов учета потребителей, с передачей результатов измерения Заказчику;</w:t>
      </w:r>
    </w:p>
    <w:p w14:paraId="24ABE3E3" w14:textId="77777777" w:rsidR="00C26AFB" w:rsidRPr="00FC1497" w:rsidRDefault="00C26AFB" w:rsidP="00C26AFB">
      <w:pPr>
        <w:numPr>
          <w:ilvl w:val="3"/>
          <w:numId w:val="42"/>
        </w:numPr>
        <w:suppressLineNumbers/>
        <w:shd w:val="clear" w:color="auto" w:fill="FFFFFF"/>
        <w:suppressAutoHyphens/>
        <w:ind w:left="0" w:firstLine="709"/>
        <w:jc w:val="both"/>
        <w:rPr>
          <w:sz w:val="22"/>
          <w:szCs w:val="22"/>
        </w:rPr>
      </w:pPr>
      <w:r w:rsidRPr="00FC1497">
        <w:rPr>
          <w:sz w:val="22"/>
          <w:szCs w:val="22"/>
        </w:rPr>
        <w:t>занесение результатов проведенных работ в базу данных Заказчика.</w:t>
      </w:r>
    </w:p>
    <w:p w14:paraId="71524C89" w14:textId="45814273" w:rsidR="00C26AFB" w:rsidRPr="00FC1497" w:rsidRDefault="00C26AFB" w:rsidP="00C26AFB">
      <w:pPr>
        <w:numPr>
          <w:ilvl w:val="1"/>
          <w:numId w:val="42"/>
        </w:numPr>
        <w:suppressLineNumbers/>
        <w:shd w:val="clear" w:color="auto" w:fill="FFFFFF"/>
        <w:suppressAutoHyphens/>
        <w:ind w:left="0" w:firstLine="709"/>
        <w:jc w:val="both"/>
        <w:rPr>
          <w:sz w:val="22"/>
          <w:szCs w:val="22"/>
          <w:lang w:eastAsia="en-US"/>
        </w:rPr>
      </w:pPr>
      <w:r w:rsidRPr="00FC1497">
        <w:rPr>
          <w:sz w:val="22"/>
          <w:szCs w:val="22"/>
          <w:lang w:eastAsia="en-US"/>
        </w:rPr>
        <w:t xml:space="preserve">В процессе работы по настоящему Договору Стороны руководствуются регламентами и соглашениями, утвержденными дополнительными соглашениями к настоящему Договору: </w:t>
      </w:r>
    </w:p>
    <w:p w14:paraId="7D4F1223" w14:textId="0ADF08E0" w:rsidR="00C26AFB" w:rsidRPr="008B756A" w:rsidRDefault="00C26AFB" w:rsidP="00C26AFB">
      <w:pPr>
        <w:numPr>
          <w:ilvl w:val="2"/>
          <w:numId w:val="42"/>
        </w:numPr>
        <w:suppressLineNumbers/>
        <w:shd w:val="clear" w:color="auto" w:fill="FFFFFF"/>
        <w:suppressAutoHyphens/>
        <w:ind w:left="0" w:firstLine="709"/>
        <w:jc w:val="both"/>
        <w:rPr>
          <w:sz w:val="22"/>
        </w:rPr>
      </w:pPr>
      <w:r w:rsidRPr="00FC1497">
        <w:rPr>
          <w:sz w:val="22"/>
          <w:szCs w:val="22"/>
          <w:lang w:eastAsia="en-US"/>
        </w:rPr>
        <w:t>обеспечение предоставления данных Заказчику в процессе оказания услуг по настоящему Договору в соответствии с «</w:t>
      </w:r>
      <w:r w:rsidR="00E5323B" w:rsidRPr="003D39A4">
        <w:rPr>
          <w:bCs/>
          <w:sz w:val="22"/>
          <w:szCs w:val="22"/>
        </w:rPr>
        <w:t>Регламент взаимодействия и информационного обмена по договору на оказание услуг по обеспечению функций коммерческого учета на оптовом и розничном рынках электроэнергии</w:t>
      </w:r>
      <w:r w:rsidRPr="00FC1497">
        <w:rPr>
          <w:sz w:val="22"/>
          <w:szCs w:val="22"/>
          <w:lang w:eastAsia="en-US"/>
        </w:rPr>
        <w:t>», согласованном Сторонами настоящего Договора</w:t>
      </w:r>
      <w:r>
        <w:rPr>
          <w:sz w:val="22"/>
          <w:szCs w:val="22"/>
          <w:lang w:eastAsia="en-US"/>
        </w:rPr>
        <w:t>, в соответствии с Приложением № 6</w:t>
      </w:r>
      <w:r w:rsidRPr="00FC1497">
        <w:rPr>
          <w:sz w:val="22"/>
          <w:szCs w:val="22"/>
          <w:lang w:eastAsia="en-US"/>
        </w:rPr>
        <w:t xml:space="preserve">. Стороны обязуются разработать и совместно утвердить регламент в течение 1 месяца с даты заключения настоящего Договора. </w:t>
      </w:r>
      <w:r w:rsidRPr="008B756A">
        <w:rPr>
          <w:sz w:val="22"/>
        </w:rPr>
        <w:t>Регламент утверждается путем подписания дополнительного соглашения к настоящему Договор</w:t>
      </w:r>
      <w:r w:rsidRPr="00FC1497">
        <w:rPr>
          <w:sz w:val="22"/>
          <w:szCs w:val="22"/>
          <w:lang w:eastAsia="en-US"/>
        </w:rPr>
        <w:t>у;</w:t>
      </w:r>
    </w:p>
    <w:p w14:paraId="5D77B7FB" w14:textId="77777777" w:rsidR="00C26AFB" w:rsidRPr="00FC1497" w:rsidRDefault="00C26AFB" w:rsidP="00C26AFB">
      <w:pPr>
        <w:numPr>
          <w:ilvl w:val="2"/>
          <w:numId w:val="42"/>
        </w:numPr>
        <w:suppressLineNumbers/>
        <w:shd w:val="clear" w:color="auto" w:fill="FFFFFF"/>
        <w:tabs>
          <w:tab w:val="left" w:pos="1276"/>
        </w:tabs>
        <w:suppressAutoHyphens/>
        <w:ind w:left="0" w:firstLine="709"/>
        <w:jc w:val="both"/>
        <w:rPr>
          <w:sz w:val="22"/>
          <w:szCs w:val="22"/>
        </w:rPr>
      </w:pPr>
      <w:r w:rsidRPr="00FC1497">
        <w:rPr>
          <w:sz w:val="22"/>
          <w:szCs w:val="22"/>
        </w:rPr>
        <w:t>выявление фактов безучетного потребления электроэнергии. Порядок взаимодействия и ответственность Сторон при организации работ с безучетным потреблением определяется «Регламентом взаимодействия Сторон по работе с безучетным потреблением». Стороны обязуются разработать и совместно утвердить регламент в течение 1 месяца с даты заключения настоящего Договора. Регламент утверждается путем подписания дополнительного соглашения к настоящему Договору;</w:t>
      </w:r>
    </w:p>
    <w:p w14:paraId="54DA0E58" w14:textId="29643DB6" w:rsidR="00C26AFB" w:rsidRPr="00FC1497" w:rsidRDefault="00C26AFB" w:rsidP="00C26AFB">
      <w:pPr>
        <w:numPr>
          <w:ilvl w:val="2"/>
          <w:numId w:val="42"/>
        </w:numPr>
        <w:suppressLineNumbers/>
        <w:shd w:val="clear" w:color="auto" w:fill="FFFFFF"/>
        <w:tabs>
          <w:tab w:val="left" w:pos="1276"/>
        </w:tabs>
        <w:suppressAutoHyphens/>
        <w:ind w:left="0" w:firstLine="709"/>
        <w:jc w:val="both"/>
        <w:rPr>
          <w:sz w:val="22"/>
          <w:szCs w:val="22"/>
        </w:rPr>
      </w:pPr>
      <w:r w:rsidRPr="00FC1497">
        <w:rPr>
          <w:sz w:val="22"/>
          <w:szCs w:val="22"/>
        </w:rPr>
        <w:t>выявление фактов бездоговорного потребления электроэнергии. Порядок взаимодействия и ответственность Сторон при организации работ с бездоговорным потреблением определяется «Регламентом взаимодействия Сторон по работе с бездоговорным потреблением</w:t>
      </w:r>
      <w:r w:rsidR="00B821FA">
        <w:rPr>
          <w:sz w:val="22"/>
          <w:szCs w:val="22"/>
        </w:rPr>
        <w:t xml:space="preserve"> электроэнергии</w:t>
      </w:r>
      <w:r w:rsidRPr="00FC1497">
        <w:rPr>
          <w:sz w:val="22"/>
          <w:szCs w:val="22"/>
        </w:rPr>
        <w:t>». Стороны обязуются разработать и совместно утвердить регламент в течение 1 месяца с даты заключения настоящего Договора. Регламент утверждается путем подписания дополнительного соглашения к настоящему Договору;</w:t>
      </w:r>
    </w:p>
    <w:p w14:paraId="4C6530F7" w14:textId="05A03BC6" w:rsidR="00C26AFB" w:rsidRPr="00FC1497" w:rsidRDefault="00C26AFB" w:rsidP="00C26AFB">
      <w:pPr>
        <w:numPr>
          <w:ilvl w:val="2"/>
          <w:numId w:val="42"/>
        </w:numPr>
        <w:suppressLineNumbers/>
        <w:shd w:val="clear" w:color="auto" w:fill="FFFFFF"/>
        <w:tabs>
          <w:tab w:val="left" w:pos="1276"/>
        </w:tabs>
        <w:suppressAutoHyphens/>
        <w:ind w:left="0" w:firstLine="709"/>
        <w:jc w:val="both"/>
        <w:rPr>
          <w:sz w:val="22"/>
          <w:szCs w:val="22"/>
        </w:rPr>
      </w:pPr>
      <w:r w:rsidRPr="00FC1497">
        <w:rPr>
          <w:sz w:val="22"/>
          <w:szCs w:val="22"/>
        </w:rPr>
        <w:t>рассмотрение обращений лиц, осуществивших бездоговорное потребление электроэнергии о пересмотре стоимости выставленных счетов за бездоговорное потребление или о реструктуризации задолженности в соответствии с «Регламентом работы Комиссии по перерасчетам и реструктуризации задолженности по оплате бездоговорного потребления электрической энергии». Стороны обязуются разработать и совместно утвердить регламент в течение 1 месяца с даты заключения настоящего Договора. Регламент утверждается путем подписания дополнительного соглашения к настоящему Договору;</w:t>
      </w:r>
    </w:p>
    <w:p w14:paraId="178E8E79" w14:textId="011B0456" w:rsidR="00CF1B97" w:rsidRPr="00E243D6" w:rsidRDefault="00CF1B97" w:rsidP="00E243D6">
      <w:pPr>
        <w:numPr>
          <w:ilvl w:val="2"/>
          <w:numId w:val="42"/>
        </w:numPr>
        <w:suppressLineNumbers/>
        <w:shd w:val="clear" w:color="auto" w:fill="FFFFFF"/>
        <w:tabs>
          <w:tab w:val="left" w:pos="1276"/>
        </w:tabs>
        <w:suppressAutoHyphens/>
        <w:ind w:left="0" w:firstLine="709"/>
        <w:jc w:val="both"/>
        <w:rPr>
          <w:sz w:val="22"/>
          <w:szCs w:val="22"/>
        </w:rPr>
      </w:pPr>
      <w:r w:rsidRPr="00E243D6">
        <w:rPr>
          <w:sz w:val="22"/>
          <w:szCs w:val="22"/>
        </w:rPr>
        <w:lastRenderedPageBreak/>
        <w:t>взыскание задолженности по оплате стоимости выявленного бездоговорного потребления в досудебном порядке в случае неоплаты выставленных Исполнителем счетов</w:t>
      </w:r>
      <w:r w:rsidR="00C26AFB" w:rsidRPr="00FC1497">
        <w:rPr>
          <w:sz w:val="22"/>
          <w:szCs w:val="22"/>
        </w:rPr>
        <w:t>.</w:t>
      </w:r>
      <w:r w:rsidRPr="00E243D6">
        <w:rPr>
          <w:sz w:val="22"/>
          <w:szCs w:val="22"/>
        </w:rPr>
        <w:t xml:space="preserve"> Представление в суде интересов Заказчика, выступающего в качестве Истца или Ответчика, по вопросам бездоговорного потребления электрической </w:t>
      </w:r>
      <w:r w:rsidR="00C26AFB" w:rsidRPr="00FC1497">
        <w:rPr>
          <w:sz w:val="22"/>
          <w:szCs w:val="22"/>
        </w:rPr>
        <w:t xml:space="preserve">энергии в рамках выполняемых исполнителем услуг по настоящему Договору в порядке, определенном Сторонами в Дополнительном Соглашении к настоящему Договору. </w:t>
      </w:r>
    </w:p>
    <w:p w14:paraId="6524125C" w14:textId="77777777" w:rsidR="00C26AFB" w:rsidRPr="00FC1497" w:rsidRDefault="00C26AFB" w:rsidP="00C26AFB">
      <w:pPr>
        <w:numPr>
          <w:ilvl w:val="1"/>
          <w:numId w:val="42"/>
        </w:numPr>
        <w:suppressLineNumbers/>
        <w:shd w:val="clear" w:color="auto" w:fill="FFFFFF"/>
        <w:suppressAutoHyphens/>
        <w:ind w:left="0" w:firstLine="709"/>
        <w:jc w:val="both"/>
        <w:rPr>
          <w:caps/>
          <w:sz w:val="22"/>
          <w:szCs w:val="22"/>
        </w:rPr>
      </w:pPr>
      <w:r w:rsidRPr="00FC1497">
        <w:rPr>
          <w:sz w:val="22"/>
          <w:szCs w:val="22"/>
        </w:rPr>
        <w:t xml:space="preserve">Порядок взаимодействия и ответственность Сторон, а также порядок организации и производства мероприятий по снятию показаний средств учета определяются требованиями Основных положений функционирования розничных рынков электроэнергии, утвержденных Постановлением Правительства РФ от 04.05.2012 № 442 и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от 06.05.2011 № 354. </w:t>
      </w:r>
    </w:p>
    <w:p w14:paraId="33E15114" w14:textId="77777777" w:rsidR="00C26AFB" w:rsidRPr="00FC1497" w:rsidRDefault="00C26AFB" w:rsidP="00C26AFB">
      <w:pPr>
        <w:numPr>
          <w:ilvl w:val="1"/>
          <w:numId w:val="42"/>
        </w:numPr>
        <w:suppressLineNumbers/>
        <w:shd w:val="clear" w:color="auto" w:fill="FFFFFF"/>
        <w:suppressAutoHyphens/>
        <w:ind w:left="0" w:firstLine="709"/>
        <w:jc w:val="both"/>
        <w:rPr>
          <w:caps/>
          <w:sz w:val="22"/>
          <w:szCs w:val="22"/>
        </w:rPr>
      </w:pPr>
      <w:r w:rsidRPr="00FC1497">
        <w:rPr>
          <w:sz w:val="22"/>
          <w:szCs w:val="22"/>
        </w:rPr>
        <w:t xml:space="preserve">Стороны согласовали объем оказываемых услуг на весь срок действия настоящего Договора в </w:t>
      </w:r>
      <w:r w:rsidRPr="00FC1497">
        <w:rPr>
          <w:b/>
          <w:sz w:val="22"/>
          <w:szCs w:val="22"/>
        </w:rPr>
        <w:t>Приложении № 4</w:t>
      </w:r>
      <w:r w:rsidRPr="00FC1497">
        <w:rPr>
          <w:sz w:val="22"/>
          <w:szCs w:val="22"/>
        </w:rPr>
        <w:t xml:space="preserve"> к настоящему Договору «Перечень и плановый объем услуг», включающий в себя объем оказываемых услуг, периодичность их оказания и параметры качества оказываемых услуг.</w:t>
      </w:r>
    </w:p>
    <w:p w14:paraId="65F03731" w14:textId="77777777" w:rsidR="00C26AFB" w:rsidRDefault="00C26AFB" w:rsidP="00C26AFB">
      <w:pPr>
        <w:suppressLineNumbers/>
        <w:shd w:val="clear" w:color="auto" w:fill="FFFFFF"/>
        <w:suppressAutoHyphens/>
        <w:ind w:firstLine="709"/>
        <w:jc w:val="both"/>
        <w:rPr>
          <w:sz w:val="22"/>
          <w:szCs w:val="22"/>
        </w:rPr>
      </w:pPr>
      <w:r w:rsidRPr="00FC1497">
        <w:rPr>
          <w:sz w:val="22"/>
          <w:szCs w:val="22"/>
        </w:rPr>
        <w:t xml:space="preserve">Объем оказываемых услуг, периодичность их оказания и параметры качества оказываемых услуг, согласованные Сторонами в </w:t>
      </w:r>
      <w:r w:rsidRPr="00FC1497">
        <w:rPr>
          <w:b/>
          <w:sz w:val="22"/>
          <w:szCs w:val="22"/>
        </w:rPr>
        <w:t xml:space="preserve">Приложении № 4 </w:t>
      </w:r>
      <w:r w:rsidRPr="00FC1497">
        <w:rPr>
          <w:sz w:val="22"/>
          <w:szCs w:val="22"/>
        </w:rPr>
        <w:t xml:space="preserve">к настоящему Договору, могут быть изменены по соглашению Сторон путем внесения изменений в </w:t>
      </w:r>
      <w:r w:rsidRPr="00FC1497">
        <w:rPr>
          <w:b/>
          <w:sz w:val="22"/>
          <w:szCs w:val="22"/>
        </w:rPr>
        <w:t xml:space="preserve">Приложении № 4 </w:t>
      </w:r>
      <w:r w:rsidRPr="00FC1497">
        <w:rPr>
          <w:sz w:val="22"/>
          <w:szCs w:val="22"/>
        </w:rPr>
        <w:t>к настоящему Договору и подписания соответствующего дополнительного соглашения к настоящему Договору.</w:t>
      </w:r>
    </w:p>
    <w:p w14:paraId="4B824537" w14:textId="77777777" w:rsidR="00C26AFB" w:rsidRPr="00FC1497" w:rsidRDefault="00C26AFB" w:rsidP="00C26AFB">
      <w:pPr>
        <w:suppressLineNumbers/>
        <w:shd w:val="clear" w:color="auto" w:fill="FFFFFF"/>
        <w:suppressAutoHyphens/>
        <w:ind w:firstLine="709"/>
        <w:jc w:val="both"/>
        <w:rPr>
          <w:caps/>
          <w:sz w:val="22"/>
          <w:szCs w:val="22"/>
        </w:rPr>
      </w:pPr>
      <w:bookmarkStart w:id="0" w:name="_GoBack"/>
      <w:bookmarkEnd w:id="0"/>
    </w:p>
    <w:p w14:paraId="5FA636D4" w14:textId="77777777" w:rsidR="00C26AFB" w:rsidRPr="00FC1497" w:rsidRDefault="00C26AFB" w:rsidP="00C26AFB">
      <w:pPr>
        <w:numPr>
          <w:ilvl w:val="0"/>
          <w:numId w:val="42"/>
        </w:numPr>
        <w:suppressLineNumbers/>
        <w:shd w:val="clear" w:color="auto" w:fill="FFFFFF"/>
        <w:suppressAutoHyphens/>
        <w:spacing w:after="120"/>
        <w:ind w:left="0" w:firstLine="0"/>
        <w:jc w:val="center"/>
        <w:rPr>
          <w:caps/>
          <w:sz w:val="22"/>
          <w:szCs w:val="22"/>
        </w:rPr>
      </w:pPr>
      <w:r w:rsidRPr="00FC1497">
        <w:rPr>
          <w:b/>
          <w:bCs/>
          <w:sz w:val="22"/>
          <w:szCs w:val="22"/>
        </w:rPr>
        <w:t xml:space="preserve">ПРАВА И </w:t>
      </w:r>
      <w:r w:rsidRPr="00FC1497">
        <w:rPr>
          <w:b/>
          <w:bCs/>
          <w:caps/>
          <w:sz w:val="22"/>
          <w:szCs w:val="22"/>
        </w:rPr>
        <w:t>ОбязаННОСТИ сторон</w:t>
      </w:r>
    </w:p>
    <w:p w14:paraId="069259C8" w14:textId="77777777" w:rsidR="00C26AFB" w:rsidRPr="00FC1497" w:rsidRDefault="00C26AFB" w:rsidP="00C26AFB">
      <w:pPr>
        <w:numPr>
          <w:ilvl w:val="1"/>
          <w:numId w:val="42"/>
        </w:numPr>
        <w:suppressLineNumbers/>
        <w:shd w:val="clear" w:color="auto" w:fill="FFFFFF"/>
        <w:suppressAutoHyphens/>
        <w:ind w:left="0" w:firstLine="709"/>
        <w:jc w:val="both"/>
        <w:rPr>
          <w:b/>
          <w:sz w:val="22"/>
          <w:szCs w:val="22"/>
        </w:rPr>
      </w:pPr>
      <w:r w:rsidRPr="00FC1497">
        <w:rPr>
          <w:b/>
          <w:sz w:val="22"/>
          <w:szCs w:val="22"/>
        </w:rPr>
        <w:t>Исполнитель обязан:</w:t>
      </w:r>
    </w:p>
    <w:p w14:paraId="378AFD50" w14:textId="77777777" w:rsidR="00C26AFB" w:rsidRPr="00FC1497" w:rsidRDefault="00C26AFB" w:rsidP="00C26AFB">
      <w:pPr>
        <w:numPr>
          <w:ilvl w:val="2"/>
          <w:numId w:val="42"/>
        </w:numPr>
        <w:ind w:left="0" w:firstLine="709"/>
        <w:jc w:val="both"/>
        <w:rPr>
          <w:sz w:val="22"/>
          <w:szCs w:val="22"/>
        </w:rPr>
      </w:pPr>
      <w:r w:rsidRPr="00FC1497">
        <w:rPr>
          <w:sz w:val="22"/>
          <w:szCs w:val="22"/>
        </w:rPr>
        <w:t>Выполнять предусмотренные в разделе 1</w:t>
      </w:r>
      <w:r w:rsidRPr="00FC1497">
        <w:rPr>
          <w:b/>
          <w:bCs/>
          <w:sz w:val="22"/>
          <w:szCs w:val="22"/>
        </w:rPr>
        <w:t xml:space="preserve"> </w:t>
      </w:r>
      <w:r w:rsidRPr="00FC1497">
        <w:rPr>
          <w:sz w:val="22"/>
          <w:szCs w:val="22"/>
        </w:rPr>
        <w:t>настоящего Договора действия надлежащим образом и своевременно, руководствуясь указаниями Заказчика и требованиями действующего законодательства РФ.</w:t>
      </w:r>
    </w:p>
    <w:p w14:paraId="6A24AD9E" w14:textId="77777777" w:rsidR="00C26AFB" w:rsidRPr="00FC1497" w:rsidRDefault="00C26AFB" w:rsidP="00C26AFB">
      <w:pPr>
        <w:numPr>
          <w:ilvl w:val="2"/>
          <w:numId w:val="42"/>
        </w:numPr>
        <w:ind w:left="0" w:firstLine="709"/>
        <w:jc w:val="both"/>
        <w:rPr>
          <w:sz w:val="22"/>
          <w:szCs w:val="22"/>
        </w:rPr>
      </w:pPr>
      <w:r w:rsidRPr="00FC1497">
        <w:rPr>
          <w:sz w:val="22"/>
          <w:szCs w:val="22"/>
        </w:rPr>
        <w:t>В течение 3 (трех) рабочих дней с момента вступления в силу настоящего Договора предоставить Заказчику список сотрудников, ответственных за осуществление взаимодействия с</w:t>
      </w:r>
      <w:r w:rsidRPr="00FC1497">
        <w:rPr>
          <w:caps/>
          <w:sz w:val="22"/>
          <w:szCs w:val="22"/>
        </w:rPr>
        <w:t xml:space="preserve"> </w:t>
      </w:r>
      <w:r w:rsidRPr="00FC1497">
        <w:rPr>
          <w:sz w:val="22"/>
          <w:szCs w:val="22"/>
        </w:rPr>
        <w:t xml:space="preserve">Заказчиком и </w:t>
      </w:r>
      <w:r>
        <w:rPr>
          <w:sz w:val="22"/>
          <w:szCs w:val="22"/>
        </w:rPr>
        <w:t>Исполнител</w:t>
      </w:r>
      <w:r w:rsidR="00290C45">
        <w:rPr>
          <w:sz w:val="22"/>
          <w:szCs w:val="22"/>
        </w:rPr>
        <w:t>я</w:t>
      </w:r>
      <w:r w:rsidRPr="00FC1497">
        <w:rPr>
          <w:sz w:val="22"/>
          <w:szCs w:val="22"/>
        </w:rPr>
        <w:t>ми Заказчика в ходе исполнения настоящего Договора, и их контактную информацию.</w:t>
      </w:r>
    </w:p>
    <w:p w14:paraId="1C257226" w14:textId="77777777" w:rsidR="00C26AFB" w:rsidRPr="00FC1497" w:rsidRDefault="00C26AFB" w:rsidP="00C26AFB">
      <w:pPr>
        <w:numPr>
          <w:ilvl w:val="2"/>
          <w:numId w:val="42"/>
        </w:numPr>
        <w:ind w:left="0" w:firstLine="709"/>
        <w:jc w:val="both"/>
        <w:rPr>
          <w:sz w:val="22"/>
          <w:szCs w:val="22"/>
        </w:rPr>
      </w:pPr>
      <w:r w:rsidRPr="00FC1497">
        <w:rPr>
          <w:sz w:val="22"/>
          <w:szCs w:val="20"/>
        </w:rPr>
        <w:t xml:space="preserve">По окончании каждого квартала актуализировать перечни точек поставки, содержащиеся </w:t>
      </w:r>
      <w:r w:rsidRPr="00B0185C">
        <w:rPr>
          <w:sz w:val="22"/>
          <w:szCs w:val="20"/>
        </w:rPr>
        <w:t>в Приложениях №№ 1, 2, 3, в</w:t>
      </w:r>
      <w:r w:rsidRPr="00FC1497">
        <w:rPr>
          <w:sz w:val="22"/>
          <w:szCs w:val="20"/>
        </w:rPr>
        <w:t xml:space="preserve"> том числе на основании сведений, полученных от Заказчика.</w:t>
      </w:r>
    </w:p>
    <w:p w14:paraId="6398D6EC" w14:textId="77777777" w:rsidR="00C26AFB" w:rsidRPr="00FC1497" w:rsidRDefault="00C26AFB" w:rsidP="00C26AFB">
      <w:pPr>
        <w:numPr>
          <w:ilvl w:val="2"/>
          <w:numId w:val="42"/>
        </w:numPr>
        <w:ind w:left="0" w:firstLine="709"/>
        <w:jc w:val="both"/>
        <w:rPr>
          <w:sz w:val="22"/>
          <w:szCs w:val="22"/>
        </w:rPr>
      </w:pPr>
      <w:r w:rsidRPr="00FC1497">
        <w:rPr>
          <w:sz w:val="22"/>
          <w:szCs w:val="22"/>
        </w:rPr>
        <w:t xml:space="preserve">Своевременно отвечать на запросы (обращения) потребителей и контролирующих органов, полученные напрямую или через Заказчика, по вопросам бездоговорного потребления электрической энергии, и другим вопросам, связанным с исполнением настоящего Договора. Предоставлять по запросу Заказчика информацию по работе с обращениями потребителей по вопросам бездоговорного потребления электрической энергии, связанным с исполнением настоящего Договора. </w:t>
      </w:r>
    </w:p>
    <w:p w14:paraId="797A01A2" w14:textId="77777777" w:rsidR="00C26AFB" w:rsidRPr="00FC1497" w:rsidRDefault="00C26AFB" w:rsidP="00C26AFB">
      <w:pPr>
        <w:numPr>
          <w:ilvl w:val="2"/>
          <w:numId w:val="42"/>
        </w:numPr>
        <w:ind w:left="0" w:firstLine="709"/>
        <w:jc w:val="both"/>
        <w:rPr>
          <w:sz w:val="22"/>
          <w:szCs w:val="22"/>
        </w:rPr>
      </w:pPr>
      <w:r w:rsidRPr="00FC1497">
        <w:rPr>
          <w:sz w:val="22"/>
          <w:szCs w:val="22"/>
        </w:rPr>
        <w:t>Предоставлять Заказчику отчетность по исполнению настоящего Договора в сроки и по формам, согласованным Сторонами настоящего Договора.</w:t>
      </w:r>
    </w:p>
    <w:p w14:paraId="589DA540" w14:textId="2AD8BF9E" w:rsidR="00C26AFB" w:rsidRDefault="00C26AFB" w:rsidP="00C26AFB">
      <w:pPr>
        <w:numPr>
          <w:ilvl w:val="2"/>
          <w:numId w:val="42"/>
        </w:numPr>
        <w:ind w:left="0" w:firstLine="709"/>
        <w:jc w:val="both"/>
        <w:rPr>
          <w:sz w:val="22"/>
          <w:szCs w:val="22"/>
        </w:rPr>
      </w:pPr>
      <w:r w:rsidRPr="00FC1497">
        <w:rPr>
          <w:sz w:val="22"/>
          <w:szCs w:val="22"/>
        </w:rPr>
        <w:t>Осуществлять оформление всех видов актов, составляемых в процессе оказания услуг, на бланках и по формам, утвержденным Заказчиком.</w:t>
      </w:r>
    </w:p>
    <w:p w14:paraId="3F4463A9" w14:textId="77777777" w:rsidR="009D7B41" w:rsidRPr="009D7B41" w:rsidRDefault="009D7B41" w:rsidP="009D7B41">
      <w:pPr>
        <w:numPr>
          <w:ilvl w:val="2"/>
          <w:numId w:val="42"/>
        </w:numPr>
        <w:ind w:left="0" w:firstLine="720"/>
        <w:jc w:val="both"/>
        <w:rPr>
          <w:sz w:val="22"/>
          <w:szCs w:val="22"/>
        </w:rPr>
      </w:pPr>
      <w:r w:rsidRPr="009D7B41">
        <w:rPr>
          <w:sz w:val="22"/>
          <w:szCs w:val="22"/>
        </w:rPr>
        <w:t>Представлять Заказчику:</w:t>
      </w:r>
    </w:p>
    <w:p w14:paraId="2BA9C99B" w14:textId="5AF86331" w:rsidR="009D7B41" w:rsidRPr="009D7B41" w:rsidRDefault="009D7B41" w:rsidP="008B756A">
      <w:pPr>
        <w:tabs>
          <w:tab w:val="left" w:pos="709"/>
        </w:tabs>
        <w:ind w:firstLine="709"/>
        <w:jc w:val="both"/>
        <w:rPr>
          <w:sz w:val="22"/>
          <w:szCs w:val="22"/>
        </w:rPr>
      </w:pPr>
      <w:r w:rsidRPr="009D7B41">
        <w:rPr>
          <w:sz w:val="22"/>
          <w:szCs w:val="22"/>
        </w:rPr>
        <w:t xml:space="preserve">- информацию о полной цепочке собственников </w:t>
      </w:r>
      <w:r>
        <w:rPr>
          <w:sz w:val="22"/>
          <w:szCs w:val="22"/>
        </w:rPr>
        <w:t>Исполнителя</w:t>
      </w:r>
      <w:r w:rsidRPr="009D7B41">
        <w:rPr>
          <w:sz w:val="22"/>
          <w:szCs w:val="22"/>
        </w:rPr>
        <w:t xml:space="preserve">, включая конечных бенефициаров, а также о составе исполнительных органов </w:t>
      </w:r>
      <w:r>
        <w:rPr>
          <w:sz w:val="22"/>
          <w:szCs w:val="22"/>
        </w:rPr>
        <w:t>Исполнителя</w:t>
      </w:r>
      <w:r w:rsidRPr="009D7B41">
        <w:rPr>
          <w:sz w:val="22"/>
          <w:szCs w:val="22"/>
        </w:rPr>
        <w:t xml:space="preserve"> с предоставлением копий, подтверждающих данную информацию документов (учредительные документы, протоколы органов управления, выписки из ЕГРЮЛ, реестры акционеров, паспорта граждан при заключении договора </w:t>
      </w:r>
      <w:r>
        <w:rPr>
          <w:sz w:val="22"/>
          <w:szCs w:val="22"/>
        </w:rPr>
        <w:br/>
      </w:r>
      <w:r w:rsidRPr="009D7B41">
        <w:rPr>
          <w:sz w:val="22"/>
          <w:szCs w:val="22"/>
        </w:rPr>
        <w:t xml:space="preserve">с физическими лицами и т.п.), по форме, указанной в </w:t>
      </w:r>
      <w:r w:rsidRPr="008B756A">
        <w:rPr>
          <w:b/>
          <w:sz w:val="22"/>
          <w:szCs w:val="22"/>
        </w:rPr>
        <w:t xml:space="preserve">Приложении </w:t>
      </w:r>
      <w:r>
        <w:rPr>
          <w:b/>
          <w:sz w:val="22"/>
          <w:szCs w:val="22"/>
        </w:rPr>
        <w:t>№</w:t>
      </w:r>
      <w:r w:rsidR="003F2E60">
        <w:rPr>
          <w:b/>
          <w:sz w:val="22"/>
          <w:szCs w:val="22"/>
        </w:rPr>
        <w:t>10</w:t>
      </w:r>
      <w:r w:rsidRPr="009D7B41">
        <w:rPr>
          <w:sz w:val="22"/>
          <w:szCs w:val="22"/>
        </w:rPr>
        <w:t xml:space="preserve"> к Договору;</w:t>
      </w:r>
    </w:p>
    <w:p w14:paraId="2BA8061E" w14:textId="5188ACF1" w:rsidR="009D7B41" w:rsidRPr="009D7B41" w:rsidRDefault="009D7B41" w:rsidP="008B756A">
      <w:pPr>
        <w:tabs>
          <w:tab w:val="left" w:pos="709"/>
        </w:tabs>
        <w:ind w:firstLine="709"/>
        <w:jc w:val="both"/>
        <w:rPr>
          <w:sz w:val="22"/>
          <w:szCs w:val="22"/>
        </w:rPr>
      </w:pPr>
      <w:r w:rsidRPr="009D7B41">
        <w:rPr>
          <w:sz w:val="22"/>
          <w:szCs w:val="22"/>
        </w:rPr>
        <w:t xml:space="preserve">- информацию о привлечении </w:t>
      </w:r>
      <w:r>
        <w:rPr>
          <w:sz w:val="22"/>
          <w:szCs w:val="22"/>
        </w:rPr>
        <w:t>Исполнителем</w:t>
      </w:r>
      <w:r w:rsidRPr="009D7B41">
        <w:rPr>
          <w:sz w:val="22"/>
          <w:szCs w:val="22"/>
        </w:rPr>
        <w:t xml:space="preserve"> к исполнению своих обязательств по договорам третьих лиц до заключения договора с указанными лицами, включая предоставление сведений </w:t>
      </w:r>
      <w:r>
        <w:rPr>
          <w:sz w:val="22"/>
          <w:szCs w:val="22"/>
        </w:rPr>
        <w:br/>
      </w:r>
      <w:r w:rsidRPr="009D7B41">
        <w:rPr>
          <w:sz w:val="22"/>
          <w:szCs w:val="22"/>
        </w:rPr>
        <w:t xml:space="preserve">в отношении всей цепочки собственников третьих лиц, привлекаемых </w:t>
      </w:r>
      <w:r>
        <w:rPr>
          <w:sz w:val="22"/>
          <w:szCs w:val="22"/>
        </w:rPr>
        <w:t>Исполнителем</w:t>
      </w:r>
      <w:r w:rsidRPr="009D7B41">
        <w:rPr>
          <w:sz w:val="22"/>
          <w:szCs w:val="22"/>
        </w:rPr>
        <w:t xml:space="preserve"> для исполнения своих обязательств по договору, в том числе конечных бенефициаров (вместе с копиями подтверждающих документов), по форме, указанной в </w:t>
      </w:r>
      <w:r w:rsidRPr="008B756A">
        <w:rPr>
          <w:b/>
          <w:sz w:val="22"/>
          <w:szCs w:val="22"/>
        </w:rPr>
        <w:t xml:space="preserve">Приложении </w:t>
      </w:r>
      <w:r>
        <w:rPr>
          <w:b/>
          <w:sz w:val="22"/>
          <w:szCs w:val="22"/>
        </w:rPr>
        <w:t>№</w:t>
      </w:r>
      <w:r w:rsidR="003F2E60">
        <w:rPr>
          <w:b/>
          <w:sz w:val="22"/>
          <w:szCs w:val="22"/>
        </w:rPr>
        <w:t>10</w:t>
      </w:r>
      <w:r w:rsidRPr="009D7B41">
        <w:rPr>
          <w:sz w:val="22"/>
          <w:szCs w:val="22"/>
        </w:rPr>
        <w:t xml:space="preserve"> к Договору;</w:t>
      </w:r>
    </w:p>
    <w:p w14:paraId="67FF7953" w14:textId="5F6E8542" w:rsidR="009D7B41" w:rsidRPr="009D7B41" w:rsidRDefault="009D7B41" w:rsidP="008B756A">
      <w:pPr>
        <w:tabs>
          <w:tab w:val="left" w:pos="709"/>
        </w:tabs>
        <w:ind w:firstLine="709"/>
        <w:jc w:val="both"/>
        <w:rPr>
          <w:sz w:val="22"/>
          <w:szCs w:val="22"/>
        </w:rPr>
      </w:pPr>
      <w:r w:rsidRPr="009D7B41">
        <w:rPr>
          <w:sz w:val="22"/>
          <w:szCs w:val="22"/>
        </w:rPr>
        <w:t xml:space="preserve">- информацию об изменении состава (по сравнению с существовавшим на дату заключения Договора) собственников </w:t>
      </w:r>
      <w:r>
        <w:rPr>
          <w:sz w:val="22"/>
          <w:szCs w:val="22"/>
        </w:rPr>
        <w:t>Исполнителя</w:t>
      </w:r>
      <w:r w:rsidRPr="009D7B41">
        <w:rPr>
          <w:sz w:val="22"/>
          <w:szCs w:val="22"/>
        </w:rPr>
        <w:t xml:space="preserve">, третьих лиц, привлеченных </w:t>
      </w:r>
      <w:r>
        <w:rPr>
          <w:sz w:val="22"/>
          <w:szCs w:val="22"/>
        </w:rPr>
        <w:t>Исполнителем</w:t>
      </w:r>
      <w:r w:rsidRPr="009D7B41">
        <w:rPr>
          <w:sz w:val="22"/>
          <w:szCs w:val="22"/>
        </w:rPr>
        <w:t xml:space="preserve"> к исполнению своих обязательств по договору (состава участников; в отношении участников, являющихся </w:t>
      </w:r>
      <w:r w:rsidRPr="009D7B41">
        <w:rPr>
          <w:sz w:val="22"/>
          <w:szCs w:val="22"/>
        </w:rPr>
        <w:lastRenderedPageBreak/>
        <w:t xml:space="preserve">юридическими лицами, - состава их участников и т.д.), включая бенефициаров (в том числе конечных), а также состава исполнительных органов </w:t>
      </w:r>
      <w:r>
        <w:rPr>
          <w:sz w:val="22"/>
          <w:szCs w:val="22"/>
        </w:rPr>
        <w:t>Исполнителя</w:t>
      </w:r>
      <w:r w:rsidRPr="009D7B41">
        <w:rPr>
          <w:sz w:val="22"/>
          <w:szCs w:val="22"/>
        </w:rPr>
        <w:t xml:space="preserve">, третьих лиц, привлеченных </w:t>
      </w:r>
      <w:r>
        <w:rPr>
          <w:sz w:val="22"/>
          <w:szCs w:val="22"/>
        </w:rPr>
        <w:t>Исполнителем</w:t>
      </w:r>
      <w:r w:rsidRPr="009D7B41">
        <w:rPr>
          <w:sz w:val="22"/>
          <w:szCs w:val="22"/>
        </w:rPr>
        <w:t xml:space="preserve"> к исполнению своих обязательств по договору. Информация (вместе с копиями подтверждающих документов) представляется в ПАО «Россети Ленэнерго» по форме, указанной </w:t>
      </w:r>
      <w:r>
        <w:rPr>
          <w:sz w:val="22"/>
          <w:szCs w:val="22"/>
        </w:rPr>
        <w:br/>
      </w:r>
      <w:r w:rsidRPr="009D7B41">
        <w:rPr>
          <w:sz w:val="22"/>
          <w:szCs w:val="22"/>
        </w:rPr>
        <w:t xml:space="preserve">в </w:t>
      </w:r>
      <w:r w:rsidRPr="008B756A">
        <w:rPr>
          <w:b/>
          <w:sz w:val="22"/>
          <w:szCs w:val="22"/>
        </w:rPr>
        <w:t>Приложении №</w:t>
      </w:r>
      <w:r w:rsidR="003F2E60">
        <w:rPr>
          <w:b/>
          <w:sz w:val="22"/>
          <w:szCs w:val="22"/>
        </w:rPr>
        <w:t>10</w:t>
      </w:r>
      <w:r w:rsidRPr="009D7B41">
        <w:rPr>
          <w:sz w:val="22"/>
          <w:szCs w:val="22"/>
        </w:rPr>
        <w:t xml:space="preserve"> к Договору, не позднее 3 (трех) календарных дней с даты наступления соответствующего события (юридического факта) способом, позволяющим подтвердить дату получения. </w:t>
      </w:r>
    </w:p>
    <w:p w14:paraId="4EDE497B" w14:textId="540110AB" w:rsidR="009D7B41" w:rsidRDefault="009D7B41" w:rsidP="008B756A">
      <w:pPr>
        <w:tabs>
          <w:tab w:val="left" w:pos="709"/>
        </w:tabs>
        <w:ind w:firstLine="709"/>
        <w:jc w:val="both"/>
        <w:rPr>
          <w:sz w:val="22"/>
          <w:szCs w:val="22"/>
        </w:rPr>
      </w:pPr>
      <w:r w:rsidRPr="009D7B41">
        <w:rPr>
          <w:sz w:val="22"/>
          <w:szCs w:val="22"/>
        </w:rPr>
        <w:t xml:space="preserve">В случае если информация о полной цепочке собственников </w:t>
      </w:r>
      <w:r>
        <w:rPr>
          <w:sz w:val="22"/>
          <w:szCs w:val="22"/>
        </w:rPr>
        <w:t>Исполнителя</w:t>
      </w:r>
      <w:r w:rsidRPr="009D7B41">
        <w:rPr>
          <w:sz w:val="22"/>
          <w:szCs w:val="22"/>
        </w:rPr>
        <w:t xml:space="preserve">, третьего лица, привлеченного </w:t>
      </w:r>
      <w:r>
        <w:rPr>
          <w:sz w:val="22"/>
          <w:szCs w:val="22"/>
        </w:rPr>
        <w:t>Исполнителем</w:t>
      </w:r>
      <w:r w:rsidRPr="009D7B41">
        <w:rPr>
          <w:sz w:val="22"/>
          <w:szCs w:val="22"/>
        </w:rPr>
        <w:t xml:space="preserve"> к исполнению своих обязательств по договору, содержит персональные данные, </w:t>
      </w:r>
      <w:r>
        <w:rPr>
          <w:sz w:val="22"/>
          <w:szCs w:val="22"/>
        </w:rPr>
        <w:t>Исполнитель</w:t>
      </w:r>
      <w:r w:rsidRPr="009D7B41">
        <w:rPr>
          <w:sz w:val="22"/>
          <w:szCs w:val="22"/>
        </w:rPr>
        <w:t xml:space="preserve"> обеспечивает получение и направление одновременно </w:t>
      </w:r>
      <w:r>
        <w:rPr>
          <w:sz w:val="22"/>
          <w:szCs w:val="22"/>
        </w:rPr>
        <w:br/>
      </w:r>
      <w:r w:rsidRPr="009D7B41">
        <w:rPr>
          <w:sz w:val="22"/>
          <w:szCs w:val="22"/>
        </w:rPr>
        <w:t xml:space="preserve">с указанной информацией оформленных в соответствии с требованиями Федерального закона </w:t>
      </w:r>
      <w:r>
        <w:rPr>
          <w:sz w:val="22"/>
          <w:szCs w:val="22"/>
        </w:rPr>
        <w:br/>
      </w:r>
      <w:r w:rsidRPr="009D7B41">
        <w:rPr>
          <w:sz w:val="22"/>
          <w:szCs w:val="22"/>
        </w:rPr>
        <w:t xml:space="preserve">«О персональных данных» письменных согласий на обработку персональных данных, по форме, указанной в </w:t>
      </w:r>
      <w:r w:rsidRPr="008B756A">
        <w:rPr>
          <w:b/>
          <w:sz w:val="22"/>
          <w:szCs w:val="22"/>
        </w:rPr>
        <w:t>Приложении №</w:t>
      </w:r>
      <w:r w:rsidR="003F2E60">
        <w:rPr>
          <w:b/>
          <w:sz w:val="22"/>
          <w:szCs w:val="22"/>
        </w:rPr>
        <w:t>11</w:t>
      </w:r>
      <w:r w:rsidRPr="009D7B41">
        <w:rPr>
          <w:sz w:val="22"/>
          <w:szCs w:val="22"/>
        </w:rPr>
        <w:t xml:space="preserve"> к настоящему Договору.</w:t>
      </w:r>
    </w:p>
    <w:p w14:paraId="20EB7000" w14:textId="67C54BF1" w:rsidR="00352B9D" w:rsidRPr="00352B9D" w:rsidRDefault="00352B9D" w:rsidP="00352B9D">
      <w:pPr>
        <w:widowControl w:val="0"/>
        <w:autoSpaceDE w:val="0"/>
        <w:ind w:firstLine="708"/>
        <w:contextualSpacing/>
        <w:jc w:val="both"/>
        <w:rPr>
          <w:sz w:val="22"/>
          <w:szCs w:val="22"/>
        </w:rPr>
      </w:pPr>
      <w:r w:rsidRPr="008B756A">
        <w:rPr>
          <w:sz w:val="22"/>
          <w:szCs w:val="22"/>
        </w:rPr>
        <w:t xml:space="preserve">Положения настоящего пункта Стороны признают существенным условием Договора. В случае неисполнения или ненадлежащего исполнения Исполнителем обязательств, предусмотренных настоящим пунктом, Заказчик вправе в одностороннем внесудебном порядке расторгнуть Договор. </w:t>
      </w:r>
    </w:p>
    <w:p w14:paraId="033481AD" w14:textId="77777777" w:rsidR="00352B9D" w:rsidRPr="008B756A" w:rsidRDefault="00352B9D" w:rsidP="00352B9D">
      <w:pPr>
        <w:widowControl w:val="0"/>
        <w:autoSpaceDE w:val="0"/>
        <w:ind w:firstLine="708"/>
        <w:contextualSpacing/>
        <w:jc w:val="both"/>
        <w:rPr>
          <w:sz w:val="22"/>
          <w:szCs w:val="22"/>
        </w:rPr>
      </w:pPr>
      <w:r w:rsidRPr="008B756A">
        <w:rPr>
          <w:sz w:val="22"/>
          <w:szCs w:val="22"/>
        </w:rPr>
        <w:t xml:space="preserve">Договор будет считаться расторгнутым, в том числе, по основаниям, предусмотренным настоящим пунктом с даты, указанной в уведомлении Заказчика о расторжении Договора. </w:t>
      </w:r>
    </w:p>
    <w:p w14:paraId="583BE5E4" w14:textId="77777777" w:rsidR="009D7B41" w:rsidRPr="00FC1497" w:rsidRDefault="009D7B41" w:rsidP="008B756A">
      <w:pPr>
        <w:ind w:left="709"/>
        <w:jc w:val="both"/>
        <w:rPr>
          <w:sz w:val="22"/>
          <w:szCs w:val="22"/>
        </w:rPr>
      </w:pPr>
    </w:p>
    <w:p w14:paraId="32D97CC4" w14:textId="77777777" w:rsidR="00C26AFB" w:rsidRPr="00FC1497" w:rsidRDefault="00C26AFB" w:rsidP="00C26AFB">
      <w:pPr>
        <w:numPr>
          <w:ilvl w:val="1"/>
          <w:numId w:val="42"/>
        </w:numPr>
        <w:ind w:left="0" w:firstLine="709"/>
        <w:jc w:val="both"/>
        <w:rPr>
          <w:b/>
          <w:sz w:val="22"/>
          <w:szCs w:val="22"/>
        </w:rPr>
      </w:pPr>
      <w:r w:rsidRPr="00FC1497">
        <w:rPr>
          <w:b/>
          <w:sz w:val="22"/>
          <w:szCs w:val="22"/>
        </w:rPr>
        <w:t>Заказчик обязан:</w:t>
      </w:r>
    </w:p>
    <w:p w14:paraId="5C942FFC" w14:textId="77777777" w:rsidR="00C26AFB" w:rsidRPr="00FC1497" w:rsidRDefault="00C26AFB" w:rsidP="00C26AFB">
      <w:pPr>
        <w:numPr>
          <w:ilvl w:val="2"/>
          <w:numId w:val="42"/>
        </w:numPr>
        <w:ind w:left="0" w:firstLine="709"/>
        <w:jc w:val="both"/>
        <w:rPr>
          <w:sz w:val="22"/>
          <w:szCs w:val="22"/>
        </w:rPr>
      </w:pPr>
      <w:r w:rsidRPr="00FC1497">
        <w:rPr>
          <w:sz w:val="22"/>
          <w:szCs w:val="22"/>
        </w:rPr>
        <w:t>Обеспечить прием услуг, оказанных Исполнителем в порядке, установленным настоящим Договором.</w:t>
      </w:r>
    </w:p>
    <w:p w14:paraId="3C01CD02" w14:textId="77777777" w:rsidR="00C26AFB" w:rsidRPr="00FC1497" w:rsidRDefault="00C26AFB" w:rsidP="00C26AFB">
      <w:pPr>
        <w:numPr>
          <w:ilvl w:val="2"/>
          <w:numId w:val="42"/>
        </w:numPr>
        <w:ind w:left="0" w:firstLine="709"/>
        <w:jc w:val="both"/>
        <w:rPr>
          <w:sz w:val="22"/>
          <w:szCs w:val="22"/>
        </w:rPr>
      </w:pPr>
      <w:r w:rsidRPr="00FC1497">
        <w:rPr>
          <w:sz w:val="22"/>
          <w:szCs w:val="22"/>
        </w:rPr>
        <w:t>Производить оплату услуг Исполнителя в размере и порядке, установленными настоящим Договором.</w:t>
      </w:r>
    </w:p>
    <w:p w14:paraId="2C22A63C" w14:textId="77777777" w:rsidR="00C26AFB" w:rsidRPr="00FC1497" w:rsidRDefault="00C26AFB" w:rsidP="00C26AFB">
      <w:pPr>
        <w:numPr>
          <w:ilvl w:val="2"/>
          <w:numId w:val="42"/>
        </w:numPr>
        <w:ind w:left="0" w:firstLine="709"/>
        <w:jc w:val="both"/>
        <w:rPr>
          <w:sz w:val="22"/>
          <w:szCs w:val="22"/>
        </w:rPr>
      </w:pPr>
      <w:r w:rsidRPr="00FC1497">
        <w:rPr>
          <w:sz w:val="22"/>
          <w:szCs w:val="22"/>
        </w:rPr>
        <w:t xml:space="preserve">Обеспечивать допуск в соответствии с требованиями </w:t>
      </w:r>
      <w:r w:rsidRPr="00FC1497">
        <w:rPr>
          <w:color w:val="000000"/>
          <w:spacing w:val="-1"/>
          <w:sz w:val="22"/>
          <w:szCs w:val="22"/>
        </w:rPr>
        <w:t xml:space="preserve">Основных положений функционирования розничных рынков электроэнергии, утвержденных Постановлением Правительства РФ от 04.05.2012 № 442 </w:t>
      </w:r>
      <w:r w:rsidRPr="00FC1497">
        <w:rPr>
          <w:sz w:val="22"/>
          <w:szCs w:val="22"/>
        </w:rPr>
        <w:t>уполномоченных представителей Исполнителя к приборам учета электроэнергии и к приборам контроля качества электроэнергии, расположенным на объектах электросетевого хозяйства Заказчика.</w:t>
      </w:r>
    </w:p>
    <w:p w14:paraId="485023D6" w14:textId="77777777" w:rsidR="00C26AFB" w:rsidRPr="00FC1497" w:rsidRDefault="00C26AFB" w:rsidP="00C26AFB">
      <w:pPr>
        <w:numPr>
          <w:ilvl w:val="2"/>
          <w:numId w:val="42"/>
        </w:numPr>
        <w:ind w:left="0" w:firstLine="709"/>
        <w:jc w:val="both"/>
        <w:rPr>
          <w:sz w:val="22"/>
          <w:szCs w:val="22"/>
        </w:rPr>
      </w:pPr>
      <w:r w:rsidRPr="00FC1497">
        <w:rPr>
          <w:color w:val="000000"/>
          <w:spacing w:val="-1"/>
          <w:sz w:val="23"/>
        </w:rPr>
        <w:t>Предоставить Исполнителю права доступа к программным продуктам Заказчика, необходимые для осуществления Исполнителем функций по настоящему Договору.</w:t>
      </w:r>
    </w:p>
    <w:p w14:paraId="457BB2FE" w14:textId="6F21C76F" w:rsidR="00C26AFB" w:rsidRPr="00FC1497" w:rsidRDefault="00C26AFB" w:rsidP="00C26AFB">
      <w:pPr>
        <w:numPr>
          <w:ilvl w:val="2"/>
          <w:numId w:val="42"/>
        </w:numPr>
        <w:ind w:left="0" w:firstLine="709"/>
        <w:jc w:val="both"/>
        <w:rPr>
          <w:sz w:val="22"/>
          <w:szCs w:val="22"/>
        </w:rPr>
      </w:pPr>
      <w:r w:rsidRPr="00FC1497">
        <w:rPr>
          <w:color w:val="000000"/>
          <w:spacing w:val="-1"/>
          <w:sz w:val="22"/>
          <w:szCs w:val="22"/>
        </w:rPr>
        <w:t xml:space="preserve">В течение 1 календарного месяца с момента заключения настоящего Договора предоставить Исполнителю полный список </w:t>
      </w:r>
      <w:r w:rsidRPr="00FC1497">
        <w:rPr>
          <w:spacing w:val="-1"/>
          <w:sz w:val="22"/>
          <w:szCs w:val="22"/>
        </w:rPr>
        <w:t>подстанций 6-110 кВ в сетях</w:t>
      </w:r>
      <w:r w:rsidRPr="00FC1497">
        <w:rPr>
          <w:color w:val="000000"/>
          <w:spacing w:val="-1"/>
          <w:sz w:val="22"/>
          <w:szCs w:val="22"/>
        </w:rPr>
        <w:t xml:space="preserve"> Заказчика с указанием мест их размещения и перечнем юридических и физических лиц, по которым осуществлено официальное </w:t>
      </w:r>
      <w:r w:rsidR="00437AFB">
        <w:rPr>
          <w:color w:val="000000"/>
          <w:spacing w:val="-1"/>
          <w:sz w:val="22"/>
          <w:szCs w:val="22"/>
        </w:rPr>
        <w:t>технологическое присоединение</w:t>
      </w:r>
      <w:r w:rsidRPr="00FC1497">
        <w:rPr>
          <w:color w:val="000000"/>
          <w:spacing w:val="-1"/>
          <w:sz w:val="22"/>
          <w:szCs w:val="22"/>
        </w:rPr>
        <w:t>. Ежеквартально направлять Исполнителю актуализированную информацию по сетевым сооружениям и технологическим присоединениям к ним.</w:t>
      </w:r>
    </w:p>
    <w:p w14:paraId="358E837B" w14:textId="77777777" w:rsidR="00C26AFB" w:rsidRPr="00FC1497" w:rsidRDefault="00C26AFB" w:rsidP="00C26AFB">
      <w:pPr>
        <w:numPr>
          <w:ilvl w:val="2"/>
          <w:numId w:val="42"/>
        </w:numPr>
        <w:ind w:left="0" w:firstLine="709"/>
        <w:jc w:val="both"/>
        <w:rPr>
          <w:sz w:val="22"/>
          <w:szCs w:val="22"/>
        </w:rPr>
      </w:pPr>
      <w:r w:rsidRPr="00FC1497">
        <w:rPr>
          <w:sz w:val="22"/>
          <w:szCs w:val="22"/>
        </w:rPr>
        <w:t xml:space="preserve">Предоставлять по запросу Исполнителя имеющуюся у Заказчика информацию о наличии документов на технологическое присоединение, а также иные документы и сведения, необходимые Исполнителю для оказания услуг по настоящему Договору, в т.ч. сведения о подстанциях 6-110 кВ. Информация предоставляется в виде копий документов или путем предоставления прав доступа к программным продуктам Заказчика. </w:t>
      </w:r>
    </w:p>
    <w:p w14:paraId="3756CAEB" w14:textId="77777777" w:rsidR="00C26AFB" w:rsidRPr="00FC1497" w:rsidRDefault="00C26AFB" w:rsidP="00C26AFB">
      <w:pPr>
        <w:numPr>
          <w:ilvl w:val="2"/>
          <w:numId w:val="42"/>
        </w:numPr>
        <w:ind w:left="0" w:firstLine="709"/>
        <w:jc w:val="both"/>
        <w:rPr>
          <w:sz w:val="22"/>
          <w:szCs w:val="22"/>
        </w:rPr>
      </w:pPr>
      <w:r w:rsidRPr="00FC1497">
        <w:rPr>
          <w:sz w:val="22"/>
          <w:szCs w:val="22"/>
        </w:rPr>
        <w:t>В течение 3 (трех) рабочих дней с момента вступления в силу настоящего Договора назначить лиц, ответственных за осуществление взаимодействия с Исполнителем в ходе оказания услуг и предоставить список данных работников Исполнителю.</w:t>
      </w:r>
    </w:p>
    <w:p w14:paraId="17B36CEB" w14:textId="77777777" w:rsidR="00C26AFB" w:rsidRPr="00FC1497" w:rsidRDefault="00C26AFB" w:rsidP="00C26AFB">
      <w:pPr>
        <w:numPr>
          <w:ilvl w:val="2"/>
          <w:numId w:val="42"/>
        </w:numPr>
        <w:ind w:left="0" w:firstLine="709"/>
        <w:jc w:val="both"/>
        <w:rPr>
          <w:sz w:val="22"/>
          <w:szCs w:val="22"/>
        </w:rPr>
      </w:pPr>
      <w:r w:rsidRPr="00FC1497">
        <w:rPr>
          <w:sz w:val="22"/>
        </w:rPr>
        <w:t xml:space="preserve">В течение 1 календарного месяца с момента заключения настоящего Договора сформировать перечни точек поставки для </w:t>
      </w:r>
      <w:r w:rsidRPr="00B0185C">
        <w:rPr>
          <w:sz w:val="22"/>
        </w:rPr>
        <w:t>оформления Приложений №№ 1, 3 к настоящему</w:t>
      </w:r>
      <w:r w:rsidRPr="00FC1497">
        <w:rPr>
          <w:sz w:val="22"/>
        </w:rPr>
        <w:t xml:space="preserve"> Договору.</w:t>
      </w:r>
    </w:p>
    <w:p w14:paraId="59663B27" w14:textId="04C5ECC7" w:rsidR="00C26AFB" w:rsidRPr="00FC1497" w:rsidRDefault="00C26AFB" w:rsidP="00C26AFB">
      <w:pPr>
        <w:numPr>
          <w:ilvl w:val="2"/>
          <w:numId w:val="42"/>
        </w:numPr>
        <w:ind w:left="0" w:firstLine="709"/>
        <w:jc w:val="both"/>
        <w:rPr>
          <w:sz w:val="22"/>
          <w:szCs w:val="22"/>
        </w:rPr>
      </w:pPr>
      <w:r w:rsidRPr="00FC1497">
        <w:rPr>
          <w:sz w:val="22"/>
          <w:szCs w:val="22"/>
        </w:rPr>
        <w:t>В случае обращения владельцев объектов, в отношении которых осуществляется проверка, по вопросам обоснованности действий Исполнителя</w:t>
      </w:r>
      <w:r w:rsidR="00D85C99">
        <w:rPr>
          <w:sz w:val="22"/>
          <w:szCs w:val="22"/>
        </w:rPr>
        <w:t>,</w:t>
      </w:r>
      <w:r w:rsidRPr="00FC1497">
        <w:rPr>
          <w:sz w:val="22"/>
          <w:szCs w:val="22"/>
        </w:rPr>
        <w:t xml:space="preserve"> в течение 3 (трех) рабочих дней уведомить</w:t>
      </w:r>
      <w:r w:rsidR="00A009C9">
        <w:rPr>
          <w:sz w:val="22"/>
          <w:szCs w:val="22"/>
        </w:rPr>
        <w:t>Исполнителя о поступлении обращения, перенаправить обращение в адрес Исполнителя</w:t>
      </w:r>
      <w:r w:rsidRPr="00FC1497">
        <w:rPr>
          <w:sz w:val="22"/>
          <w:szCs w:val="22"/>
        </w:rPr>
        <w:t xml:space="preserve">, </w:t>
      </w:r>
    </w:p>
    <w:p w14:paraId="41F82175" w14:textId="3BD4B60D" w:rsidR="00C26AFB" w:rsidRPr="00FC1497" w:rsidRDefault="00C26AFB" w:rsidP="00C26AFB">
      <w:pPr>
        <w:numPr>
          <w:ilvl w:val="2"/>
          <w:numId w:val="42"/>
        </w:numPr>
        <w:ind w:left="0" w:firstLine="709"/>
        <w:jc w:val="both"/>
        <w:rPr>
          <w:sz w:val="22"/>
          <w:szCs w:val="22"/>
        </w:rPr>
      </w:pPr>
      <w:r w:rsidRPr="00FC1497">
        <w:rPr>
          <w:sz w:val="22"/>
          <w:szCs w:val="22"/>
        </w:rPr>
        <w:t xml:space="preserve">Обеспечить выдачу работникам Исполнителя и сотрудникам привлеченных Исполнителем по согласованию с Заказчиком подрядных организаций </w:t>
      </w:r>
      <w:r w:rsidR="003077B9" w:rsidRPr="00FC1497">
        <w:rPr>
          <w:sz w:val="22"/>
          <w:szCs w:val="22"/>
        </w:rPr>
        <w:t>доверенност</w:t>
      </w:r>
      <w:r w:rsidR="003077B9">
        <w:rPr>
          <w:sz w:val="22"/>
          <w:szCs w:val="22"/>
        </w:rPr>
        <w:t>ей</w:t>
      </w:r>
      <w:r w:rsidR="003077B9" w:rsidRPr="00FC1497">
        <w:rPr>
          <w:sz w:val="22"/>
          <w:szCs w:val="22"/>
        </w:rPr>
        <w:t xml:space="preserve"> </w:t>
      </w:r>
      <w:r w:rsidRPr="00FC1497">
        <w:rPr>
          <w:sz w:val="22"/>
          <w:szCs w:val="22"/>
        </w:rPr>
        <w:t xml:space="preserve">на право совершения действий, необходимых для выполнения поручений по настоящему Договору на основании письменного обращения Исполнителя, и </w:t>
      </w:r>
      <w:r w:rsidR="003077B9" w:rsidRPr="00FC1497">
        <w:rPr>
          <w:sz w:val="22"/>
          <w:szCs w:val="22"/>
        </w:rPr>
        <w:t>печат</w:t>
      </w:r>
      <w:r w:rsidR="003077B9">
        <w:rPr>
          <w:sz w:val="22"/>
          <w:szCs w:val="22"/>
        </w:rPr>
        <w:t>и</w:t>
      </w:r>
      <w:r w:rsidR="003077B9" w:rsidRPr="00FC1497">
        <w:rPr>
          <w:sz w:val="22"/>
          <w:szCs w:val="22"/>
        </w:rPr>
        <w:t xml:space="preserve"> </w:t>
      </w:r>
      <w:r w:rsidRPr="00FC1497">
        <w:rPr>
          <w:sz w:val="22"/>
          <w:szCs w:val="22"/>
        </w:rPr>
        <w:t>Заказчика для оформления документов от имени Заказчика, предусмотренных настоящим Договором.</w:t>
      </w:r>
    </w:p>
    <w:p w14:paraId="67285A9F" w14:textId="77777777" w:rsidR="00C26AFB" w:rsidRPr="00FC1497" w:rsidRDefault="00C26AFB" w:rsidP="00C26AFB">
      <w:pPr>
        <w:numPr>
          <w:ilvl w:val="1"/>
          <w:numId w:val="42"/>
        </w:numPr>
        <w:shd w:val="clear" w:color="auto" w:fill="FFFFFF"/>
        <w:ind w:left="0" w:firstLine="709"/>
        <w:jc w:val="both"/>
        <w:rPr>
          <w:b/>
          <w:sz w:val="22"/>
          <w:szCs w:val="22"/>
        </w:rPr>
      </w:pPr>
      <w:r w:rsidRPr="00FC1497">
        <w:rPr>
          <w:b/>
          <w:sz w:val="22"/>
          <w:szCs w:val="22"/>
        </w:rPr>
        <w:t>Стороны обязаны:</w:t>
      </w:r>
    </w:p>
    <w:p w14:paraId="12296CCB" w14:textId="77777777" w:rsidR="00C26AFB" w:rsidRPr="00FC1497" w:rsidRDefault="00C26AFB" w:rsidP="00C26AFB">
      <w:pPr>
        <w:numPr>
          <w:ilvl w:val="2"/>
          <w:numId w:val="42"/>
        </w:numPr>
        <w:shd w:val="clear" w:color="auto" w:fill="FFFFFF"/>
        <w:ind w:left="0" w:firstLine="709"/>
        <w:jc w:val="both"/>
        <w:rPr>
          <w:sz w:val="22"/>
          <w:szCs w:val="22"/>
        </w:rPr>
      </w:pPr>
      <w:r w:rsidRPr="00FC1497">
        <w:rPr>
          <w:sz w:val="22"/>
          <w:szCs w:val="22"/>
        </w:rPr>
        <w:lastRenderedPageBreak/>
        <w:t>При исполнении обязательств по настоящему Договору руководствоваться действующим законодательством Российской Федерации.</w:t>
      </w:r>
    </w:p>
    <w:p w14:paraId="5A3F51DB" w14:textId="77777777" w:rsidR="00C26AFB" w:rsidRPr="00B0185C" w:rsidRDefault="00C26AFB" w:rsidP="00C26AFB">
      <w:pPr>
        <w:numPr>
          <w:ilvl w:val="2"/>
          <w:numId w:val="42"/>
        </w:numPr>
        <w:shd w:val="clear" w:color="auto" w:fill="FFFFFF"/>
        <w:ind w:left="0" w:firstLine="709"/>
        <w:jc w:val="both"/>
        <w:rPr>
          <w:sz w:val="22"/>
          <w:szCs w:val="22"/>
        </w:rPr>
      </w:pPr>
      <w:r w:rsidRPr="00FC1497">
        <w:rPr>
          <w:sz w:val="22"/>
        </w:rPr>
        <w:t xml:space="preserve">В течение 1 календарного месяца с момента заключения настоящего Договора сформировать и сохранить </w:t>
      </w:r>
      <w:r w:rsidRPr="00FC1497">
        <w:rPr>
          <w:i/>
          <w:sz w:val="22"/>
        </w:rPr>
        <w:t xml:space="preserve">на электронных носителях-дисках, </w:t>
      </w:r>
      <w:r w:rsidRPr="00FC1497">
        <w:rPr>
          <w:sz w:val="22"/>
        </w:rPr>
        <w:t>являющихся неотъемлемой частью настоящего Д</w:t>
      </w:r>
      <w:r w:rsidR="00B0185C">
        <w:rPr>
          <w:sz w:val="22"/>
        </w:rPr>
        <w:t>оговора, перечни точек поставки.</w:t>
      </w:r>
    </w:p>
    <w:p w14:paraId="4A341B8B" w14:textId="77777777" w:rsidR="00C26AFB" w:rsidRPr="00FC1497" w:rsidRDefault="00C26AFB" w:rsidP="00C26AFB">
      <w:pPr>
        <w:numPr>
          <w:ilvl w:val="1"/>
          <w:numId w:val="42"/>
        </w:numPr>
        <w:shd w:val="clear" w:color="auto" w:fill="FFFFFF"/>
        <w:ind w:left="0" w:firstLine="709"/>
        <w:jc w:val="both"/>
        <w:rPr>
          <w:b/>
          <w:sz w:val="22"/>
          <w:szCs w:val="22"/>
        </w:rPr>
      </w:pPr>
      <w:r w:rsidRPr="00FC1497">
        <w:rPr>
          <w:b/>
          <w:sz w:val="22"/>
          <w:szCs w:val="22"/>
        </w:rPr>
        <w:t>Исполнитель имеет право:</w:t>
      </w:r>
    </w:p>
    <w:p w14:paraId="4C118D4B" w14:textId="77777777" w:rsidR="00C26AFB" w:rsidRPr="00FC1497" w:rsidRDefault="00C26AFB" w:rsidP="00C26AFB">
      <w:pPr>
        <w:numPr>
          <w:ilvl w:val="2"/>
          <w:numId w:val="42"/>
        </w:numPr>
        <w:shd w:val="clear" w:color="auto" w:fill="FFFFFF"/>
        <w:ind w:left="0" w:firstLine="709"/>
        <w:jc w:val="both"/>
        <w:rPr>
          <w:sz w:val="22"/>
          <w:szCs w:val="22"/>
        </w:rPr>
      </w:pPr>
      <w:r w:rsidRPr="00FC1497">
        <w:rPr>
          <w:sz w:val="22"/>
          <w:szCs w:val="22"/>
        </w:rPr>
        <w:t>Письменно запрашивать имеющуюся у Заказчика информацию о наличии документов о технологическом присоединении обследуемых объектов, а также иные документы и сведения, необходимые Исполнителю для оказания услуг по настоящему Договору.</w:t>
      </w:r>
    </w:p>
    <w:p w14:paraId="5866625E" w14:textId="77777777" w:rsidR="00C26AFB" w:rsidRPr="00FC1497" w:rsidRDefault="00C26AFB" w:rsidP="00C26AFB">
      <w:pPr>
        <w:numPr>
          <w:ilvl w:val="2"/>
          <w:numId w:val="42"/>
        </w:numPr>
        <w:shd w:val="clear" w:color="auto" w:fill="FFFFFF"/>
        <w:ind w:left="0" w:firstLine="709"/>
        <w:jc w:val="both"/>
        <w:rPr>
          <w:sz w:val="22"/>
          <w:szCs w:val="22"/>
        </w:rPr>
      </w:pPr>
      <w:r w:rsidRPr="00FC1497">
        <w:rPr>
          <w:sz w:val="22"/>
          <w:szCs w:val="22"/>
        </w:rPr>
        <w:t>Привлекать третьих лиц (подрядчиков) для исполнения собственных обязательств по настоящему Договору. Привлечение третьих лиц осуществляется с письменного согласия Заказчика с обязательным предоставлением Заказчику копии договора между Исполнителем и третьими лицами в срок не позднее 5 дней с даты заключения такого договора. Исполнитель несет ответственность за действия (бездействие) указанных третьих лиц, как за свои собственные.</w:t>
      </w:r>
    </w:p>
    <w:p w14:paraId="6AD88E1B" w14:textId="77777777" w:rsidR="00C26AFB" w:rsidRPr="00FC1497" w:rsidRDefault="00C26AFB" w:rsidP="00C26AFB">
      <w:pPr>
        <w:numPr>
          <w:ilvl w:val="2"/>
          <w:numId w:val="42"/>
        </w:numPr>
        <w:shd w:val="clear" w:color="auto" w:fill="FFFFFF"/>
        <w:ind w:left="0" w:firstLine="709"/>
        <w:jc w:val="both"/>
        <w:rPr>
          <w:sz w:val="22"/>
        </w:rPr>
      </w:pPr>
      <w:r w:rsidRPr="00FC1497">
        <w:rPr>
          <w:sz w:val="22"/>
        </w:rPr>
        <w:t>Организовать хранение первичных документов, связанных с исполнением настоящего Договора, в своих помещениях, а также в помещениях согласованных с Заказчиком третьих лиц.</w:t>
      </w:r>
    </w:p>
    <w:p w14:paraId="10D09979" w14:textId="77777777" w:rsidR="00C26AFB" w:rsidRPr="00FC1497" w:rsidRDefault="00C26AFB" w:rsidP="00C26AFB">
      <w:pPr>
        <w:numPr>
          <w:ilvl w:val="1"/>
          <w:numId w:val="42"/>
        </w:numPr>
        <w:shd w:val="clear" w:color="auto" w:fill="FFFFFF"/>
        <w:ind w:left="0" w:firstLine="709"/>
        <w:jc w:val="both"/>
        <w:rPr>
          <w:b/>
          <w:sz w:val="22"/>
          <w:szCs w:val="22"/>
          <w:lang w:val="en-US" w:eastAsia="en-US"/>
        </w:rPr>
      </w:pPr>
      <w:r w:rsidRPr="00FC1497">
        <w:rPr>
          <w:b/>
          <w:sz w:val="22"/>
          <w:szCs w:val="22"/>
          <w:lang w:val="en-US" w:eastAsia="en-US"/>
        </w:rPr>
        <w:t>Заказчик имеет право:</w:t>
      </w:r>
    </w:p>
    <w:p w14:paraId="2D9C6D95" w14:textId="77777777" w:rsidR="00C26AFB" w:rsidRPr="00FC1497" w:rsidRDefault="00C26AFB" w:rsidP="00C26AFB">
      <w:pPr>
        <w:numPr>
          <w:ilvl w:val="2"/>
          <w:numId w:val="42"/>
        </w:numPr>
        <w:shd w:val="clear" w:color="auto" w:fill="FFFFFF"/>
        <w:ind w:left="0" w:firstLine="709"/>
        <w:jc w:val="both"/>
        <w:rPr>
          <w:sz w:val="22"/>
          <w:szCs w:val="22"/>
        </w:rPr>
      </w:pPr>
      <w:r w:rsidRPr="00FC1497">
        <w:rPr>
          <w:sz w:val="22"/>
          <w:szCs w:val="22"/>
        </w:rPr>
        <w:t>Проверять ход и качество оказываемых Исполнителем услуг по настоящему Договору.</w:t>
      </w:r>
    </w:p>
    <w:p w14:paraId="6524B090" w14:textId="77777777" w:rsidR="00C26AFB" w:rsidRPr="00FC1497" w:rsidRDefault="00C26AFB" w:rsidP="00C26AFB">
      <w:pPr>
        <w:numPr>
          <w:ilvl w:val="2"/>
          <w:numId w:val="42"/>
        </w:numPr>
        <w:shd w:val="clear" w:color="auto" w:fill="FFFFFF"/>
        <w:ind w:left="0" w:firstLine="709"/>
        <w:jc w:val="both"/>
        <w:rPr>
          <w:sz w:val="22"/>
          <w:szCs w:val="22"/>
        </w:rPr>
      </w:pPr>
      <w:r w:rsidRPr="00FC1497">
        <w:rPr>
          <w:sz w:val="22"/>
          <w:szCs w:val="22"/>
        </w:rPr>
        <w:t>Запрашивать и получать копии и оригиналы первичных документов, подтверждающих отчетные данные, предоставленные Исполнителем.</w:t>
      </w:r>
    </w:p>
    <w:p w14:paraId="4B96706F" w14:textId="6A58D714" w:rsidR="00C26AFB" w:rsidRPr="00FC1497" w:rsidRDefault="00C26AFB" w:rsidP="00C26AFB">
      <w:pPr>
        <w:numPr>
          <w:ilvl w:val="2"/>
          <w:numId w:val="42"/>
        </w:numPr>
        <w:shd w:val="clear" w:color="auto" w:fill="FFFFFF"/>
        <w:ind w:left="0" w:firstLine="709"/>
        <w:jc w:val="both"/>
        <w:rPr>
          <w:sz w:val="22"/>
          <w:szCs w:val="22"/>
        </w:rPr>
      </w:pPr>
      <w:r w:rsidRPr="00FC1497">
        <w:rPr>
          <w:sz w:val="22"/>
          <w:szCs w:val="22"/>
        </w:rPr>
        <w:t>Предъявить Исполнителю претензию при обнаружении фактов ненадлежащего выполнения Исполнителем условий настоящего Договора, в том числе</w:t>
      </w:r>
      <w:r w:rsidR="00B0185C">
        <w:rPr>
          <w:sz w:val="22"/>
          <w:szCs w:val="22"/>
        </w:rPr>
        <w:t>,</w:t>
      </w:r>
      <w:r w:rsidRPr="00FC1497">
        <w:rPr>
          <w:sz w:val="22"/>
          <w:szCs w:val="22"/>
        </w:rPr>
        <w:t xml:space="preserve"> о которых Заказчику было неизвестно на момент подписания </w:t>
      </w:r>
      <w:r w:rsidR="00460ED2">
        <w:rPr>
          <w:sz w:val="22"/>
          <w:szCs w:val="22"/>
        </w:rPr>
        <w:t>а</w:t>
      </w:r>
      <w:r w:rsidR="00460ED2" w:rsidRPr="00FC1497">
        <w:rPr>
          <w:sz w:val="22"/>
          <w:szCs w:val="22"/>
        </w:rPr>
        <w:t xml:space="preserve">ктов </w:t>
      </w:r>
      <w:r w:rsidRPr="00FC1497">
        <w:rPr>
          <w:sz w:val="22"/>
          <w:szCs w:val="22"/>
        </w:rPr>
        <w:t>приема-передачи оказанных услуг.</w:t>
      </w:r>
    </w:p>
    <w:p w14:paraId="65643048" w14:textId="4CBD7C5D" w:rsidR="00C26AFB" w:rsidRPr="00FC1497" w:rsidRDefault="00C26AFB" w:rsidP="00C26AFB">
      <w:pPr>
        <w:numPr>
          <w:ilvl w:val="2"/>
          <w:numId w:val="42"/>
        </w:numPr>
        <w:shd w:val="clear" w:color="auto" w:fill="FFFFFF"/>
        <w:ind w:left="0" w:firstLine="709"/>
        <w:jc w:val="both"/>
        <w:rPr>
          <w:sz w:val="22"/>
        </w:rPr>
      </w:pPr>
      <w:r w:rsidRPr="00FC1497">
        <w:rPr>
          <w:sz w:val="22"/>
        </w:rPr>
        <w:t>Предоставить Исполнителю право на использование фирменного наименования, коммерческого обозначения, знака обслуживания, логотипов и иной символики Заказчика в рекламно-информационных целях, на письмах и иных документах, оформляемых от имени Заказчика</w:t>
      </w:r>
      <w:r w:rsidR="00C2126F">
        <w:rPr>
          <w:sz w:val="22"/>
        </w:rPr>
        <w:t xml:space="preserve">, при условии надлежащего оформления права на использование результатов интеллектуальной деятельности </w:t>
      </w:r>
      <w:r w:rsidR="004E0806">
        <w:rPr>
          <w:sz w:val="22"/>
        </w:rPr>
        <w:t>со стороны Заказчика</w:t>
      </w:r>
      <w:r w:rsidRPr="00FC1497">
        <w:rPr>
          <w:sz w:val="22"/>
        </w:rPr>
        <w:t>, а также для выполнения Исполнителем иных функци</w:t>
      </w:r>
      <w:r w:rsidR="00B821FA">
        <w:rPr>
          <w:sz w:val="22"/>
        </w:rPr>
        <w:t>й</w:t>
      </w:r>
      <w:r w:rsidRPr="00FC1497">
        <w:rPr>
          <w:sz w:val="22"/>
        </w:rPr>
        <w:t xml:space="preserve"> по настоящему Договору.</w:t>
      </w:r>
    </w:p>
    <w:p w14:paraId="4F9D31D1" w14:textId="77777777" w:rsidR="00C26AFB" w:rsidRPr="00FC1497" w:rsidRDefault="00C26AFB" w:rsidP="00C26AFB">
      <w:pPr>
        <w:numPr>
          <w:ilvl w:val="2"/>
          <w:numId w:val="42"/>
        </w:numPr>
        <w:shd w:val="clear" w:color="auto" w:fill="FFFFFF"/>
        <w:ind w:left="0" w:firstLine="709"/>
        <w:jc w:val="both"/>
        <w:rPr>
          <w:sz w:val="22"/>
          <w:szCs w:val="22"/>
        </w:rPr>
      </w:pPr>
      <w:r w:rsidRPr="00FC1497">
        <w:rPr>
          <w:sz w:val="22"/>
          <w:szCs w:val="22"/>
        </w:rPr>
        <w:t>Принимать участие в проведении проверок, уведомив об этом Исполнителя не менее чем за 1 рабочий день до даты предполагаемого участия.</w:t>
      </w:r>
    </w:p>
    <w:p w14:paraId="5C8CFBD6" w14:textId="77777777" w:rsidR="00C26AFB" w:rsidRPr="00FC1497" w:rsidRDefault="00C26AFB" w:rsidP="00C26AFB">
      <w:pPr>
        <w:numPr>
          <w:ilvl w:val="2"/>
          <w:numId w:val="42"/>
        </w:numPr>
        <w:shd w:val="clear" w:color="auto" w:fill="FFFFFF"/>
        <w:ind w:left="0" w:firstLine="709"/>
        <w:jc w:val="both"/>
        <w:rPr>
          <w:sz w:val="22"/>
          <w:szCs w:val="22"/>
        </w:rPr>
      </w:pPr>
      <w:r w:rsidRPr="00FC1497">
        <w:rPr>
          <w:sz w:val="22"/>
          <w:szCs w:val="22"/>
        </w:rPr>
        <w:t>Направлять Исполнителю оформленные Заказчиком акты о бездоговорном потреблении электрической энергии для выставления счетов на оплату стоимости объемов бездоговорного потребления электрической энергии. Стоимость услуг Исполнителя по впервые выявленным персоналом Заказчика фактам бездоговорного потребления снижается на величину 5% в порядке, предусмотренном «Регламентом взаимодействия Сторон по работе с бездоговорным потреблением», согласованном Сторонами настоящего Договора.</w:t>
      </w:r>
    </w:p>
    <w:p w14:paraId="27A62393" w14:textId="77777777" w:rsidR="00C26AFB" w:rsidRPr="00FC1497" w:rsidRDefault="00C26AFB" w:rsidP="00C26AFB">
      <w:pPr>
        <w:numPr>
          <w:ilvl w:val="2"/>
          <w:numId w:val="42"/>
        </w:numPr>
        <w:shd w:val="clear" w:color="auto" w:fill="FFFFFF"/>
        <w:ind w:left="0" w:firstLine="709"/>
        <w:jc w:val="both"/>
        <w:rPr>
          <w:sz w:val="22"/>
          <w:szCs w:val="22"/>
        </w:rPr>
      </w:pPr>
      <w:r w:rsidRPr="00FC1497">
        <w:rPr>
          <w:sz w:val="22"/>
          <w:szCs w:val="22"/>
        </w:rPr>
        <w:t>Направлять Исполнителю акты введения ограничения режима потребления потребителей и лиц, осуществляющих бездоговорное потребление электроэнергии, для контроля отсутствия самовольного подключения объектов потребителями.</w:t>
      </w:r>
    </w:p>
    <w:p w14:paraId="2BAF8849" w14:textId="77777777" w:rsidR="00022D4F" w:rsidRDefault="00C26AFB" w:rsidP="00022D4F">
      <w:pPr>
        <w:numPr>
          <w:ilvl w:val="2"/>
          <w:numId w:val="42"/>
        </w:numPr>
        <w:shd w:val="clear" w:color="auto" w:fill="FFFFFF"/>
        <w:ind w:left="0" w:firstLine="709"/>
        <w:jc w:val="both"/>
        <w:rPr>
          <w:sz w:val="22"/>
          <w:szCs w:val="22"/>
        </w:rPr>
      </w:pPr>
      <w:r w:rsidRPr="00FC1497">
        <w:rPr>
          <w:sz w:val="22"/>
          <w:szCs w:val="22"/>
        </w:rPr>
        <w:t>Направлять Исполнителю оформленные Заказчиком акты проверок измерительных комплексов для контроля устранения замечаний потребителями.</w:t>
      </w:r>
    </w:p>
    <w:p w14:paraId="080C0FBF" w14:textId="77777777" w:rsidR="00C26AFB" w:rsidRDefault="00C26AFB" w:rsidP="00022D4F">
      <w:pPr>
        <w:numPr>
          <w:ilvl w:val="2"/>
          <w:numId w:val="42"/>
        </w:numPr>
        <w:shd w:val="clear" w:color="auto" w:fill="FFFFFF"/>
        <w:ind w:left="0" w:firstLine="709"/>
        <w:jc w:val="both"/>
        <w:rPr>
          <w:sz w:val="22"/>
          <w:szCs w:val="22"/>
        </w:rPr>
      </w:pPr>
      <w:r w:rsidRPr="00022D4F">
        <w:rPr>
          <w:sz w:val="22"/>
          <w:szCs w:val="22"/>
        </w:rPr>
        <w:t>Направлять Исполнителю обращения потребителей по вопросам бездоговорного потребления электрической энергии, а также по другим вопросам, связанным с исполнением настоящего Договора</w:t>
      </w:r>
      <w:r w:rsidRPr="00022D4F" w:rsidDel="00424A9C">
        <w:rPr>
          <w:sz w:val="22"/>
          <w:szCs w:val="22"/>
        </w:rPr>
        <w:t xml:space="preserve"> </w:t>
      </w:r>
      <w:r w:rsidRPr="00022D4F">
        <w:rPr>
          <w:sz w:val="22"/>
          <w:szCs w:val="22"/>
        </w:rPr>
        <w:t>для рассмотрения и направления ответов потребителям.</w:t>
      </w:r>
    </w:p>
    <w:p w14:paraId="51C4C0D7" w14:textId="77777777" w:rsidR="00022D4F" w:rsidRPr="00022D4F" w:rsidRDefault="00022D4F" w:rsidP="00022D4F">
      <w:pPr>
        <w:shd w:val="clear" w:color="auto" w:fill="FFFFFF"/>
        <w:ind w:left="709"/>
        <w:jc w:val="both"/>
        <w:rPr>
          <w:sz w:val="22"/>
          <w:szCs w:val="22"/>
        </w:rPr>
      </w:pPr>
    </w:p>
    <w:p w14:paraId="0426E9A0" w14:textId="77777777" w:rsidR="00C26AFB" w:rsidRPr="00FC1497" w:rsidRDefault="00C26AFB" w:rsidP="008B756A">
      <w:pPr>
        <w:numPr>
          <w:ilvl w:val="0"/>
          <w:numId w:val="42"/>
        </w:numPr>
        <w:suppressLineNumbers/>
        <w:shd w:val="clear" w:color="auto" w:fill="FFFFFF"/>
        <w:suppressAutoHyphens/>
        <w:spacing w:after="120"/>
        <w:ind w:left="709" w:firstLine="0"/>
        <w:jc w:val="center"/>
        <w:rPr>
          <w:sz w:val="22"/>
        </w:rPr>
      </w:pPr>
      <w:r w:rsidRPr="00FC1497">
        <w:rPr>
          <w:b/>
          <w:bCs/>
          <w:caps/>
          <w:sz w:val="22"/>
          <w:szCs w:val="22"/>
        </w:rPr>
        <w:t>Стоимость УСЛУГ и порядок РАСЧЕТОВ</w:t>
      </w:r>
    </w:p>
    <w:p w14:paraId="63DD59B8" w14:textId="1C58DBC5" w:rsidR="00C26AFB" w:rsidRPr="000B3673" w:rsidRDefault="00C26AFB" w:rsidP="00C26AFB">
      <w:pPr>
        <w:numPr>
          <w:ilvl w:val="1"/>
          <w:numId w:val="42"/>
        </w:numPr>
        <w:suppressLineNumbers/>
        <w:shd w:val="clear" w:color="auto" w:fill="FFFFFF"/>
        <w:suppressAutoHyphens/>
        <w:ind w:left="0" w:firstLine="709"/>
        <w:jc w:val="both"/>
        <w:rPr>
          <w:sz w:val="23"/>
          <w:szCs w:val="23"/>
        </w:rPr>
      </w:pPr>
      <w:r w:rsidRPr="00FC1497">
        <w:rPr>
          <w:sz w:val="23"/>
          <w:szCs w:val="23"/>
        </w:rPr>
        <w:t xml:space="preserve">Цена договора, без учета вознаграждения Исполнителя за достижение уровня потерь электроэнергии ниже планового (контрольного) показателя и за оказание услуг по </w:t>
      </w:r>
      <w:r w:rsidRPr="000B3673">
        <w:rPr>
          <w:sz w:val="23"/>
          <w:szCs w:val="23"/>
        </w:rPr>
        <w:t>работе с бездоговорным потреблением электричес</w:t>
      </w:r>
      <w:r w:rsidR="008A2E7D" w:rsidRPr="000B3673">
        <w:rPr>
          <w:sz w:val="23"/>
          <w:szCs w:val="23"/>
        </w:rPr>
        <w:t xml:space="preserve">кой энергии составляет </w:t>
      </w:r>
      <w:r w:rsidR="00240E40" w:rsidRPr="00240E40">
        <w:rPr>
          <w:sz w:val="23"/>
          <w:szCs w:val="23"/>
        </w:rPr>
        <w:t>____________________</w:t>
      </w:r>
      <w:r w:rsidR="008A2E7D" w:rsidRPr="000B3673">
        <w:rPr>
          <w:sz w:val="23"/>
          <w:szCs w:val="23"/>
        </w:rPr>
        <w:t xml:space="preserve"> р</w:t>
      </w:r>
      <w:r w:rsidR="00240E40">
        <w:rPr>
          <w:sz w:val="23"/>
          <w:szCs w:val="23"/>
        </w:rPr>
        <w:t>уб. (___________</w:t>
      </w:r>
      <w:r w:rsidR="00CC272A">
        <w:rPr>
          <w:sz w:val="23"/>
          <w:szCs w:val="23"/>
        </w:rPr>
        <w:t>___________</w:t>
      </w:r>
      <w:r w:rsidR="00240E40">
        <w:rPr>
          <w:sz w:val="23"/>
          <w:szCs w:val="23"/>
        </w:rPr>
        <w:t xml:space="preserve">__________________ рублей </w:t>
      </w:r>
      <w:r w:rsidR="00240E40" w:rsidRPr="00240E40">
        <w:rPr>
          <w:sz w:val="23"/>
          <w:szCs w:val="23"/>
        </w:rPr>
        <w:t>____</w:t>
      </w:r>
      <w:r w:rsidR="00CC272A">
        <w:rPr>
          <w:sz w:val="23"/>
          <w:szCs w:val="23"/>
        </w:rPr>
        <w:t xml:space="preserve"> копеек</w:t>
      </w:r>
      <w:r w:rsidR="008A2E7D" w:rsidRPr="000B3673">
        <w:rPr>
          <w:sz w:val="23"/>
          <w:szCs w:val="23"/>
        </w:rPr>
        <w:t>) с НДС</w:t>
      </w:r>
      <w:r w:rsidRPr="000B3673">
        <w:rPr>
          <w:sz w:val="23"/>
          <w:szCs w:val="23"/>
        </w:rPr>
        <w:t>.</w:t>
      </w:r>
    </w:p>
    <w:p w14:paraId="3DC7C355" w14:textId="77777777" w:rsidR="00C26AFB" w:rsidRPr="000B3673" w:rsidRDefault="00C26AFB" w:rsidP="00C26AFB">
      <w:pPr>
        <w:numPr>
          <w:ilvl w:val="1"/>
          <w:numId w:val="42"/>
        </w:numPr>
        <w:suppressLineNumbers/>
        <w:shd w:val="clear" w:color="auto" w:fill="FFFFFF"/>
        <w:suppressAutoHyphens/>
        <w:ind w:left="0" w:firstLine="709"/>
        <w:jc w:val="both"/>
        <w:rPr>
          <w:sz w:val="23"/>
          <w:szCs w:val="23"/>
        </w:rPr>
      </w:pPr>
      <w:r w:rsidRPr="000B3673">
        <w:rPr>
          <w:sz w:val="23"/>
          <w:szCs w:val="23"/>
        </w:rPr>
        <w:t>Вознаграждение Исполнителя за достижение уровня потерь электроэнергии ниже установленного в Приложении № 5 планового (контрольного) показателя, определяется пунктом 3.</w:t>
      </w:r>
      <w:r w:rsidR="00290C45" w:rsidRPr="000B3673">
        <w:rPr>
          <w:sz w:val="23"/>
          <w:szCs w:val="23"/>
        </w:rPr>
        <w:t>10</w:t>
      </w:r>
      <w:r w:rsidRPr="000B3673">
        <w:rPr>
          <w:sz w:val="23"/>
          <w:szCs w:val="23"/>
        </w:rPr>
        <w:t xml:space="preserve"> настоящего Договора.</w:t>
      </w:r>
    </w:p>
    <w:p w14:paraId="339D6567" w14:textId="17F3E232" w:rsidR="00C26AFB" w:rsidRPr="000B3673" w:rsidRDefault="00C26AFB" w:rsidP="00C26AFB">
      <w:pPr>
        <w:numPr>
          <w:ilvl w:val="1"/>
          <w:numId w:val="42"/>
        </w:numPr>
        <w:suppressLineNumbers/>
        <w:shd w:val="clear" w:color="auto" w:fill="FFFFFF"/>
        <w:suppressAutoHyphens/>
        <w:ind w:left="0" w:firstLine="709"/>
        <w:jc w:val="both"/>
        <w:rPr>
          <w:sz w:val="23"/>
          <w:szCs w:val="23"/>
        </w:rPr>
      </w:pPr>
      <w:r w:rsidRPr="000B3673">
        <w:rPr>
          <w:sz w:val="23"/>
          <w:szCs w:val="23"/>
        </w:rPr>
        <w:t>Стоимость услуг по работе с бездоговорным потреблением электрической энергии (S без</w:t>
      </w:r>
      <w:r w:rsidR="00240E40">
        <w:rPr>
          <w:sz w:val="23"/>
          <w:szCs w:val="23"/>
        </w:rPr>
        <w:t>дог) определяется в размере ___%</w:t>
      </w:r>
      <w:r w:rsidRPr="000B3673">
        <w:rPr>
          <w:sz w:val="23"/>
          <w:szCs w:val="23"/>
        </w:rPr>
        <w:t xml:space="preserve"> от суммы денежных средств, поступивших в отчетном </w:t>
      </w:r>
      <w:r w:rsidRPr="000B3673">
        <w:rPr>
          <w:sz w:val="23"/>
          <w:szCs w:val="23"/>
        </w:rPr>
        <w:lastRenderedPageBreak/>
        <w:t xml:space="preserve">месяце на расчетный счет Заказчика по платежным документам, выставленным Исполнителем для оплаты стоимости бездоговорного потребления и принятым к расчету вознаграждения в соответствии с отчетом по форме Приложения № </w:t>
      </w:r>
      <w:r w:rsidR="00B91F86" w:rsidRPr="000B3673">
        <w:rPr>
          <w:sz w:val="23"/>
          <w:szCs w:val="23"/>
        </w:rPr>
        <w:t>9</w:t>
      </w:r>
      <w:r w:rsidRPr="000B3673">
        <w:rPr>
          <w:sz w:val="23"/>
          <w:szCs w:val="23"/>
        </w:rPr>
        <w:t xml:space="preserve"> к настоящему Договору</w:t>
      </w:r>
      <w:r w:rsidR="000B1CF8" w:rsidRPr="000B3673">
        <w:rPr>
          <w:sz w:val="23"/>
          <w:szCs w:val="23"/>
        </w:rPr>
        <w:t>.</w:t>
      </w:r>
    </w:p>
    <w:p w14:paraId="3847EBDF" w14:textId="77777777" w:rsidR="00C26AFB" w:rsidRPr="00FC1497" w:rsidRDefault="00C26AFB" w:rsidP="00C26AFB">
      <w:pPr>
        <w:numPr>
          <w:ilvl w:val="1"/>
          <w:numId w:val="42"/>
        </w:numPr>
        <w:suppressLineNumbers/>
        <w:shd w:val="clear" w:color="auto" w:fill="FFFFFF"/>
        <w:suppressAutoHyphens/>
        <w:ind w:left="0" w:firstLine="709"/>
        <w:jc w:val="both"/>
        <w:rPr>
          <w:sz w:val="23"/>
          <w:szCs w:val="23"/>
        </w:rPr>
      </w:pPr>
      <w:r w:rsidRPr="000B3673">
        <w:rPr>
          <w:sz w:val="23"/>
          <w:szCs w:val="23"/>
        </w:rPr>
        <w:t xml:space="preserve">Расчетным периодом по услугам, указанным в Приложениях № 4 и № </w:t>
      </w:r>
      <w:r w:rsidR="00F8797A" w:rsidRPr="000B3673">
        <w:rPr>
          <w:sz w:val="23"/>
          <w:szCs w:val="23"/>
        </w:rPr>
        <w:t>7</w:t>
      </w:r>
      <w:r w:rsidRPr="000B3673">
        <w:rPr>
          <w:sz w:val="23"/>
          <w:szCs w:val="23"/>
        </w:rPr>
        <w:t>, является</w:t>
      </w:r>
      <w:r w:rsidRPr="00FC1497">
        <w:rPr>
          <w:sz w:val="23"/>
          <w:szCs w:val="23"/>
        </w:rPr>
        <w:t xml:space="preserve"> один календарный месяц. Расчетным периодом для определения и выплаты вознаграждения Исполнителю за снижение уровня потерь в сетях Заказчика ниже планового (контрольного) показателя является один календарный год.</w:t>
      </w:r>
    </w:p>
    <w:p w14:paraId="3A30A07B" w14:textId="77777777" w:rsidR="00C26AFB" w:rsidRPr="00FC1497" w:rsidRDefault="00C26AFB" w:rsidP="00C26AFB">
      <w:pPr>
        <w:numPr>
          <w:ilvl w:val="1"/>
          <w:numId w:val="42"/>
        </w:numPr>
        <w:suppressLineNumbers/>
        <w:shd w:val="clear" w:color="auto" w:fill="FFFFFF"/>
        <w:suppressAutoHyphens/>
        <w:ind w:left="0" w:firstLine="709"/>
        <w:jc w:val="both"/>
        <w:rPr>
          <w:sz w:val="23"/>
          <w:szCs w:val="23"/>
        </w:rPr>
      </w:pPr>
      <w:r w:rsidRPr="00FC1497">
        <w:rPr>
          <w:sz w:val="23"/>
          <w:szCs w:val="23"/>
        </w:rPr>
        <w:t xml:space="preserve">Исполнитель производит расчет стоимости фактически оказанных услуг в каждом расчётном периоде (без учета вознаграждения за работу с бездоговорным потреблением электроэнергии) в соответствии с формулой: </w:t>
      </w:r>
    </w:p>
    <w:p w14:paraId="768959AF" w14:textId="77777777" w:rsidR="00C26AFB" w:rsidRPr="00FC1497" w:rsidRDefault="00C26AFB" w:rsidP="00C26AFB">
      <w:pPr>
        <w:suppressLineNumbers/>
        <w:shd w:val="clear" w:color="auto" w:fill="FFFFFF"/>
        <w:suppressAutoHyphens/>
        <w:ind w:firstLine="709"/>
        <w:jc w:val="both"/>
        <w:rPr>
          <w:sz w:val="23"/>
          <w:szCs w:val="23"/>
        </w:rPr>
      </w:pPr>
      <w:r w:rsidRPr="00FC1497">
        <w:rPr>
          <w:sz w:val="23"/>
          <w:szCs w:val="23"/>
        </w:rPr>
        <w:t xml:space="preserve">С = Цфикс+ Цперемен </w:t>
      </w:r>
    </w:p>
    <w:p w14:paraId="0E4287F6" w14:textId="77777777" w:rsidR="00C26AFB" w:rsidRPr="00FC1497" w:rsidRDefault="00C26AFB" w:rsidP="00C26AFB">
      <w:pPr>
        <w:suppressLineNumbers/>
        <w:shd w:val="clear" w:color="auto" w:fill="FFFFFF"/>
        <w:suppressAutoHyphens/>
        <w:ind w:firstLine="709"/>
        <w:jc w:val="both"/>
        <w:rPr>
          <w:sz w:val="23"/>
          <w:szCs w:val="23"/>
        </w:rPr>
      </w:pPr>
      <w:r w:rsidRPr="00FC1497">
        <w:rPr>
          <w:sz w:val="23"/>
          <w:szCs w:val="23"/>
        </w:rPr>
        <w:t xml:space="preserve">где Цфикс – фиксированная стоимость оказанных услуг, рассчитывается в соответствии с перечнем выполненных услуг в фиксированной части, приведённым в Приложении № 4 к настоящему Договору, и стоимостью этих услуг, приведенных в Приложении № </w:t>
      </w:r>
      <w:r w:rsidR="000B1CF8">
        <w:rPr>
          <w:sz w:val="23"/>
          <w:szCs w:val="23"/>
        </w:rPr>
        <w:t>7</w:t>
      </w:r>
      <w:r w:rsidRPr="00FC1497">
        <w:rPr>
          <w:sz w:val="23"/>
          <w:szCs w:val="23"/>
        </w:rPr>
        <w:t xml:space="preserve"> к настоящему Договору </w:t>
      </w:r>
    </w:p>
    <w:p w14:paraId="2966A5BC" w14:textId="77777777" w:rsidR="00C26AFB" w:rsidRPr="00FC1497" w:rsidRDefault="00C26AFB" w:rsidP="00C26AFB">
      <w:pPr>
        <w:suppressLineNumbers/>
        <w:shd w:val="clear" w:color="auto" w:fill="FFFFFF"/>
        <w:suppressAutoHyphens/>
        <w:ind w:firstLine="709"/>
        <w:jc w:val="both"/>
        <w:rPr>
          <w:sz w:val="23"/>
          <w:szCs w:val="23"/>
        </w:rPr>
      </w:pPr>
      <w:r w:rsidRPr="00FC1497">
        <w:rPr>
          <w:sz w:val="23"/>
          <w:szCs w:val="23"/>
        </w:rPr>
        <w:t xml:space="preserve">Цперемен – переменная стоимость оказанных услуг, рассчитывается в соответствии с перечнем дополнительных услуг в переменной части, приведённым в Приложении № 4 к настоящему Договору, и стоимостью этих услуг, приведенных в Приложении № </w:t>
      </w:r>
      <w:r w:rsidR="000B1CF8">
        <w:rPr>
          <w:sz w:val="23"/>
          <w:szCs w:val="23"/>
        </w:rPr>
        <w:t>7</w:t>
      </w:r>
      <w:r w:rsidRPr="00FC1497">
        <w:rPr>
          <w:sz w:val="23"/>
          <w:szCs w:val="23"/>
        </w:rPr>
        <w:t xml:space="preserve"> к настоящему Договору </w:t>
      </w:r>
    </w:p>
    <w:p w14:paraId="61F0EE11" w14:textId="0239528A" w:rsidR="00C26AFB" w:rsidRPr="00FC1497" w:rsidRDefault="00C26AFB" w:rsidP="00C26AFB">
      <w:pPr>
        <w:numPr>
          <w:ilvl w:val="1"/>
          <w:numId w:val="42"/>
        </w:numPr>
        <w:suppressLineNumbers/>
        <w:shd w:val="clear" w:color="auto" w:fill="FFFFFF"/>
        <w:suppressAutoHyphens/>
        <w:ind w:left="0" w:firstLine="709"/>
        <w:jc w:val="both"/>
        <w:rPr>
          <w:sz w:val="23"/>
          <w:szCs w:val="23"/>
        </w:rPr>
      </w:pPr>
      <w:r w:rsidRPr="00FC1497">
        <w:rPr>
          <w:sz w:val="23"/>
          <w:szCs w:val="23"/>
        </w:rPr>
        <w:t>При недостижении квартального планового (контрольного) показателя уровня потерь, указанного в Приложении № 5 к настоящему Договору, Заказчик вправе применить понижающий коэффициент в отношении стоимости фактически оказанных Исполнителем услуг в последнем месяце квартала, в котором не достигнуто значение планового (контрольного) показателя уровня потерь.</w:t>
      </w:r>
    </w:p>
    <w:p w14:paraId="72E9FB08" w14:textId="77777777" w:rsidR="00C26AFB" w:rsidRPr="00FC1497" w:rsidRDefault="00C26AFB" w:rsidP="00C26AFB">
      <w:pPr>
        <w:numPr>
          <w:ilvl w:val="1"/>
          <w:numId w:val="42"/>
        </w:numPr>
        <w:suppressLineNumbers/>
        <w:shd w:val="clear" w:color="auto" w:fill="FFFFFF"/>
        <w:suppressAutoHyphens/>
        <w:ind w:left="0" w:firstLine="709"/>
        <w:jc w:val="both"/>
        <w:rPr>
          <w:sz w:val="23"/>
          <w:szCs w:val="23"/>
        </w:rPr>
      </w:pPr>
      <w:r w:rsidRPr="00FC1497">
        <w:rPr>
          <w:sz w:val="23"/>
          <w:szCs w:val="23"/>
        </w:rPr>
        <w:t>Фактическое значение уровня потерь определяется в соответствии с методикой, определенной в Приложении № 5.1 к настоящему Договору.</w:t>
      </w:r>
    </w:p>
    <w:p w14:paraId="15506196" w14:textId="77777777" w:rsidR="00C26AFB" w:rsidRPr="00FC1497" w:rsidRDefault="00C26AFB" w:rsidP="00C26AFB">
      <w:pPr>
        <w:numPr>
          <w:ilvl w:val="1"/>
          <w:numId w:val="42"/>
        </w:numPr>
        <w:suppressLineNumbers/>
        <w:shd w:val="clear" w:color="auto" w:fill="FFFFFF"/>
        <w:suppressAutoHyphens/>
        <w:ind w:left="0" w:firstLine="709"/>
        <w:jc w:val="both"/>
        <w:rPr>
          <w:sz w:val="23"/>
          <w:szCs w:val="23"/>
        </w:rPr>
      </w:pPr>
      <w:r w:rsidRPr="00FC1497">
        <w:rPr>
          <w:sz w:val="23"/>
          <w:szCs w:val="23"/>
        </w:rPr>
        <w:t>Величина понижающего коэффициента определяется в процентах от стоимости фактически оказанных услуг Исполнителем за квартал, не применяется к стоимости вознаграждения за работу с бездоговорным потреблением электроэнергии, и определяется отдельным Дополнительным соглашением к настоящему Договору.</w:t>
      </w:r>
    </w:p>
    <w:p w14:paraId="47BC7EC0" w14:textId="77777777" w:rsidR="00C26AFB" w:rsidRPr="00FC1497" w:rsidRDefault="00C26AFB" w:rsidP="00C26AFB">
      <w:pPr>
        <w:numPr>
          <w:ilvl w:val="1"/>
          <w:numId w:val="42"/>
        </w:numPr>
        <w:suppressLineNumbers/>
        <w:shd w:val="clear" w:color="auto" w:fill="FFFFFF"/>
        <w:suppressAutoHyphens/>
        <w:ind w:left="0" w:firstLine="709"/>
        <w:jc w:val="both"/>
        <w:rPr>
          <w:sz w:val="23"/>
          <w:szCs w:val="23"/>
        </w:rPr>
      </w:pPr>
      <w:r w:rsidRPr="00FC1497">
        <w:rPr>
          <w:sz w:val="23"/>
          <w:szCs w:val="23"/>
        </w:rPr>
        <w:t>В случае если по одному или нескольким кварталам не были достигнуты значения планового (контрольного) показателя уровня потерь и Заказчиком был применен понижающий коэффициент при оплате услуг Исполнителя, но по итогам года значение планового (контрольного) показателя уровня потерь было достигнуто, то в последнем расчетном периоде календарного года производится корректировка стоимости услуг с учетом возмещения сумм, ранее удержанных вследствие применения понижающего коэффициента.</w:t>
      </w:r>
    </w:p>
    <w:p w14:paraId="25575BA0" w14:textId="77777777" w:rsidR="00C26AFB" w:rsidRPr="00FC1497" w:rsidRDefault="00C26AFB" w:rsidP="00C26AFB">
      <w:pPr>
        <w:numPr>
          <w:ilvl w:val="1"/>
          <w:numId w:val="42"/>
        </w:numPr>
        <w:suppressLineNumbers/>
        <w:shd w:val="clear" w:color="auto" w:fill="FFFFFF"/>
        <w:suppressAutoHyphens/>
        <w:ind w:left="0" w:firstLine="709"/>
        <w:jc w:val="both"/>
        <w:rPr>
          <w:sz w:val="23"/>
          <w:szCs w:val="23"/>
        </w:rPr>
      </w:pPr>
      <w:r w:rsidRPr="00FC1497">
        <w:rPr>
          <w:sz w:val="23"/>
          <w:szCs w:val="23"/>
        </w:rPr>
        <w:t xml:space="preserve">Размер дополнительного годового вознаграждения Исполнителя за достижение уровня потерь электроэнергии ниже планового (контрольного) показателя уровня потерь, указанного в Приложении № 5 к настоящему Договору, составляет установленный настоящим Договором процент (N) от размера экономии, полученной Заказчиком за счет снижения затрат на электроэнергию, приобретаемую Заказчиком в целях компенсации потерь. </w:t>
      </w:r>
    </w:p>
    <w:p w14:paraId="2362D4BB" w14:textId="77777777" w:rsidR="00C26AFB" w:rsidRPr="00FC1497" w:rsidRDefault="00C26AFB" w:rsidP="00C26AFB">
      <w:pPr>
        <w:numPr>
          <w:ilvl w:val="1"/>
          <w:numId w:val="42"/>
        </w:numPr>
        <w:suppressLineNumbers/>
        <w:shd w:val="clear" w:color="auto" w:fill="FFFFFF"/>
        <w:suppressAutoHyphens/>
        <w:ind w:left="0" w:firstLine="709"/>
        <w:jc w:val="both"/>
        <w:rPr>
          <w:sz w:val="23"/>
          <w:szCs w:val="23"/>
        </w:rPr>
      </w:pPr>
      <w:r w:rsidRPr="00FC1497">
        <w:rPr>
          <w:sz w:val="23"/>
          <w:szCs w:val="23"/>
        </w:rPr>
        <w:t xml:space="preserve">Дополнительное вознаграждение рассчитывается как: </w:t>
      </w:r>
    </w:p>
    <w:p w14:paraId="2187C7FA" w14:textId="77777777" w:rsidR="00C26AFB" w:rsidRPr="00FC1497" w:rsidRDefault="00C26AFB" w:rsidP="00C26AFB">
      <w:pPr>
        <w:suppressLineNumbers/>
        <w:shd w:val="clear" w:color="auto" w:fill="FFFFFF"/>
        <w:suppressAutoHyphens/>
        <w:ind w:left="709"/>
        <w:jc w:val="both"/>
        <w:rPr>
          <w:sz w:val="23"/>
          <w:szCs w:val="23"/>
        </w:rPr>
      </w:pPr>
      <w:r w:rsidRPr="00FC1497">
        <w:rPr>
          <w:sz w:val="23"/>
          <w:szCs w:val="23"/>
        </w:rPr>
        <w:t>Цдоп.год = Тпотерь × Эпотерь доп</w:t>
      </w:r>
      <w:r>
        <w:rPr>
          <w:sz w:val="23"/>
          <w:szCs w:val="23"/>
        </w:rPr>
        <w:t>.</w:t>
      </w:r>
      <w:r w:rsidRPr="00FC1497">
        <w:rPr>
          <w:sz w:val="23"/>
          <w:szCs w:val="23"/>
        </w:rPr>
        <w:t>×N, где</w:t>
      </w:r>
    </w:p>
    <w:p w14:paraId="710F8494" w14:textId="77777777" w:rsidR="00C26AFB" w:rsidRPr="00FC1497" w:rsidRDefault="00C26AFB" w:rsidP="00C26AFB">
      <w:pPr>
        <w:suppressLineNumbers/>
        <w:shd w:val="clear" w:color="auto" w:fill="FFFFFF"/>
        <w:suppressAutoHyphens/>
        <w:ind w:firstLine="709"/>
        <w:jc w:val="both"/>
        <w:rPr>
          <w:sz w:val="23"/>
          <w:szCs w:val="23"/>
        </w:rPr>
      </w:pPr>
      <w:r w:rsidRPr="00FC1497">
        <w:rPr>
          <w:sz w:val="23"/>
          <w:szCs w:val="23"/>
        </w:rPr>
        <w:t>Тпотерь - средняя цена покупки электроэнергии, приобретаемой Заказчиком в целях компенсации потерь</w:t>
      </w:r>
      <w:r>
        <w:rPr>
          <w:sz w:val="23"/>
          <w:szCs w:val="23"/>
        </w:rPr>
        <w:t>, за отчетный период</w:t>
      </w:r>
      <w:r w:rsidRPr="00FC1497">
        <w:rPr>
          <w:sz w:val="23"/>
          <w:szCs w:val="23"/>
        </w:rPr>
        <w:t>, определенная как общий за отчетный период объем затрат на покупку Заказчиком электроэнергии в целях компенсации потерь, отнесенный к общему объему потерь за данный отчетный период, (руб./кВтч)</w:t>
      </w:r>
    </w:p>
    <w:p w14:paraId="7B5E1BE5" w14:textId="77777777" w:rsidR="00C26AFB" w:rsidRPr="00FC1497" w:rsidRDefault="00C26AFB" w:rsidP="00C26AFB">
      <w:pPr>
        <w:suppressLineNumbers/>
        <w:shd w:val="clear" w:color="auto" w:fill="FFFFFF"/>
        <w:suppressAutoHyphens/>
        <w:ind w:left="709"/>
        <w:jc w:val="both"/>
        <w:rPr>
          <w:sz w:val="23"/>
          <w:szCs w:val="23"/>
        </w:rPr>
      </w:pPr>
      <w:r w:rsidRPr="00FC1497">
        <w:rPr>
          <w:sz w:val="23"/>
          <w:szCs w:val="23"/>
        </w:rPr>
        <w:t>Эпотерь доп. – величина снижения уровня потерь электроэнергии, кВтч</w:t>
      </w:r>
    </w:p>
    <w:p w14:paraId="64612364" w14:textId="77777777" w:rsidR="00C26AFB" w:rsidRPr="00FC1497" w:rsidRDefault="00C26AFB" w:rsidP="00C26AFB">
      <w:pPr>
        <w:suppressLineNumbers/>
        <w:shd w:val="clear" w:color="auto" w:fill="FFFFFF"/>
        <w:suppressAutoHyphens/>
        <w:ind w:left="709"/>
        <w:jc w:val="both"/>
        <w:rPr>
          <w:sz w:val="23"/>
          <w:szCs w:val="23"/>
        </w:rPr>
      </w:pPr>
      <w:r w:rsidRPr="00FC1497">
        <w:rPr>
          <w:sz w:val="23"/>
          <w:szCs w:val="23"/>
        </w:rPr>
        <w:t>Эпотерь доп.=</w:t>
      </w:r>
      <w:r w:rsidR="00400AFE">
        <w:rPr>
          <w:sz w:val="23"/>
          <w:szCs w:val="23"/>
        </w:rPr>
        <w:t>(</w:t>
      </w:r>
      <w:r w:rsidRPr="00FC1497">
        <w:rPr>
          <w:sz w:val="23"/>
          <w:szCs w:val="23"/>
        </w:rPr>
        <w:t>(Vпотерь план(контр.)</w:t>
      </w:r>
      <w:r w:rsidR="00400AFE">
        <w:rPr>
          <w:sz w:val="23"/>
          <w:szCs w:val="23"/>
        </w:rPr>
        <w:t xml:space="preserve"> </w:t>
      </w:r>
      <w:r w:rsidRPr="00FC1497">
        <w:rPr>
          <w:sz w:val="23"/>
          <w:szCs w:val="23"/>
        </w:rPr>
        <w:t>- Vпотерь факт)* Wос</w:t>
      </w:r>
      <w:r w:rsidR="00400AFE">
        <w:rPr>
          <w:sz w:val="23"/>
          <w:szCs w:val="23"/>
        </w:rPr>
        <w:t xml:space="preserve">) </w:t>
      </w:r>
      <w:r w:rsidR="00400AFE" w:rsidRPr="00400AFE">
        <w:rPr>
          <w:sz w:val="23"/>
          <w:szCs w:val="23"/>
        </w:rPr>
        <w:t>≥ 0</w:t>
      </w:r>
      <w:r w:rsidRPr="00FC1497">
        <w:rPr>
          <w:sz w:val="23"/>
          <w:szCs w:val="23"/>
        </w:rPr>
        <w:t>, где</w:t>
      </w:r>
    </w:p>
    <w:p w14:paraId="7D978F43" w14:textId="397F6911" w:rsidR="00C26AFB" w:rsidRPr="00FC1497" w:rsidRDefault="00C26AFB" w:rsidP="00C26AFB">
      <w:pPr>
        <w:suppressLineNumbers/>
        <w:shd w:val="clear" w:color="auto" w:fill="FFFFFF"/>
        <w:suppressAutoHyphens/>
        <w:ind w:firstLine="709"/>
        <w:jc w:val="both"/>
        <w:rPr>
          <w:sz w:val="23"/>
          <w:szCs w:val="23"/>
        </w:rPr>
      </w:pPr>
      <w:r w:rsidRPr="00FC1497">
        <w:rPr>
          <w:sz w:val="23"/>
          <w:szCs w:val="23"/>
        </w:rPr>
        <w:t>Vпотерь план</w:t>
      </w:r>
      <w:r w:rsidR="00B113FD">
        <w:rPr>
          <w:sz w:val="23"/>
          <w:szCs w:val="23"/>
        </w:rPr>
        <w:t xml:space="preserve"> </w:t>
      </w:r>
      <w:r w:rsidRPr="00FC1497">
        <w:rPr>
          <w:sz w:val="23"/>
          <w:szCs w:val="23"/>
        </w:rPr>
        <w:t>(контр.) - плановый (контрольный) показатель уровня потерь, указанный в Приложении № 5 к настоящему Договору, %</w:t>
      </w:r>
    </w:p>
    <w:p w14:paraId="3A5FF8AC" w14:textId="77777777" w:rsidR="00C26AFB" w:rsidRPr="00FC1497" w:rsidRDefault="00C26AFB" w:rsidP="00C26AFB">
      <w:pPr>
        <w:suppressLineNumbers/>
        <w:shd w:val="clear" w:color="auto" w:fill="FFFFFF"/>
        <w:suppressAutoHyphens/>
        <w:ind w:firstLine="709"/>
        <w:jc w:val="both"/>
        <w:rPr>
          <w:sz w:val="23"/>
          <w:szCs w:val="23"/>
        </w:rPr>
      </w:pPr>
      <w:r w:rsidRPr="00FC1497">
        <w:rPr>
          <w:sz w:val="23"/>
          <w:szCs w:val="23"/>
        </w:rPr>
        <w:t>Vпотерь факт – фактическое значение уровня потерь, без учета неурегулированных объемов электроэнергии с гарантирующим поставщиком по величине электроэнергии, приобретающим Заказчиком в целях компенсации потерь, определенное в соответствии с Приложением № 5.1 к настоящему Договору, %</w:t>
      </w:r>
    </w:p>
    <w:p w14:paraId="0ED3B7BA" w14:textId="77777777" w:rsidR="00C26AFB" w:rsidRPr="00FC1497" w:rsidRDefault="00C26AFB" w:rsidP="00C26AFB">
      <w:pPr>
        <w:suppressLineNumbers/>
        <w:shd w:val="clear" w:color="auto" w:fill="FFFFFF"/>
        <w:suppressAutoHyphens/>
        <w:ind w:left="709"/>
        <w:jc w:val="both"/>
        <w:rPr>
          <w:sz w:val="23"/>
          <w:szCs w:val="23"/>
        </w:rPr>
      </w:pPr>
      <w:r w:rsidRPr="00FC1497">
        <w:rPr>
          <w:sz w:val="23"/>
          <w:szCs w:val="23"/>
        </w:rPr>
        <w:lastRenderedPageBreak/>
        <w:t>Wос – фактический объем отпуска электроэнергии в сеть, кВтч.</w:t>
      </w:r>
    </w:p>
    <w:p w14:paraId="6B3C1ADB" w14:textId="77777777" w:rsidR="00C26AFB" w:rsidRPr="00FC1497" w:rsidRDefault="00C26AFB" w:rsidP="00C26AFB">
      <w:pPr>
        <w:suppressLineNumbers/>
        <w:shd w:val="clear" w:color="auto" w:fill="FFFFFF"/>
        <w:suppressAutoHyphens/>
        <w:ind w:firstLine="709"/>
        <w:jc w:val="both"/>
        <w:rPr>
          <w:sz w:val="23"/>
          <w:szCs w:val="23"/>
        </w:rPr>
      </w:pPr>
      <w:r w:rsidRPr="00FC1497">
        <w:rPr>
          <w:sz w:val="23"/>
          <w:szCs w:val="23"/>
        </w:rPr>
        <w:t>N – величина процента, определенная отдельным Дополнительным соглашением к Договору.</w:t>
      </w:r>
    </w:p>
    <w:p w14:paraId="7BDF3DEA" w14:textId="77777777" w:rsidR="00C26AFB" w:rsidRPr="00FC1497" w:rsidRDefault="00C26AFB" w:rsidP="00C26AFB">
      <w:pPr>
        <w:numPr>
          <w:ilvl w:val="1"/>
          <w:numId w:val="42"/>
        </w:numPr>
        <w:suppressLineNumbers/>
        <w:shd w:val="clear" w:color="auto" w:fill="FFFFFF"/>
        <w:suppressAutoHyphens/>
        <w:ind w:left="0" w:firstLine="709"/>
        <w:jc w:val="both"/>
        <w:rPr>
          <w:sz w:val="23"/>
          <w:szCs w:val="23"/>
        </w:rPr>
      </w:pPr>
      <w:r w:rsidRPr="00FC1497">
        <w:rPr>
          <w:sz w:val="23"/>
          <w:szCs w:val="23"/>
        </w:rPr>
        <w:t>Приложение № 5 подписывается Сторонами Дополнительным соглашением к настоящему Договору на каждый календарный год, а также в случае внесения изменений в документы, утверждающие для Заказчика значения потерь, являющиеся плановым (контрольным) показателем уровня потерь по настоящему Договору</w:t>
      </w:r>
      <w:r w:rsidR="008F5F2D">
        <w:rPr>
          <w:sz w:val="23"/>
          <w:szCs w:val="23"/>
        </w:rPr>
        <w:t>.</w:t>
      </w:r>
      <w:r w:rsidRPr="00FC1497">
        <w:rPr>
          <w:sz w:val="23"/>
          <w:szCs w:val="23"/>
        </w:rPr>
        <w:t xml:space="preserve"> </w:t>
      </w:r>
    </w:p>
    <w:p w14:paraId="3E572BAD" w14:textId="77777777" w:rsidR="00C26AFB" w:rsidRPr="00FC1497" w:rsidRDefault="00C26AFB" w:rsidP="00C26AFB">
      <w:pPr>
        <w:numPr>
          <w:ilvl w:val="1"/>
          <w:numId w:val="42"/>
        </w:numPr>
        <w:suppressLineNumbers/>
        <w:shd w:val="clear" w:color="auto" w:fill="FFFFFF"/>
        <w:suppressAutoHyphens/>
        <w:ind w:left="0" w:firstLine="709"/>
        <w:jc w:val="both"/>
        <w:rPr>
          <w:sz w:val="23"/>
          <w:szCs w:val="23"/>
        </w:rPr>
      </w:pPr>
      <w:r w:rsidRPr="00FC1497">
        <w:rPr>
          <w:sz w:val="23"/>
          <w:szCs w:val="23"/>
        </w:rPr>
        <w:t xml:space="preserve">Изменение стоимости и (или) объема оказываемых по настоящему Договору услуг оформляется дополнительным соглашением к настоящему Договору. </w:t>
      </w:r>
    </w:p>
    <w:p w14:paraId="31335474" w14:textId="67EE883E" w:rsidR="00C26AFB" w:rsidRPr="00FC1497" w:rsidRDefault="00C26AFB" w:rsidP="00C26AFB">
      <w:pPr>
        <w:numPr>
          <w:ilvl w:val="1"/>
          <w:numId w:val="42"/>
        </w:numPr>
        <w:suppressLineNumbers/>
        <w:shd w:val="clear" w:color="auto" w:fill="FFFFFF"/>
        <w:suppressAutoHyphens/>
        <w:ind w:left="0" w:firstLine="709"/>
        <w:jc w:val="both"/>
        <w:rPr>
          <w:sz w:val="23"/>
          <w:szCs w:val="23"/>
        </w:rPr>
      </w:pPr>
      <w:r w:rsidRPr="00FC1497">
        <w:rPr>
          <w:sz w:val="23"/>
          <w:szCs w:val="23"/>
        </w:rPr>
        <w:t xml:space="preserve">Расчеты за фактически оказанные услуги (за исключением услуг по работе с бездоговорным потреблением электроэнергии) осуществляются ежемесячно до 25 числа месяца, следующего за отчетным, на основании подписанных Сторонами </w:t>
      </w:r>
      <w:r w:rsidR="00E5485A">
        <w:rPr>
          <w:sz w:val="23"/>
          <w:szCs w:val="23"/>
        </w:rPr>
        <w:t>а</w:t>
      </w:r>
      <w:r w:rsidR="00E5485A" w:rsidRPr="00FC1497">
        <w:rPr>
          <w:sz w:val="23"/>
          <w:szCs w:val="23"/>
        </w:rPr>
        <w:t xml:space="preserve">ктов </w:t>
      </w:r>
      <w:r w:rsidRPr="00FC1497">
        <w:rPr>
          <w:sz w:val="23"/>
          <w:szCs w:val="23"/>
        </w:rPr>
        <w:t xml:space="preserve">оказания услуг по форме согласно Приложению № </w:t>
      </w:r>
      <w:r w:rsidR="002F4A0A">
        <w:rPr>
          <w:sz w:val="23"/>
          <w:szCs w:val="23"/>
        </w:rPr>
        <w:t>8</w:t>
      </w:r>
      <w:r w:rsidRPr="00FC1497">
        <w:rPr>
          <w:sz w:val="23"/>
          <w:szCs w:val="23"/>
        </w:rPr>
        <w:t xml:space="preserve"> к настоящему Договору.</w:t>
      </w:r>
    </w:p>
    <w:p w14:paraId="193BC05B" w14:textId="44ED8EE9" w:rsidR="00C26AFB" w:rsidRPr="00FC1497" w:rsidRDefault="00C26AFB" w:rsidP="00C26AFB">
      <w:pPr>
        <w:numPr>
          <w:ilvl w:val="1"/>
          <w:numId w:val="42"/>
        </w:numPr>
        <w:suppressLineNumbers/>
        <w:shd w:val="clear" w:color="auto" w:fill="FFFFFF"/>
        <w:suppressAutoHyphens/>
        <w:ind w:left="0" w:firstLine="709"/>
        <w:jc w:val="both"/>
        <w:rPr>
          <w:sz w:val="23"/>
          <w:szCs w:val="23"/>
        </w:rPr>
      </w:pPr>
      <w:r w:rsidRPr="00FC1497">
        <w:rPr>
          <w:sz w:val="23"/>
          <w:szCs w:val="23"/>
        </w:rPr>
        <w:t xml:space="preserve">Расчеты за услуги по работе с бездоговорным потреблением электроэнергии осуществляются ежемесячно до 25 числа месяца, следующего за отчетным, на основании подписанных Сторонами </w:t>
      </w:r>
      <w:r w:rsidR="00E5485A">
        <w:rPr>
          <w:sz w:val="23"/>
          <w:szCs w:val="23"/>
        </w:rPr>
        <w:t>а</w:t>
      </w:r>
      <w:r w:rsidR="00E5485A" w:rsidRPr="00FC1497">
        <w:rPr>
          <w:sz w:val="23"/>
          <w:szCs w:val="23"/>
        </w:rPr>
        <w:t xml:space="preserve">ктов </w:t>
      </w:r>
      <w:r w:rsidRPr="00FC1497">
        <w:rPr>
          <w:sz w:val="23"/>
          <w:szCs w:val="23"/>
        </w:rPr>
        <w:t xml:space="preserve">оказания услуг по форме согласно Приложению № </w:t>
      </w:r>
      <w:r w:rsidR="002F4A0A">
        <w:rPr>
          <w:sz w:val="23"/>
          <w:szCs w:val="23"/>
        </w:rPr>
        <w:t>9</w:t>
      </w:r>
      <w:r w:rsidRPr="00FC1497">
        <w:rPr>
          <w:sz w:val="23"/>
          <w:szCs w:val="23"/>
        </w:rPr>
        <w:t xml:space="preserve"> к настоящему Договору.</w:t>
      </w:r>
    </w:p>
    <w:p w14:paraId="244F3136" w14:textId="77777777" w:rsidR="00C26AFB" w:rsidRDefault="00C26AFB" w:rsidP="00C26AFB">
      <w:pPr>
        <w:numPr>
          <w:ilvl w:val="1"/>
          <w:numId w:val="42"/>
        </w:numPr>
        <w:suppressLineNumbers/>
        <w:shd w:val="clear" w:color="auto" w:fill="FFFFFF"/>
        <w:suppressAutoHyphens/>
        <w:ind w:left="0" w:firstLine="709"/>
        <w:jc w:val="both"/>
        <w:rPr>
          <w:sz w:val="23"/>
          <w:szCs w:val="23"/>
        </w:rPr>
      </w:pPr>
      <w:r w:rsidRPr="00FC1497">
        <w:rPr>
          <w:sz w:val="23"/>
          <w:szCs w:val="23"/>
        </w:rPr>
        <w:t>Оплата стоимости услуг по настоящему Договору считается произведенной со дня списания денежных средств с расчетного счета Заказчика.</w:t>
      </w:r>
    </w:p>
    <w:p w14:paraId="0D1FA968" w14:textId="77777777" w:rsidR="00C26AFB" w:rsidRPr="00FC1497" w:rsidRDefault="00C26AFB" w:rsidP="00C26AFB">
      <w:pPr>
        <w:suppressLineNumbers/>
        <w:shd w:val="clear" w:color="auto" w:fill="FFFFFF"/>
        <w:suppressAutoHyphens/>
        <w:ind w:left="709"/>
        <w:jc w:val="both"/>
        <w:rPr>
          <w:sz w:val="23"/>
          <w:szCs w:val="23"/>
        </w:rPr>
      </w:pPr>
    </w:p>
    <w:p w14:paraId="12B2A485" w14:textId="77777777" w:rsidR="00C26AFB" w:rsidRPr="00FC1497" w:rsidRDefault="00C26AFB" w:rsidP="00C26AFB">
      <w:pPr>
        <w:numPr>
          <w:ilvl w:val="0"/>
          <w:numId w:val="42"/>
        </w:numPr>
        <w:shd w:val="clear" w:color="auto" w:fill="FFFFFF"/>
        <w:spacing w:after="120"/>
        <w:ind w:left="357" w:hanging="357"/>
        <w:jc w:val="center"/>
        <w:rPr>
          <w:b/>
          <w:bCs/>
          <w:sz w:val="22"/>
          <w:szCs w:val="22"/>
        </w:rPr>
      </w:pPr>
      <w:r w:rsidRPr="00FC1497">
        <w:rPr>
          <w:b/>
          <w:bCs/>
          <w:sz w:val="22"/>
          <w:szCs w:val="22"/>
        </w:rPr>
        <w:t>ПОРЯДОК ПРИЕМА-ПЕРЕД</w:t>
      </w:r>
      <w:r>
        <w:rPr>
          <w:b/>
          <w:bCs/>
          <w:sz w:val="22"/>
          <w:szCs w:val="22"/>
        </w:rPr>
        <w:t>АЧИ РЕЗУЛЬТАТОВ ОКАЗАННЫХ УСЛУГ</w:t>
      </w:r>
    </w:p>
    <w:p w14:paraId="6A5E3C75" w14:textId="77777777" w:rsidR="00C26AFB" w:rsidRPr="00FC1497" w:rsidRDefault="00C26AFB" w:rsidP="00C26AFB">
      <w:pPr>
        <w:numPr>
          <w:ilvl w:val="1"/>
          <w:numId w:val="42"/>
        </w:numPr>
        <w:shd w:val="clear" w:color="auto" w:fill="FFFFFF"/>
        <w:ind w:left="0" w:firstLine="709"/>
        <w:jc w:val="both"/>
        <w:rPr>
          <w:bCs/>
          <w:sz w:val="22"/>
          <w:szCs w:val="22"/>
        </w:rPr>
      </w:pPr>
      <w:r w:rsidRPr="00FC1497">
        <w:rPr>
          <w:sz w:val="22"/>
          <w:szCs w:val="22"/>
        </w:rPr>
        <w:t xml:space="preserve">Прием и передача оказанных Исполнителем услуг </w:t>
      </w:r>
      <w:r w:rsidRPr="00FC1497">
        <w:rPr>
          <w:bCs/>
          <w:sz w:val="22"/>
          <w:szCs w:val="22"/>
        </w:rPr>
        <w:t>(за исключением услуги по работе с бездоговорным потреблением электрической энергии)</w:t>
      </w:r>
      <w:r w:rsidRPr="00FC1497">
        <w:rPr>
          <w:sz w:val="22"/>
          <w:szCs w:val="22"/>
        </w:rPr>
        <w:t xml:space="preserve"> осуществляется по </w:t>
      </w:r>
      <w:r w:rsidRPr="00FC1497">
        <w:rPr>
          <w:bCs/>
          <w:sz w:val="22"/>
          <w:szCs w:val="22"/>
        </w:rPr>
        <w:t>Актам оказания услуг</w:t>
      </w:r>
      <w:r w:rsidRPr="00FC1497">
        <w:rPr>
          <w:sz w:val="22"/>
          <w:szCs w:val="22"/>
        </w:rPr>
        <w:t xml:space="preserve">, которые составляются ежемесячно по формам согласно </w:t>
      </w:r>
      <w:r w:rsidRPr="002F4A0A">
        <w:rPr>
          <w:sz w:val="22"/>
          <w:szCs w:val="22"/>
        </w:rPr>
        <w:t>Приложению №</w:t>
      </w:r>
      <w:r w:rsidRPr="002F4A0A">
        <w:rPr>
          <w:color w:val="365F91"/>
          <w:sz w:val="22"/>
          <w:szCs w:val="22"/>
        </w:rPr>
        <w:t xml:space="preserve"> </w:t>
      </w:r>
      <w:r w:rsidR="002F4A0A" w:rsidRPr="002F4A0A">
        <w:rPr>
          <w:sz w:val="22"/>
          <w:szCs w:val="22"/>
        </w:rPr>
        <w:t>8</w:t>
      </w:r>
      <w:r w:rsidRPr="00FC1497">
        <w:rPr>
          <w:sz w:val="22"/>
          <w:szCs w:val="22"/>
        </w:rPr>
        <w:t xml:space="preserve"> к настоящему Договору, подписываются Исполнителем и не позднее 12 числа месяца, следующего за расчётным, направляются на подписание Заказчику вместе с отчетными формами в соответствии «Регламентом информационного обмена», согласованным Сторонами настоящего Договора.</w:t>
      </w:r>
      <w:r w:rsidRPr="00FC1497" w:rsidDel="001F1470">
        <w:rPr>
          <w:bCs/>
          <w:sz w:val="22"/>
          <w:szCs w:val="22"/>
        </w:rPr>
        <w:t xml:space="preserve"> </w:t>
      </w:r>
    </w:p>
    <w:p w14:paraId="3C4252E9" w14:textId="77777777" w:rsidR="00C26AFB" w:rsidRPr="00FC1497" w:rsidRDefault="00C26AFB" w:rsidP="00C26AFB">
      <w:pPr>
        <w:numPr>
          <w:ilvl w:val="1"/>
          <w:numId w:val="42"/>
        </w:numPr>
        <w:shd w:val="clear" w:color="auto" w:fill="FFFFFF"/>
        <w:ind w:left="0" w:firstLine="709"/>
        <w:jc w:val="both"/>
        <w:rPr>
          <w:bCs/>
          <w:sz w:val="22"/>
          <w:szCs w:val="22"/>
        </w:rPr>
      </w:pPr>
      <w:r w:rsidRPr="00FC1497">
        <w:rPr>
          <w:sz w:val="22"/>
          <w:szCs w:val="22"/>
        </w:rPr>
        <w:t xml:space="preserve">Прием и передача оказанных Исполнителем услуг </w:t>
      </w:r>
      <w:r w:rsidRPr="00FC1497">
        <w:rPr>
          <w:bCs/>
          <w:sz w:val="22"/>
          <w:szCs w:val="22"/>
        </w:rPr>
        <w:t>(в части услуги по работе с бездоговорным потреблением электрической энергии)</w:t>
      </w:r>
      <w:r w:rsidRPr="00FC1497">
        <w:rPr>
          <w:sz w:val="22"/>
          <w:szCs w:val="22"/>
        </w:rPr>
        <w:t xml:space="preserve"> осуществляется по </w:t>
      </w:r>
      <w:r w:rsidRPr="00FC1497">
        <w:rPr>
          <w:bCs/>
          <w:sz w:val="22"/>
          <w:szCs w:val="22"/>
        </w:rPr>
        <w:t>Актам оказания услуг</w:t>
      </w:r>
      <w:r w:rsidRPr="00FC1497">
        <w:rPr>
          <w:sz w:val="22"/>
          <w:szCs w:val="22"/>
        </w:rPr>
        <w:t xml:space="preserve">, которые составляются ежемесячно по формам согласно </w:t>
      </w:r>
      <w:r w:rsidRPr="002F4A0A">
        <w:rPr>
          <w:sz w:val="22"/>
          <w:szCs w:val="22"/>
        </w:rPr>
        <w:t>Приложению №</w:t>
      </w:r>
      <w:r w:rsidR="002F4A0A" w:rsidRPr="002F4A0A">
        <w:rPr>
          <w:sz w:val="22"/>
          <w:szCs w:val="22"/>
        </w:rPr>
        <w:t xml:space="preserve"> </w:t>
      </w:r>
      <w:r w:rsidRPr="002F4A0A">
        <w:rPr>
          <w:sz w:val="22"/>
          <w:szCs w:val="22"/>
        </w:rPr>
        <w:t>9</w:t>
      </w:r>
      <w:r w:rsidRPr="00FC1497">
        <w:rPr>
          <w:sz w:val="22"/>
          <w:szCs w:val="22"/>
        </w:rPr>
        <w:t xml:space="preserve"> к настоящему Договору и подписываются Исполнителем и не позднее 08 числа месяца, следующего за расчётным, направляются на подписание Заказчику вместе с отчетными формами в соответствии «Регламентом взаимодействия Сторон по работе с бездоговорным потреблением», согласованным Сторонами настоящего Договора.</w:t>
      </w:r>
    </w:p>
    <w:p w14:paraId="57737887" w14:textId="77777777" w:rsidR="00C26AFB" w:rsidRPr="00FC1497" w:rsidRDefault="00C26AFB" w:rsidP="00C26AFB">
      <w:pPr>
        <w:numPr>
          <w:ilvl w:val="1"/>
          <w:numId w:val="42"/>
        </w:numPr>
        <w:shd w:val="clear" w:color="auto" w:fill="FFFFFF"/>
        <w:ind w:left="0" w:firstLine="709"/>
        <w:jc w:val="both"/>
        <w:rPr>
          <w:bCs/>
          <w:sz w:val="22"/>
          <w:szCs w:val="22"/>
        </w:rPr>
      </w:pPr>
      <w:r w:rsidRPr="00FC1497">
        <w:rPr>
          <w:sz w:val="22"/>
          <w:szCs w:val="22"/>
        </w:rPr>
        <w:t xml:space="preserve">В </w:t>
      </w:r>
      <w:r w:rsidRPr="00FC1497">
        <w:rPr>
          <w:bCs/>
          <w:sz w:val="22"/>
          <w:szCs w:val="22"/>
        </w:rPr>
        <w:t xml:space="preserve">Акты оказания услуг </w:t>
      </w:r>
      <w:r w:rsidRPr="00FC1497">
        <w:rPr>
          <w:sz w:val="22"/>
          <w:szCs w:val="22"/>
        </w:rPr>
        <w:t>включаются объемы фактически оказанных в расчетном месяце услуг, определенных в соответствии с разделом 3 настоящего Договора, а также (при наличии) корректировка объемов услуг предыдущих периодов.</w:t>
      </w:r>
    </w:p>
    <w:p w14:paraId="03E3C29D" w14:textId="77777777" w:rsidR="00C26AFB" w:rsidRPr="00FC1497" w:rsidRDefault="00C26AFB" w:rsidP="00C26AFB">
      <w:pPr>
        <w:numPr>
          <w:ilvl w:val="1"/>
          <w:numId w:val="42"/>
        </w:numPr>
        <w:shd w:val="clear" w:color="auto" w:fill="FFFFFF"/>
        <w:ind w:left="0" w:firstLine="709"/>
        <w:jc w:val="both"/>
        <w:rPr>
          <w:bCs/>
          <w:sz w:val="22"/>
          <w:szCs w:val="22"/>
        </w:rPr>
      </w:pPr>
      <w:r w:rsidRPr="00FC1497">
        <w:rPr>
          <w:sz w:val="22"/>
          <w:szCs w:val="22"/>
        </w:rPr>
        <w:t xml:space="preserve">Вместе с </w:t>
      </w:r>
      <w:r w:rsidRPr="00FC1497">
        <w:rPr>
          <w:bCs/>
          <w:sz w:val="22"/>
          <w:szCs w:val="22"/>
        </w:rPr>
        <w:t xml:space="preserve">Актами оказания услуг </w:t>
      </w:r>
      <w:r w:rsidRPr="00FC1497">
        <w:rPr>
          <w:sz w:val="22"/>
          <w:szCs w:val="22"/>
        </w:rPr>
        <w:t>Исполнитель ежемесячно в те же сроки готовит и передаёт Заказчику счета-фактуры и счета на оплату фактически оказанных услуг в расчетном периоде.</w:t>
      </w:r>
    </w:p>
    <w:p w14:paraId="53ADC645" w14:textId="77777777" w:rsidR="00C26AFB" w:rsidRPr="00FC1497" w:rsidRDefault="00C26AFB" w:rsidP="00C26AFB">
      <w:pPr>
        <w:numPr>
          <w:ilvl w:val="1"/>
          <w:numId w:val="42"/>
        </w:numPr>
        <w:shd w:val="clear" w:color="auto" w:fill="FFFFFF"/>
        <w:ind w:left="0" w:firstLine="709"/>
        <w:jc w:val="both"/>
        <w:rPr>
          <w:bCs/>
          <w:sz w:val="22"/>
          <w:szCs w:val="22"/>
        </w:rPr>
      </w:pPr>
      <w:r w:rsidRPr="00FC1497">
        <w:rPr>
          <w:sz w:val="22"/>
          <w:szCs w:val="22"/>
        </w:rPr>
        <w:t>Заказчик обязан в течение 3 рабочих дней рассмотреть документы, представленные Исполнителем, и подписать их.</w:t>
      </w:r>
    </w:p>
    <w:p w14:paraId="4C9C189C" w14:textId="6890590F" w:rsidR="00C26AFB" w:rsidRPr="00FC1497" w:rsidRDefault="00C26AFB" w:rsidP="00C26AFB">
      <w:pPr>
        <w:numPr>
          <w:ilvl w:val="1"/>
          <w:numId w:val="42"/>
        </w:numPr>
        <w:shd w:val="clear" w:color="auto" w:fill="FFFFFF"/>
        <w:ind w:left="0" w:firstLine="709"/>
        <w:jc w:val="both"/>
        <w:rPr>
          <w:bCs/>
          <w:sz w:val="22"/>
          <w:szCs w:val="22"/>
        </w:rPr>
      </w:pPr>
      <w:r w:rsidRPr="00FC1497">
        <w:rPr>
          <w:sz w:val="22"/>
          <w:szCs w:val="22"/>
        </w:rPr>
        <w:t>При возникновении у Заказчика претензий к количеству и качеству оказанных услуг, последний обязан сделать соответствующую отметку в Акте оказания услуг, указать отдельно в Акте неоспариваемую и оспариваемую часть оказанных услуг, подписать Акт в неоспариваемой части, и в течение 3-х рабочих дней направить Исполнителю претензию по объему и (или) качеству оказанных услуг. При этом Заказчик выплачивает Исполнителю неоспариваемую часть стоимости услуг.</w:t>
      </w:r>
    </w:p>
    <w:p w14:paraId="1B6906D2" w14:textId="77777777" w:rsidR="00C26AFB" w:rsidRPr="00275760" w:rsidRDefault="00C26AFB" w:rsidP="00C26AFB">
      <w:pPr>
        <w:numPr>
          <w:ilvl w:val="1"/>
          <w:numId w:val="42"/>
        </w:numPr>
        <w:shd w:val="clear" w:color="auto" w:fill="FFFFFF"/>
        <w:ind w:left="0" w:firstLine="709"/>
        <w:jc w:val="both"/>
        <w:rPr>
          <w:bCs/>
          <w:sz w:val="22"/>
          <w:szCs w:val="22"/>
        </w:rPr>
      </w:pPr>
      <w:r w:rsidRPr="00FC1497">
        <w:rPr>
          <w:sz w:val="22"/>
          <w:szCs w:val="22"/>
        </w:rPr>
        <w:t>Исполнитель производит устранение выявленных замечаний в сроки, согласованные Сторонами. Услуги, по которым устранены и (или) сняты разногласия, включаются в объем оказанных услуг в отчетном периоде, в котором произошло согласование и (или) снятие разногласий Заказчиком.</w:t>
      </w:r>
    </w:p>
    <w:p w14:paraId="27375A37" w14:textId="77777777" w:rsidR="00275760" w:rsidRPr="00FC1497" w:rsidRDefault="00275760" w:rsidP="00275760">
      <w:pPr>
        <w:shd w:val="clear" w:color="auto" w:fill="FFFFFF"/>
        <w:jc w:val="both"/>
        <w:rPr>
          <w:bCs/>
          <w:sz w:val="22"/>
          <w:szCs w:val="22"/>
        </w:rPr>
      </w:pPr>
    </w:p>
    <w:p w14:paraId="118CC51A" w14:textId="77777777" w:rsidR="00C26AFB" w:rsidRPr="002D0187" w:rsidRDefault="00C26AFB" w:rsidP="00C26AFB">
      <w:pPr>
        <w:numPr>
          <w:ilvl w:val="0"/>
          <w:numId w:val="42"/>
        </w:numPr>
        <w:spacing w:after="120"/>
        <w:ind w:left="360"/>
        <w:jc w:val="center"/>
        <w:rPr>
          <w:b/>
          <w:bCs/>
          <w:sz w:val="22"/>
          <w:szCs w:val="22"/>
        </w:rPr>
      </w:pPr>
      <w:r w:rsidRPr="002D0187">
        <w:rPr>
          <w:b/>
          <w:bCs/>
          <w:sz w:val="22"/>
          <w:szCs w:val="22"/>
        </w:rPr>
        <w:t>ОТВЕТСТВЕННОСТЬ СТОРОН</w:t>
      </w:r>
    </w:p>
    <w:p w14:paraId="6072371B" w14:textId="77777777" w:rsidR="00C26AFB" w:rsidRPr="00FE38F1" w:rsidRDefault="00C26AFB" w:rsidP="00C26AFB">
      <w:pPr>
        <w:numPr>
          <w:ilvl w:val="1"/>
          <w:numId w:val="42"/>
        </w:numPr>
        <w:shd w:val="clear" w:color="auto" w:fill="FFFFFF"/>
        <w:ind w:left="0" w:firstLine="709"/>
        <w:jc w:val="both"/>
        <w:rPr>
          <w:sz w:val="22"/>
          <w:szCs w:val="22"/>
        </w:rPr>
      </w:pPr>
      <w:r w:rsidRPr="00FC1497">
        <w:rPr>
          <w:sz w:val="22"/>
          <w:szCs w:val="22"/>
        </w:rPr>
        <w:lastRenderedPageBreak/>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причиненные таким неисполнением убытки </w:t>
      </w:r>
      <w:r w:rsidRPr="00FE38F1">
        <w:rPr>
          <w:sz w:val="22"/>
          <w:szCs w:val="22"/>
        </w:rPr>
        <w:t>в порядке, установленном законодательством Российской Федерации.</w:t>
      </w:r>
    </w:p>
    <w:p w14:paraId="18B8FDA6" w14:textId="77777777" w:rsidR="00C26AFB" w:rsidRPr="00FE38F1" w:rsidRDefault="00C26AFB" w:rsidP="00C26AFB">
      <w:pPr>
        <w:numPr>
          <w:ilvl w:val="1"/>
          <w:numId w:val="42"/>
        </w:numPr>
        <w:shd w:val="clear" w:color="auto" w:fill="FFFFFF"/>
        <w:ind w:left="0" w:firstLine="709"/>
        <w:jc w:val="both"/>
        <w:rPr>
          <w:sz w:val="22"/>
          <w:szCs w:val="22"/>
        </w:rPr>
      </w:pPr>
      <w:r w:rsidRPr="00FC1497">
        <w:rPr>
          <w:sz w:val="22"/>
          <w:szCs w:val="22"/>
        </w:rPr>
        <w:t>Ущерб, причиненный при исполнении настоящего Договора третьим лицам Исполнителем или привлеченным им подрядчиком, возмещается Исполнителем.</w:t>
      </w:r>
    </w:p>
    <w:p w14:paraId="0BE77FEE" w14:textId="77777777" w:rsidR="00C26AFB" w:rsidRDefault="00C26AFB" w:rsidP="00C26AFB">
      <w:pPr>
        <w:numPr>
          <w:ilvl w:val="1"/>
          <w:numId w:val="42"/>
        </w:numPr>
        <w:shd w:val="clear" w:color="auto" w:fill="FFFFFF"/>
        <w:ind w:left="0" w:firstLine="709"/>
        <w:jc w:val="both"/>
        <w:rPr>
          <w:sz w:val="22"/>
          <w:szCs w:val="22"/>
        </w:rPr>
      </w:pPr>
      <w:r w:rsidRPr="00FC1497">
        <w:rPr>
          <w:sz w:val="22"/>
          <w:szCs w:val="22"/>
        </w:rPr>
        <w:t>В случае просрочки перечисления Исполнителю неоспариваемой части стоимости услуг по настоящему Договору, Заказчик обязан уплатить Исполнителю неустойку в размере 1/300 ставки рефинансирования на текущую дату от суммы причитающихся Исполнителю денежных средств за каждый день просрочки.</w:t>
      </w:r>
    </w:p>
    <w:p w14:paraId="4B2390E5" w14:textId="04B57B2E" w:rsidR="00065654" w:rsidRPr="00FC1497" w:rsidRDefault="00065654" w:rsidP="008B756A">
      <w:pPr>
        <w:shd w:val="clear" w:color="auto" w:fill="FFFFFF"/>
        <w:ind w:left="709"/>
        <w:jc w:val="both"/>
        <w:rPr>
          <w:sz w:val="22"/>
          <w:szCs w:val="22"/>
        </w:rPr>
      </w:pPr>
    </w:p>
    <w:p w14:paraId="2E7A8D50" w14:textId="77777777" w:rsidR="00C26AFB" w:rsidRPr="00FC1497" w:rsidRDefault="00895FC9" w:rsidP="00C26AFB">
      <w:pPr>
        <w:numPr>
          <w:ilvl w:val="0"/>
          <w:numId w:val="42"/>
        </w:numPr>
        <w:spacing w:after="120"/>
        <w:ind w:left="360"/>
        <w:jc w:val="center"/>
        <w:rPr>
          <w:b/>
          <w:bCs/>
          <w:sz w:val="22"/>
          <w:szCs w:val="22"/>
        </w:rPr>
      </w:pPr>
      <w:r>
        <w:rPr>
          <w:b/>
          <w:bCs/>
          <w:sz w:val="22"/>
          <w:szCs w:val="22"/>
        </w:rPr>
        <w:t>ОБСТОЯТЕЛЬСТВА НЕПРЕОДОЛИМОЙ СИЛЫ</w:t>
      </w:r>
    </w:p>
    <w:p w14:paraId="2E8C1406" w14:textId="77777777" w:rsidR="00C26AFB" w:rsidRPr="00FE38F1" w:rsidRDefault="00C26AFB" w:rsidP="00C26AFB">
      <w:pPr>
        <w:numPr>
          <w:ilvl w:val="1"/>
          <w:numId w:val="42"/>
        </w:numPr>
        <w:shd w:val="clear" w:color="auto" w:fill="FFFFFF"/>
        <w:ind w:left="0" w:firstLine="709"/>
        <w:jc w:val="both"/>
        <w:rPr>
          <w:sz w:val="22"/>
          <w:szCs w:val="22"/>
        </w:rPr>
      </w:pPr>
      <w:r w:rsidRPr="00FC1497">
        <w:rPr>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возникших после заключения настоящего Договора обстоятельств непреодолимой силы, которые Стороны не могли предвидеть или предотвратить.</w:t>
      </w:r>
    </w:p>
    <w:p w14:paraId="4EE8FB7A" w14:textId="77777777" w:rsidR="00C26AFB" w:rsidRPr="00FE38F1" w:rsidRDefault="00C26AFB" w:rsidP="00C26AFB">
      <w:pPr>
        <w:numPr>
          <w:ilvl w:val="1"/>
          <w:numId w:val="42"/>
        </w:numPr>
        <w:shd w:val="clear" w:color="auto" w:fill="FFFFFF"/>
        <w:ind w:left="0" w:firstLine="709"/>
        <w:jc w:val="both"/>
        <w:rPr>
          <w:sz w:val="22"/>
          <w:szCs w:val="22"/>
        </w:rPr>
      </w:pPr>
      <w:r w:rsidRPr="00FC1497">
        <w:rPr>
          <w:sz w:val="22"/>
          <w:szCs w:val="22"/>
        </w:rPr>
        <w:t>При наступлении обстоятельств, указанных в п. 6.1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исполнение Стороной своих обязательств по настоящему Договору.</w:t>
      </w:r>
    </w:p>
    <w:p w14:paraId="5B04543B" w14:textId="77777777" w:rsidR="00C26AFB" w:rsidRPr="00FE38F1" w:rsidRDefault="00C26AFB" w:rsidP="00C26AFB">
      <w:pPr>
        <w:numPr>
          <w:ilvl w:val="1"/>
          <w:numId w:val="42"/>
        </w:numPr>
        <w:shd w:val="clear" w:color="auto" w:fill="FFFFFF"/>
        <w:ind w:left="0" w:firstLine="709"/>
        <w:jc w:val="both"/>
        <w:rPr>
          <w:sz w:val="22"/>
          <w:szCs w:val="22"/>
        </w:rPr>
      </w:pPr>
      <w:r w:rsidRPr="00FC1497">
        <w:rPr>
          <w:sz w:val="22"/>
          <w:szCs w:val="22"/>
        </w:rPr>
        <w:t>Если Сторона не направит или несвоевременно направит извещение, предусмотренное в п.6.2 настоящего Договора, то она обязана возместить второй Стороне понесенные ею убытки.</w:t>
      </w:r>
    </w:p>
    <w:p w14:paraId="50203E43" w14:textId="77777777" w:rsidR="00C26AFB" w:rsidRPr="00FE38F1" w:rsidRDefault="00C26AFB" w:rsidP="00C26AFB">
      <w:pPr>
        <w:numPr>
          <w:ilvl w:val="1"/>
          <w:numId w:val="42"/>
        </w:numPr>
        <w:shd w:val="clear" w:color="auto" w:fill="FFFFFF"/>
        <w:ind w:left="0" w:firstLine="709"/>
        <w:jc w:val="both"/>
        <w:rPr>
          <w:sz w:val="22"/>
          <w:szCs w:val="22"/>
        </w:rPr>
      </w:pPr>
      <w:r w:rsidRPr="00FC1497">
        <w:rPr>
          <w:sz w:val="22"/>
          <w:szCs w:val="22"/>
        </w:rPr>
        <w:t>В случаях наступления обстоятельств, предусмотренных в п. 6.1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00018096" w14:textId="065FEABE" w:rsidR="00C26AFB" w:rsidRDefault="00C26AFB" w:rsidP="00C26AFB">
      <w:pPr>
        <w:numPr>
          <w:ilvl w:val="1"/>
          <w:numId w:val="42"/>
        </w:numPr>
        <w:shd w:val="clear" w:color="auto" w:fill="FFFFFF"/>
        <w:ind w:left="0" w:firstLine="709"/>
        <w:jc w:val="both"/>
        <w:rPr>
          <w:sz w:val="22"/>
          <w:szCs w:val="22"/>
        </w:rPr>
      </w:pPr>
      <w:r w:rsidRPr="00FC1497">
        <w:rPr>
          <w:sz w:val="22"/>
          <w:szCs w:val="22"/>
        </w:rPr>
        <w:t>Если обстоятельства, указанные в п. 6.1 настоящего Договора,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28BD3219" w14:textId="77777777" w:rsidR="00925E0A" w:rsidRDefault="00925E0A" w:rsidP="00E243D6">
      <w:pPr>
        <w:shd w:val="clear" w:color="auto" w:fill="FFFFFF"/>
        <w:ind w:left="709"/>
        <w:jc w:val="both"/>
        <w:rPr>
          <w:sz w:val="22"/>
          <w:szCs w:val="22"/>
        </w:rPr>
      </w:pPr>
    </w:p>
    <w:p w14:paraId="54AEB1B7" w14:textId="77777777" w:rsidR="00C26AFB" w:rsidRPr="00FC1497" w:rsidRDefault="00C26AFB" w:rsidP="008B756A">
      <w:pPr>
        <w:numPr>
          <w:ilvl w:val="0"/>
          <w:numId w:val="42"/>
        </w:numPr>
        <w:spacing w:after="120"/>
        <w:ind w:left="709" w:firstLine="0"/>
        <w:jc w:val="center"/>
        <w:rPr>
          <w:b/>
          <w:bCs/>
          <w:sz w:val="22"/>
          <w:szCs w:val="22"/>
        </w:rPr>
      </w:pPr>
      <w:r w:rsidRPr="00FC1497">
        <w:rPr>
          <w:b/>
          <w:bCs/>
          <w:sz w:val="22"/>
          <w:szCs w:val="22"/>
        </w:rPr>
        <w:t>КОНФИДЕНЦИАЛЬНОСТЬ</w:t>
      </w:r>
    </w:p>
    <w:p w14:paraId="4CE48E4D" w14:textId="77777777" w:rsidR="00C26AFB" w:rsidRPr="00FC1497" w:rsidRDefault="00C26AFB" w:rsidP="00C26AFB">
      <w:pPr>
        <w:numPr>
          <w:ilvl w:val="1"/>
          <w:numId w:val="42"/>
        </w:numPr>
        <w:tabs>
          <w:tab w:val="left" w:pos="1134"/>
        </w:tabs>
        <w:ind w:left="0" w:firstLine="709"/>
        <w:jc w:val="both"/>
        <w:rPr>
          <w:color w:val="000000"/>
          <w:spacing w:val="-1"/>
          <w:sz w:val="22"/>
          <w:szCs w:val="22"/>
        </w:rPr>
      </w:pPr>
      <w:r w:rsidRPr="00FC1497">
        <w:rPr>
          <w:sz w:val="22"/>
          <w:szCs w:val="22"/>
        </w:rPr>
        <w:t>Стороны обязуются без взаимного предварительного письменного согласования не разглашать третьим лицам, информацию, относящуюся к предмету и условиям настоящего Договора (в том числе коммерческого характера), а также информацию, полученную в ходе исполнения Сторонами обязательств по настоящему Договору (далее – Конфиденциальная информация). Срок неразглашения такой Конфиденциальной информации устанавливается Сторонами в течение всего срока действия настоящего Договора, а также в течение трех лет после истечения данного срока.</w:t>
      </w:r>
    </w:p>
    <w:p w14:paraId="7733F8FC" w14:textId="77777777" w:rsidR="00C26AFB" w:rsidRPr="00FC1497" w:rsidRDefault="00C26AFB" w:rsidP="00C26AFB">
      <w:pPr>
        <w:numPr>
          <w:ilvl w:val="1"/>
          <w:numId w:val="42"/>
        </w:numPr>
        <w:tabs>
          <w:tab w:val="left" w:pos="1134"/>
        </w:tabs>
        <w:ind w:left="0" w:firstLine="709"/>
        <w:jc w:val="both"/>
        <w:rPr>
          <w:sz w:val="22"/>
          <w:szCs w:val="22"/>
        </w:rPr>
      </w:pPr>
      <w:r w:rsidRPr="00FC1497">
        <w:rPr>
          <w:color w:val="000000"/>
          <w:spacing w:val="-1"/>
          <w:sz w:val="22"/>
          <w:szCs w:val="22"/>
        </w:rPr>
        <w:t>Запрет на разглашение Конфиденциальной информации не распространяется на случаи вынужденного разглашения Конфиденциальной информации в силу применения положений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14:paraId="1FE3D3A9" w14:textId="77777777" w:rsidR="00C26AFB" w:rsidRPr="00FC1497" w:rsidRDefault="00C26AFB" w:rsidP="00C26AFB">
      <w:pPr>
        <w:numPr>
          <w:ilvl w:val="1"/>
          <w:numId w:val="42"/>
        </w:numPr>
        <w:tabs>
          <w:tab w:val="left" w:pos="1134"/>
        </w:tabs>
        <w:ind w:left="0" w:firstLine="709"/>
        <w:jc w:val="both"/>
        <w:rPr>
          <w:sz w:val="22"/>
          <w:szCs w:val="22"/>
        </w:rPr>
      </w:pPr>
      <w:r w:rsidRPr="00FC1497">
        <w:rPr>
          <w:sz w:val="22"/>
          <w:szCs w:val="22"/>
        </w:rPr>
        <w:t>Каждая из Сторон обязуется предпринять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14:paraId="023BB478" w14:textId="77777777" w:rsidR="00C26AFB" w:rsidRPr="00FC1497" w:rsidRDefault="00C26AFB" w:rsidP="00C26AFB">
      <w:pPr>
        <w:numPr>
          <w:ilvl w:val="1"/>
          <w:numId w:val="42"/>
        </w:numPr>
        <w:tabs>
          <w:tab w:val="left" w:pos="1134"/>
        </w:tabs>
        <w:ind w:left="0" w:firstLine="709"/>
        <w:jc w:val="both"/>
        <w:rPr>
          <w:sz w:val="22"/>
          <w:szCs w:val="22"/>
        </w:rPr>
      </w:pPr>
      <w:r w:rsidRPr="00FC1497">
        <w:rPr>
          <w:color w:val="000000"/>
          <w:spacing w:val="-1"/>
          <w:sz w:val="22"/>
          <w:szCs w:val="22"/>
        </w:rPr>
        <w:t>Заявления для печати в СМИ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14:paraId="47870A4E" w14:textId="77777777" w:rsidR="00C26AFB" w:rsidRPr="007C0DEE" w:rsidRDefault="00C26AFB" w:rsidP="00C26AFB">
      <w:pPr>
        <w:numPr>
          <w:ilvl w:val="1"/>
          <w:numId w:val="42"/>
        </w:numPr>
        <w:tabs>
          <w:tab w:val="left" w:pos="1134"/>
        </w:tabs>
        <w:ind w:left="0" w:firstLine="709"/>
        <w:jc w:val="both"/>
        <w:rPr>
          <w:sz w:val="22"/>
          <w:szCs w:val="22"/>
        </w:rPr>
      </w:pPr>
      <w:r w:rsidRPr="00FC1497">
        <w:rPr>
          <w:color w:val="000000"/>
          <w:spacing w:val="-1"/>
          <w:sz w:val="22"/>
          <w:szCs w:val="22"/>
        </w:rPr>
        <w:t>За разглашение Конфиденциальной информации Сторона, нарушившая обязательства, предусмотренные п.п. 7.1, 7.3 настоящего Договора, обязана возместить потерпевшей Стороне причиненные убытки.</w:t>
      </w:r>
    </w:p>
    <w:p w14:paraId="22A31A59" w14:textId="77777777" w:rsidR="00C26AFB" w:rsidRPr="00FC1497" w:rsidRDefault="00C26AFB" w:rsidP="00C26AFB">
      <w:pPr>
        <w:tabs>
          <w:tab w:val="left" w:pos="1134"/>
        </w:tabs>
        <w:ind w:left="709"/>
        <w:jc w:val="both"/>
        <w:rPr>
          <w:sz w:val="22"/>
          <w:szCs w:val="22"/>
        </w:rPr>
      </w:pPr>
    </w:p>
    <w:p w14:paraId="663681CD" w14:textId="77777777" w:rsidR="00C26AFB" w:rsidRPr="00FC1497" w:rsidRDefault="00C26AFB" w:rsidP="00C26AFB">
      <w:pPr>
        <w:numPr>
          <w:ilvl w:val="0"/>
          <w:numId w:val="42"/>
        </w:numPr>
        <w:shd w:val="clear" w:color="auto" w:fill="FFFFFF"/>
        <w:spacing w:after="120"/>
        <w:ind w:left="0" w:firstLine="567"/>
        <w:jc w:val="center"/>
        <w:rPr>
          <w:b/>
          <w:bCs/>
          <w:sz w:val="22"/>
          <w:szCs w:val="22"/>
        </w:rPr>
      </w:pPr>
      <w:r w:rsidRPr="00FC1497">
        <w:rPr>
          <w:b/>
          <w:bCs/>
          <w:sz w:val="22"/>
          <w:szCs w:val="22"/>
        </w:rPr>
        <w:t>ПОРЯДОК РАССМОТРЕНИЯ СПОРОВ</w:t>
      </w:r>
    </w:p>
    <w:p w14:paraId="541E7B86" w14:textId="77777777" w:rsidR="00C26AFB" w:rsidRPr="00FC1497" w:rsidRDefault="00C26AFB" w:rsidP="00C26AFB">
      <w:pPr>
        <w:numPr>
          <w:ilvl w:val="1"/>
          <w:numId w:val="42"/>
        </w:numPr>
        <w:shd w:val="clear" w:color="auto" w:fill="FFFFFF"/>
        <w:tabs>
          <w:tab w:val="left" w:pos="1276"/>
        </w:tabs>
        <w:ind w:left="0" w:firstLine="709"/>
        <w:jc w:val="both"/>
        <w:rPr>
          <w:color w:val="000000"/>
          <w:spacing w:val="-1"/>
          <w:sz w:val="22"/>
          <w:szCs w:val="22"/>
        </w:rPr>
      </w:pPr>
      <w:r w:rsidRPr="00FC1497">
        <w:rPr>
          <w:color w:val="000000"/>
          <w:spacing w:val="-1"/>
          <w:sz w:val="22"/>
          <w:szCs w:val="22"/>
        </w:rPr>
        <w:t>Все споры и разногласия, которые могут возникнуть между Сторонами по вопросам, не нашедшим своего разрешения в тексте настоящего Договора, будут разрешаться путем переговоров и (или) направления претензии.</w:t>
      </w:r>
    </w:p>
    <w:p w14:paraId="3075ACA8" w14:textId="77777777" w:rsidR="00C26AFB" w:rsidRPr="00FC1497" w:rsidRDefault="00C26AFB" w:rsidP="00C26AFB">
      <w:pPr>
        <w:numPr>
          <w:ilvl w:val="1"/>
          <w:numId w:val="42"/>
        </w:numPr>
        <w:shd w:val="clear" w:color="auto" w:fill="FFFFFF"/>
        <w:tabs>
          <w:tab w:val="left" w:pos="1276"/>
        </w:tabs>
        <w:ind w:left="0" w:firstLine="709"/>
        <w:jc w:val="both"/>
        <w:rPr>
          <w:color w:val="000000"/>
          <w:spacing w:val="-1"/>
          <w:sz w:val="22"/>
          <w:szCs w:val="22"/>
        </w:rPr>
      </w:pPr>
      <w:r w:rsidRPr="00FC1497">
        <w:rPr>
          <w:sz w:val="22"/>
          <w:szCs w:val="22"/>
        </w:rPr>
        <w:lastRenderedPageBreak/>
        <w:t>Срок для рассмотрения возможных претензий по Договору – 30 (тридцать) календарных дней с момента получения претензии.</w:t>
      </w:r>
    </w:p>
    <w:p w14:paraId="2D6D6EDE" w14:textId="77777777" w:rsidR="00C26AFB" w:rsidRPr="00BA7315" w:rsidRDefault="00C26AFB" w:rsidP="00C26AFB">
      <w:pPr>
        <w:numPr>
          <w:ilvl w:val="1"/>
          <w:numId w:val="42"/>
        </w:numPr>
        <w:shd w:val="clear" w:color="auto" w:fill="FFFFFF"/>
        <w:tabs>
          <w:tab w:val="left" w:pos="1276"/>
        </w:tabs>
        <w:ind w:left="0" w:firstLine="709"/>
        <w:jc w:val="both"/>
        <w:rPr>
          <w:bCs/>
          <w:sz w:val="22"/>
          <w:szCs w:val="22"/>
        </w:rPr>
      </w:pPr>
      <w:r w:rsidRPr="00236921">
        <w:rPr>
          <w:color w:val="000000"/>
          <w:spacing w:val="-1"/>
          <w:sz w:val="22"/>
          <w:szCs w:val="22"/>
        </w:rPr>
        <w:t>Все споры</w:t>
      </w:r>
      <w:r w:rsidR="002354B5">
        <w:rPr>
          <w:color w:val="000000"/>
          <w:spacing w:val="-1"/>
          <w:sz w:val="22"/>
          <w:szCs w:val="22"/>
        </w:rPr>
        <w:t xml:space="preserve"> </w:t>
      </w:r>
      <w:r w:rsidR="00DF4B11">
        <w:rPr>
          <w:color w:val="000000"/>
          <w:spacing w:val="-1"/>
          <w:sz w:val="22"/>
          <w:szCs w:val="22"/>
        </w:rPr>
        <w:t>м</w:t>
      </w:r>
      <w:r w:rsidR="002354B5">
        <w:rPr>
          <w:color w:val="000000"/>
          <w:spacing w:val="-1"/>
          <w:sz w:val="22"/>
          <w:szCs w:val="22"/>
        </w:rPr>
        <w:t>ежду Сторонами</w:t>
      </w:r>
      <w:r w:rsidR="00DF4B11">
        <w:rPr>
          <w:color w:val="000000"/>
          <w:spacing w:val="-1"/>
          <w:sz w:val="22"/>
          <w:szCs w:val="22"/>
        </w:rPr>
        <w:t xml:space="preserve">, по которым не было достигнуто соглашение, рассматриваются </w:t>
      </w:r>
      <w:r w:rsidR="00A62E34">
        <w:rPr>
          <w:color w:val="000000"/>
          <w:spacing w:val="-1"/>
          <w:sz w:val="22"/>
          <w:szCs w:val="22"/>
        </w:rPr>
        <w:t>в соответствии с действующим законодательством</w:t>
      </w:r>
      <w:r w:rsidR="00DF4B11">
        <w:rPr>
          <w:color w:val="000000"/>
          <w:spacing w:val="-1"/>
          <w:sz w:val="22"/>
          <w:szCs w:val="22"/>
        </w:rPr>
        <w:t xml:space="preserve"> </w:t>
      </w:r>
      <w:r w:rsidR="00A62E34">
        <w:rPr>
          <w:color w:val="000000"/>
          <w:spacing w:val="-1"/>
          <w:sz w:val="22"/>
          <w:szCs w:val="22"/>
        </w:rPr>
        <w:t>Российской Федерации в</w:t>
      </w:r>
      <w:r w:rsidRPr="00236921">
        <w:rPr>
          <w:color w:val="000000"/>
          <w:spacing w:val="-1"/>
          <w:sz w:val="22"/>
          <w:szCs w:val="22"/>
        </w:rPr>
        <w:t xml:space="preserve"> </w:t>
      </w:r>
      <w:r w:rsidR="00A62E34">
        <w:rPr>
          <w:color w:val="000000"/>
          <w:spacing w:val="-1"/>
          <w:sz w:val="22"/>
          <w:szCs w:val="22"/>
        </w:rPr>
        <w:t>Арбитражном суде</w:t>
      </w:r>
      <w:r w:rsidR="00F87DD8">
        <w:rPr>
          <w:color w:val="000000"/>
          <w:spacing w:val="-1"/>
          <w:sz w:val="22"/>
          <w:szCs w:val="22"/>
        </w:rPr>
        <w:t xml:space="preserve"> города Санкт-Петербурга и Ленинградской области</w:t>
      </w:r>
      <w:r w:rsidR="00DF4B11">
        <w:rPr>
          <w:color w:val="000000"/>
          <w:spacing w:val="-1"/>
          <w:sz w:val="22"/>
          <w:szCs w:val="22"/>
        </w:rPr>
        <w:t>.</w:t>
      </w:r>
      <w:r w:rsidRPr="00236921">
        <w:rPr>
          <w:color w:val="000000"/>
          <w:spacing w:val="-1"/>
          <w:sz w:val="22"/>
          <w:szCs w:val="22"/>
        </w:rPr>
        <w:t xml:space="preserve"> </w:t>
      </w:r>
    </w:p>
    <w:p w14:paraId="5A42F936" w14:textId="77777777" w:rsidR="00C26AFB" w:rsidRPr="00FC1497" w:rsidRDefault="00C26AFB" w:rsidP="00C26AFB">
      <w:pPr>
        <w:shd w:val="clear" w:color="auto" w:fill="FFFFFF"/>
        <w:tabs>
          <w:tab w:val="left" w:pos="1276"/>
        </w:tabs>
        <w:ind w:left="709"/>
        <w:jc w:val="both"/>
        <w:rPr>
          <w:bCs/>
          <w:sz w:val="22"/>
          <w:szCs w:val="22"/>
        </w:rPr>
      </w:pPr>
    </w:p>
    <w:p w14:paraId="565F8028" w14:textId="77777777" w:rsidR="00C26AFB" w:rsidRPr="00FC1497" w:rsidRDefault="00C26AFB" w:rsidP="00C26AFB">
      <w:pPr>
        <w:numPr>
          <w:ilvl w:val="0"/>
          <w:numId w:val="42"/>
        </w:numPr>
        <w:shd w:val="clear" w:color="auto" w:fill="FFFFFF"/>
        <w:spacing w:after="120"/>
        <w:ind w:left="0" w:firstLine="567"/>
        <w:jc w:val="center"/>
        <w:rPr>
          <w:sz w:val="22"/>
          <w:szCs w:val="22"/>
        </w:rPr>
      </w:pPr>
      <w:r w:rsidRPr="00FC1497">
        <w:rPr>
          <w:b/>
          <w:sz w:val="22"/>
          <w:szCs w:val="22"/>
        </w:rPr>
        <w:t>ЗАКЛЮЧИТЕЛЬНЫЕ ПОЛОЖЕНИЯ</w:t>
      </w:r>
    </w:p>
    <w:p w14:paraId="28C45BD2" w14:textId="77777777" w:rsidR="00C26AFB" w:rsidRPr="00FC1497" w:rsidRDefault="00C26AFB" w:rsidP="00C26AFB">
      <w:pPr>
        <w:numPr>
          <w:ilvl w:val="1"/>
          <w:numId w:val="42"/>
        </w:numPr>
        <w:shd w:val="clear" w:color="auto" w:fill="FFFFFF"/>
        <w:tabs>
          <w:tab w:val="left" w:pos="1276"/>
        </w:tabs>
        <w:ind w:left="0" w:firstLine="709"/>
        <w:jc w:val="both"/>
        <w:rPr>
          <w:sz w:val="22"/>
          <w:szCs w:val="22"/>
        </w:rPr>
      </w:pPr>
      <w:r w:rsidRPr="00FC1497">
        <w:rPr>
          <w:sz w:val="22"/>
          <w:szCs w:val="22"/>
        </w:rPr>
        <w:t xml:space="preserve">Настоящий Договор может быть изменен или прекращен по письменному соглашению Сторон, а также в других случаях, предусмотренных законодательством Российской Федерации и настоящим Договором. </w:t>
      </w:r>
    </w:p>
    <w:p w14:paraId="1003403D" w14:textId="5B525B6B" w:rsidR="00C26AFB" w:rsidRPr="00FC1497" w:rsidRDefault="00C26AFB" w:rsidP="00C26AFB">
      <w:pPr>
        <w:numPr>
          <w:ilvl w:val="1"/>
          <w:numId w:val="42"/>
        </w:numPr>
        <w:shd w:val="clear" w:color="auto" w:fill="FFFFFF"/>
        <w:tabs>
          <w:tab w:val="left" w:pos="1276"/>
        </w:tabs>
        <w:ind w:left="0" w:firstLine="709"/>
        <w:jc w:val="both"/>
        <w:rPr>
          <w:sz w:val="22"/>
          <w:szCs w:val="22"/>
        </w:rPr>
      </w:pPr>
      <w:r w:rsidRPr="00FC1497">
        <w:rPr>
          <w:sz w:val="22"/>
          <w:szCs w:val="22"/>
        </w:rPr>
        <w:t xml:space="preserve">Сторона может досрочно расторгнуть настоящий Договор в одностороннем внесудебном порядке </w:t>
      </w:r>
      <w:r w:rsidR="006B00BC">
        <w:rPr>
          <w:sz w:val="22"/>
          <w:szCs w:val="22"/>
        </w:rPr>
        <w:t xml:space="preserve">с учетом п.9.1. </w:t>
      </w:r>
      <w:r w:rsidR="00C21A6A">
        <w:rPr>
          <w:sz w:val="22"/>
          <w:szCs w:val="22"/>
        </w:rPr>
        <w:t>настоящего Д</w:t>
      </w:r>
      <w:r w:rsidR="006B00BC">
        <w:rPr>
          <w:sz w:val="22"/>
          <w:szCs w:val="22"/>
        </w:rPr>
        <w:t xml:space="preserve">оговора </w:t>
      </w:r>
      <w:r w:rsidRPr="00FC1497">
        <w:rPr>
          <w:sz w:val="22"/>
          <w:szCs w:val="22"/>
        </w:rPr>
        <w:t>путем направления письменного уведомления другой Стороне о расторжении настоящего Договора.</w:t>
      </w:r>
      <w:r w:rsidR="00D415A6" w:rsidRPr="00D415A6">
        <w:rPr>
          <w:color w:val="1F497D"/>
        </w:rPr>
        <w:t xml:space="preserve"> </w:t>
      </w:r>
    </w:p>
    <w:p w14:paraId="67C4196F" w14:textId="77777777" w:rsidR="00C26AFB" w:rsidRPr="00FC1497" w:rsidRDefault="00C26AFB" w:rsidP="00C26AFB">
      <w:pPr>
        <w:numPr>
          <w:ilvl w:val="1"/>
          <w:numId w:val="42"/>
        </w:numPr>
        <w:shd w:val="clear" w:color="auto" w:fill="FFFFFF"/>
        <w:tabs>
          <w:tab w:val="left" w:pos="1276"/>
        </w:tabs>
        <w:ind w:left="0" w:firstLine="709"/>
        <w:jc w:val="both"/>
        <w:rPr>
          <w:sz w:val="22"/>
          <w:szCs w:val="22"/>
        </w:rPr>
      </w:pPr>
      <w:r w:rsidRPr="00FC1497">
        <w:rPr>
          <w:sz w:val="22"/>
          <w:szCs w:val="22"/>
        </w:rPr>
        <w:t xml:space="preserve">Настоящий Договор вступает в силу с момента его подписания Сторонами, распространяет свое действие на отношения Сторон, возникшие с </w:t>
      </w:r>
      <w:r>
        <w:rPr>
          <w:sz w:val="22"/>
          <w:szCs w:val="22"/>
        </w:rPr>
        <w:t>______</w:t>
      </w:r>
      <w:r w:rsidRPr="00FC1497">
        <w:rPr>
          <w:sz w:val="22"/>
          <w:szCs w:val="22"/>
        </w:rPr>
        <w:t xml:space="preserve"> и действует до </w:t>
      </w:r>
      <w:r>
        <w:rPr>
          <w:sz w:val="22"/>
          <w:szCs w:val="22"/>
        </w:rPr>
        <w:t>________</w:t>
      </w:r>
      <w:r w:rsidRPr="00FC1497">
        <w:rPr>
          <w:sz w:val="22"/>
          <w:szCs w:val="22"/>
        </w:rPr>
        <w:t xml:space="preserve">. </w:t>
      </w:r>
    </w:p>
    <w:p w14:paraId="691096C8" w14:textId="77777777" w:rsidR="00C26AFB" w:rsidRDefault="00C26AFB" w:rsidP="00C26AFB">
      <w:pPr>
        <w:numPr>
          <w:ilvl w:val="1"/>
          <w:numId w:val="42"/>
        </w:numPr>
        <w:shd w:val="clear" w:color="auto" w:fill="FFFFFF"/>
        <w:tabs>
          <w:tab w:val="left" w:pos="1276"/>
        </w:tabs>
        <w:ind w:left="0" w:firstLine="709"/>
        <w:jc w:val="both"/>
        <w:rPr>
          <w:sz w:val="22"/>
          <w:szCs w:val="22"/>
        </w:rPr>
      </w:pPr>
      <w:r w:rsidRPr="00FC1497">
        <w:rPr>
          <w:sz w:val="22"/>
          <w:szCs w:val="22"/>
        </w:rPr>
        <w:t>Настоящий Договор составлен в двух подлинных экземплярах, имеющих одинаковую юридическую силу, по одному экземпляру для каждой из Сторон.</w:t>
      </w:r>
    </w:p>
    <w:p w14:paraId="3C75603B" w14:textId="77777777" w:rsidR="00C26AFB" w:rsidRPr="00FC1497" w:rsidRDefault="00C26AFB" w:rsidP="00C26AFB">
      <w:pPr>
        <w:shd w:val="clear" w:color="auto" w:fill="FFFFFF"/>
        <w:tabs>
          <w:tab w:val="left" w:pos="1276"/>
        </w:tabs>
        <w:ind w:left="709"/>
        <w:jc w:val="both"/>
        <w:rPr>
          <w:sz w:val="22"/>
          <w:szCs w:val="22"/>
        </w:rPr>
      </w:pPr>
    </w:p>
    <w:p w14:paraId="7DF98EA6" w14:textId="77777777" w:rsidR="00C26AFB" w:rsidRPr="00BA7315" w:rsidRDefault="00C26AFB" w:rsidP="00C26AFB">
      <w:pPr>
        <w:numPr>
          <w:ilvl w:val="0"/>
          <w:numId w:val="42"/>
        </w:numPr>
        <w:shd w:val="clear" w:color="auto" w:fill="FFFFFF"/>
        <w:spacing w:after="120"/>
        <w:ind w:left="0" w:firstLine="709"/>
        <w:jc w:val="center"/>
        <w:rPr>
          <w:b/>
          <w:bCs/>
          <w:sz w:val="22"/>
          <w:szCs w:val="22"/>
        </w:rPr>
      </w:pPr>
      <w:r w:rsidRPr="00BA7315">
        <w:rPr>
          <w:b/>
          <w:bCs/>
          <w:sz w:val="22"/>
          <w:szCs w:val="22"/>
        </w:rPr>
        <w:t>АНТИКОРРУПЦИОННАЯ ОГОВОРКА</w:t>
      </w:r>
    </w:p>
    <w:p w14:paraId="69E260A0" w14:textId="3CE6CE65" w:rsidR="00C26AFB" w:rsidRPr="00BA7315" w:rsidRDefault="00C26AFB" w:rsidP="00C26AFB">
      <w:pPr>
        <w:numPr>
          <w:ilvl w:val="1"/>
          <w:numId w:val="42"/>
        </w:numPr>
        <w:shd w:val="clear" w:color="auto" w:fill="FFFFFF"/>
        <w:tabs>
          <w:tab w:val="left" w:pos="1276"/>
        </w:tabs>
        <w:ind w:left="0" w:firstLine="709"/>
        <w:jc w:val="both"/>
        <w:rPr>
          <w:sz w:val="22"/>
          <w:szCs w:val="22"/>
        </w:rPr>
      </w:pPr>
      <w:r>
        <w:rPr>
          <w:sz w:val="22"/>
          <w:szCs w:val="22"/>
        </w:rPr>
        <w:t xml:space="preserve"> Исполнителю </w:t>
      </w:r>
      <w:r w:rsidRPr="00BA7315">
        <w:rPr>
          <w:sz w:val="22"/>
          <w:szCs w:val="22"/>
        </w:rPr>
        <w:t xml:space="preserve">известно о том, что </w:t>
      </w:r>
      <w:r>
        <w:rPr>
          <w:sz w:val="22"/>
          <w:szCs w:val="22"/>
        </w:rPr>
        <w:t>Заказчик</w:t>
      </w:r>
      <w:r w:rsidRPr="00BA7315">
        <w:rPr>
          <w:sz w:val="22"/>
          <w:szCs w:val="22"/>
        </w:rPr>
        <w:t xml:space="preserve"> реализует требования статьи 13.3 Федерального закона от 25.12.2008 № 273-ФЗ</w:t>
      </w:r>
      <w:r>
        <w:rPr>
          <w:sz w:val="22"/>
          <w:szCs w:val="22"/>
        </w:rPr>
        <w:t xml:space="preserve"> </w:t>
      </w:r>
      <w:r w:rsidRPr="00BA7315">
        <w:rPr>
          <w:sz w:val="22"/>
          <w:szCs w:val="22"/>
        </w:rPr>
        <w:t xml:space="preserve">«О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w:t>
      </w:r>
      <w:r w:rsidR="00A62E34">
        <w:rPr>
          <w:sz w:val="22"/>
          <w:szCs w:val="22"/>
        </w:rPr>
        <w:t>01</w:t>
      </w:r>
      <w:r w:rsidRPr="00BA7315">
        <w:rPr>
          <w:sz w:val="22"/>
          <w:szCs w:val="22"/>
        </w:rPr>
        <w:t>.0</w:t>
      </w:r>
      <w:r w:rsidR="00A62E34">
        <w:rPr>
          <w:sz w:val="22"/>
          <w:szCs w:val="22"/>
        </w:rPr>
        <w:t>6</w:t>
      </w:r>
      <w:r w:rsidRPr="00BA7315">
        <w:rPr>
          <w:sz w:val="22"/>
          <w:szCs w:val="22"/>
        </w:rPr>
        <w:t>.201</w:t>
      </w:r>
      <w:r w:rsidR="00A62E34">
        <w:rPr>
          <w:sz w:val="22"/>
          <w:szCs w:val="22"/>
        </w:rPr>
        <w:t>5</w:t>
      </w:r>
      <w:r w:rsidRPr="00BA7315">
        <w:rPr>
          <w:sz w:val="22"/>
          <w:szCs w:val="22"/>
        </w:rPr>
        <w:t xml:space="preserve"> № </w:t>
      </w:r>
      <w:r w:rsidR="00A62E34">
        <w:rPr>
          <w:sz w:val="22"/>
          <w:szCs w:val="22"/>
        </w:rPr>
        <w:t>2023</w:t>
      </w:r>
      <w:r w:rsidRPr="00BA7315">
        <w:rPr>
          <w:sz w:val="22"/>
          <w:szCs w:val="22"/>
        </w:rPr>
        <w:t>),ведет Антикоррупционную политику и развивает не допускающую коррупционных проявлений культуру, поддерживает деловые отношения</w:t>
      </w:r>
      <w:r w:rsidR="00284C6E">
        <w:rPr>
          <w:sz w:val="22"/>
          <w:szCs w:val="22"/>
        </w:rPr>
        <w:t xml:space="preserve"> </w:t>
      </w:r>
      <w:r w:rsidRPr="00BA7315">
        <w:rPr>
          <w:sz w:val="22"/>
          <w:szCs w:val="22"/>
        </w:rPr>
        <w:t xml:space="preserve">с </w:t>
      </w:r>
      <w:r w:rsidR="00A62E34">
        <w:rPr>
          <w:sz w:val="22"/>
          <w:szCs w:val="22"/>
        </w:rPr>
        <w:t>контрагента</w:t>
      </w:r>
      <w:r w:rsidR="00A62E34" w:rsidRPr="00BA7315">
        <w:rPr>
          <w:sz w:val="22"/>
          <w:szCs w:val="22"/>
        </w:rPr>
        <w:t>ми</w:t>
      </w:r>
      <w:r w:rsidRPr="00BA7315">
        <w:rPr>
          <w:sz w:val="22"/>
          <w:szCs w:val="22"/>
        </w:rPr>
        <w:t>, которые гарантируют добросовестность своих партнеров и поддерживают антикоррупционные стандарты ведения бизнеса.</w:t>
      </w:r>
    </w:p>
    <w:p w14:paraId="2CA1D0BD" w14:textId="02A8B81C" w:rsidR="00C26AFB" w:rsidRPr="00BA7315" w:rsidRDefault="00C26AFB" w:rsidP="005366BE">
      <w:pPr>
        <w:numPr>
          <w:ilvl w:val="1"/>
          <w:numId w:val="42"/>
        </w:numPr>
        <w:shd w:val="clear" w:color="auto" w:fill="FFFFFF"/>
        <w:tabs>
          <w:tab w:val="left" w:pos="1560"/>
        </w:tabs>
        <w:ind w:left="0" w:firstLine="851"/>
        <w:jc w:val="both"/>
        <w:rPr>
          <w:sz w:val="22"/>
          <w:szCs w:val="22"/>
        </w:rPr>
      </w:pPr>
      <w:r>
        <w:rPr>
          <w:sz w:val="22"/>
          <w:szCs w:val="22"/>
        </w:rPr>
        <w:t>Исполнитель</w:t>
      </w:r>
      <w:r w:rsidRPr="00BA7315">
        <w:rPr>
          <w:sz w:val="22"/>
          <w:szCs w:val="22"/>
        </w:rPr>
        <w:t xml:space="preserve"> настоящим подтверждает, что он ознакомился</w:t>
      </w:r>
      <w:r>
        <w:rPr>
          <w:sz w:val="22"/>
          <w:szCs w:val="22"/>
        </w:rPr>
        <w:t xml:space="preserve"> </w:t>
      </w:r>
      <w:r w:rsidRPr="00BA7315">
        <w:rPr>
          <w:sz w:val="22"/>
          <w:szCs w:val="22"/>
        </w:rPr>
        <w:t xml:space="preserve">с Антикоррупционной хартией российского бизнеса и Антикоррупционной политикой ПАО «Россети» и ДЗО </w:t>
      </w:r>
      <w:r w:rsidR="00502709">
        <w:rPr>
          <w:sz w:val="22"/>
          <w:szCs w:val="22"/>
        </w:rPr>
        <w:t xml:space="preserve">ПАО </w:t>
      </w:r>
      <w:r w:rsidR="0004695D">
        <w:rPr>
          <w:sz w:val="22"/>
          <w:szCs w:val="22"/>
        </w:rPr>
        <w:t>«Россети»</w:t>
      </w:r>
      <w:r w:rsidRPr="00BA7315">
        <w:rPr>
          <w:sz w:val="22"/>
          <w:szCs w:val="22"/>
        </w:rPr>
        <w:t xml:space="preserve"> (представленных в разделе «Антикоррупционная политика» на официальном сайте ПАО «Россети</w:t>
      </w:r>
      <w:r w:rsidR="005366BE">
        <w:rPr>
          <w:sz w:val="22"/>
          <w:szCs w:val="22"/>
        </w:rPr>
        <w:t xml:space="preserve"> Ленэнерго</w:t>
      </w:r>
      <w:r w:rsidRPr="00BA7315">
        <w:rPr>
          <w:sz w:val="22"/>
          <w:szCs w:val="22"/>
        </w:rPr>
        <w:t xml:space="preserve">» по адресу: </w:t>
      </w:r>
      <w:hyperlink r:id="rId26" w:history="1">
        <w:r w:rsidR="005366BE" w:rsidRPr="005366BE">
          <w:rPr>
            <w:sz w:val="22"/>
            <w:szCs w:val="22"/>
          </w:rPr>
          <w:t>http://www.lenenergo.ru/about/corruption/</w:t>
        </w:r>
      </w:hyperlink>
      <w:r w:rsidRPr="00BA7315">
        <w:rPr>
          <w:sz w:val="22"/>
          <w:szCs w:val="22"/>
        </w:rPr>
        <w:t>), полностью принимает положения Антикоррупционной политики ПАО «Россети» и ДЗО «</w:t>
      </w:r>
      <w:r w:rsidR="00502709">
        <w:rPr>
          <w:sz w:val="22"/>
          <w:szCs w:val="22"/>
        </w:rPr>
        <w:t xml:space="preserve">ПАО </w:t>
      </w:r>
      <w:r w:rsidR="0004695D">
        <w:rPr>
          <w:sz w:val="22"/>
          <w:szCs w:val="22"/>
        </w:rPr>
        <w:t>«Россети»</w:t>
      </w:r>
      <w:r w:rsidRPr="00BA7315">
        <w:rPr>
          <w:sz w:val="22"/>
          <w:szCs w:val="22"/>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56D1AABD" w14:textId="1DABCE95" w:rsidR="00C26AFB" w:rsidRPr="00BA7315" w:rsidRDefault="00C26AFB" w:rsidP="00C26AFB">
      <w:pPr>
        <w:numPr>
          <w:ilvl w:val="1"/>
          <w:numId w:val="42"/>
        </w:numPr>
        <w:shd w:val="clear" w:color="auto" w:fill="FFFFFF"/>
        <w:tabs>
          <w:tab w:val="left" w:pos="1276"/>
        </w:tabs>
        <w:ind w:left="0" w:firstLine="709"/>
        <w:jc w:val="both"/>
        <w:rPr>
          <w:sz w:val="22"/>
          <w:szCs w:val="22"/>
        </w:rPr>
      </w:pPr>
      <w:r w:rsidRPr="00BA7315">
        <w:rPr>
          <w:sz w:val="22"/>
          <w:szCs w:val="22"/>
        </w:rPr>
        <w:t>При исполнении своих обязательств по настоящему Договору Стороны, их аффилированные лица, работники или посредники</w:t>
      </w:r>
      <w:r w:rsidR="00284C6E">
        <w:rPr>
          <w:sz w:val="22"/>
          <w:szCs w:val="22"/>
        </w:rPr>
        <w:t xml:space="preserve"> </w:t>
      </w:r>
      <w:r w:rsidRPr="00BA7315">
        <w:rPr>
          <w:sz w:val="22"/>
          <w:szCs w:val="22"/>
        </w:rPr>
        <w:t>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44900AD2" w14:textId="77777777" w:rsidR="00C26AFB" w:rsidRPr="00BA7315" w:rsidRDefault="00C26AFB" w:rsidP="00C26AFB">
      <w:pPr>
        <w:shd w:val="clear" w:color="auto" w:fill="FFFFFF"/>
        <w:tabs>
          <w:tab w:val="left" w:pos="1276"/>
        </w:tabs>
        <w:ind w:firstLine="709"/>
        <w:jc w:val="both"/>
        <w:rPr>
          <w:sz w:val="22"/>
          <w:szCs w:val="22"/>
        </w:rPr>
      </w:pPr>
      <w:r w:rsidRPr="00BA7315">
        <w:rPr>
          <w:sz w:val="22"/>
          <w:szCs w:val="22"/>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w:t>
      </w:r>
      <w:r>
        <w:rPr>
          <w:sz w:val="22"/>
          <w:szCs w:val="22"/>
        </w:rPr>
        <w:t xml:space="preserve"> </w:t>
      </w:r>
      <w:r w:rsidRPr="00BA7315">
        <w:rPr>
          <w:sz w:val="22"/>
          <w:szCs w:val="22"/>
        </w:rPr>
        <w:t>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(Исполнителя</w:t>
      </w:r>
      <w:r>
        <w:rPr>
          <w:sz w:val="22"/>
          <w:szCs w:val="22"/>
        </w:rPr>
        <w:t xml:space="preserve"> </w:t>
      </w:r>
      <w:r w:rsidRPr="00BA7315">
        <w:rPr>
          <w:sz w:val="22"/>
          <w:szCs w:val="22"/>
        </w:rPr>
        <w:t>и Заказчика).</w:t>
      </w:r>
    </w:p>
    <w:p w14:paraId="64FC0549" w14:textId="77777777" w:rsidR="00C26AFB" w:rsidRPr="00BA7315" w:rsidRDefault="00C26AFB" w:rsidP="00C26AFB">
      <w:pPr>
        <w:numPr>
          <w:ilvl w:val="1"/>
          <w:numId w:val="42"/>
        </w:numPr>
        <w:shd w:val="clear" w:color="auto" w:fill="FFFFFF"/>
        <w:tabs>
          <w:tab w:val="left" w:pos="1276"/>
        </w:tabs>
        <w:ind w:left="0" w:firstLine="709"/>
        <w:jc w:val="both"/>
        <w:rPr>
          <w:sz w:val="22"/>
          <w:szCs w:val="22"/>
        </w:rPr>
      </w:pPr>
      <w:r w:rsidRPr="00BA7315">
        <w:rPr>
          <w:sz w:val="22"/>
          <w:szCs w:val="22"/>
        </w:rPr>
        <w:t xml:space="preserve">В случае возникновения у одной из Сторон подозрений, </w:t>
      </w:r>
      <w:r w:rsidRPr="00BA7315">
        <w:rPr>
          <w:sz w:val="22"/>
          <w:szCs w:val="22"/>
        </w:rPr>
        <w:br/>
        <w:t>что произошло или может произойти нарушение каких-либо положений пунктов 1</w:t>
      </w:r>
      <w:r>
        <w:rPr>
          <w:sz w:val="22"/>
          <w:szCs w:val="22"/>
        </w:rPr>
        <w:t>0.1</w:t>
      </w:r>
      <w:r w:rsidRPr="00BA7315">
        <w:rPr>
          <w:sz w:val="22"/>
          <w:szCs w:val="22"/>
        </w:rPr>
        <w:t xml:space="preserve"> </w:t>
      </w:r>
      <w:r>
        <w:rPr>
          <w:sz w:val="22"/>
          <w:szCs w:val="22"/>
        </w:rPr>
        <w:t>–</w:t>
      </w:r>
      <w:r w:rsidRPr="00BA7315">
        <w:rPr>
          <w:sz w:val="22"/>
          <w:szCs w:val="22"/>
        </w:rPr>
        <w:t xml:space="preserve"> </w:t>
      </w:r>
      <w:r>
        <w:rPr>
          <w:sz w:val="22"/>
          <w:szCs w:val="22"/>
        </w:rPr>
        <w:t>10.</w:t>
      </w:r>
      <w:r w:rsidRPr="003E25BA">
        <w:rPr>
          <w:sz w:val="22"/>
          <w:szCs w:val="22"/>
        </w:rPr>
        <w:t>3</w:t>
      </w:r>
      <w:r w:rsidRPr="00BA7315">
        <w:rPr>
          <w:sz w:val="22"/>
          <w:szCs w:val="22"/>
        </w:rPr>
        <w:t xml:space="preserve">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BA7315">
        <w:rPr>
          <w:sz w:val="22"/>
          <w:szCs w:val="22"/>
        </w:rPr>
        <w:br/>
        <w:t>или не произойдет. Это подтверждение должно быть направлено в течение десяти рабочих дней с даты направления письменного уведомления.</w:t>
      </w:r>
    </w:p>
    <w:p w14:paraId="3363AA0C" w14:textId="77777777" w:rsidR="00C26AFB" w:rsidRPr="00BA7315" w:rsidRDefault="00C26AFB" w:rsidP="00C26AFB">
      <w:pPr>
        <w:shd w:val="clear" w:color="auto" w:fill="FFFFFF"/>
        <w:tabs>
          <w:tab w:val="left" w:pos="1276"/>
        </w:tabs>
        <w:ind w:firstLine="709"/>
        <w:jc w:val="both"/>
        <w:rPr>
          <w:sz w:val="22"/>
          <w:szCs w:val="22"/>
        </w:rPr>
      </w:pPr>
      <w:r w:rsidRPr="00BA7315">
        <w:rPr>
          <w:sz w:val="22"/>
          <w:szCs w:val="22"/>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w:t>
      </w:r>
      <w:r>
        <w:rPr>
          <w:sz w:val="22"/>
          <w:szCs w:val="22"/>
        </w:rPr>
        <w:t>0.1.</w:t>
      </w:r>
      <w:r w:rsidRPr="00BA7315">
        <w:rPr>
          <w:sz w:val="22"/>
          <w:szCs w:val="22"/>
        </w:rPr>
        <w:t xml:space="preserve">, </w:t>
      </w:r>
      <w:r>
        <w:rPr>
          <w:sz w:val="22"/>
          <w:szCs w:val="22"/>
        </w:rPr>
        <w:t>10.</w:t>
      </w:r>
      <w:r w:rsidRPr="00BA7315">
        <w:rPr>
          <w:sz w:val="22"/>
          <w:szCs w:val="22"/>
        </w:rPr>
        <w:t>2</w:t>
      </w:r>
      <w:r>
        <w:rPr>
          <w:sz w:val="22"/>
          <w:szCs w:val="22"/>
        </w:rPr>
        <w:t>.</w:t>
      </w:r>
      <w:r w:rsidRPr="00BA7315">
        <w:rPr>
          <w:sz w:val="22"/>
          <w:szCs w:val="22"/>
        </w:rPr>
        <w:t xml:space="preserve"> Антикоррупционной оговорки любой из Сторон, аффилированными лицами, работниками или посредниками.</w:t>
      </w:r>
    </w:p>
    <w:p w14:paraId="117F50C0" w14:textId="77777777" w:rsidR="008A2E7D" w:rsidRDefault="00C26AFB" w:rsidP="00C26AFB">
      <w:pPr>
        <w:numPr>
          <w:ilvl w:val="1"/>
          <w:numId w:val="42"/>
        </w:numPr>
        <w:shd w:val="clear" w:color="auto" w:fill="FFFFFF"/>
        <w:tabs>
          <w:tab w:val="left" w:pos="1276"/>
        </w:tabs>
        <w:ind w:left="0" w:firstLine="709"/>
        <w:jc w:val="both"/>
        <w:rPr>
          <w:sz w:val="22"/>
          <w:szCs w:val="22"/>
        </w:rPr>
      </w:pPr>
      <w:r w:rsidRPr="00BA7315">
        <w:rPr>
          <w:sz w:val="22"/>
          <w:szCs w:val="22"/>
        </w:rPr>
        <w:lastRenderedPageBreak/>
        <w:t>В случае нарушения одной из Сторон обязательств по соблюдению требований Антикоррупционной политики, предусмотренных пунктами 1</w:t>
      </w:r>
      <w:r>
        <w:rPr>
          <w:sz w:val="22"/>
          <w:szCs w:val="22"/>
        </w:rPr>
        <w:t>0.1.</w:t>
      </w:r>
      <w:r w:rsidRPr="00BA7315">
        <w:rPr>
          <w:sz w:val="22"/>
          <w:szCs w:val="22"/>
        </w:rPr>
        <w:t xml:space="preserve">, </w:t>
      </w:r>
      <w:r>
        <w:rPr>
          <w:sz w:val="22"/>
          <w:szCs w:val="22"/>
        </w:rPr>
        <w:t>10.</w:t>
      </w:r>
      <w:r w:rsidRPr="00BA7315">
        <w:rPr>
          <w:sz w:val="22"/>
          <w:szCs w:val="22"/>
        </w:rPr>
        <w:t>2</w:t>
      </w:r>
      <w:r>
        <w:rPr>
          <w:sz w:val="22"/>
          <w:szCs w:val="22"/>
        </w:rPr>
        <w:t>.</w:t>
      </w:r>
      <w:r w:rsidRPr="00BA7315">
        <w:rPr>
          <w:sz w:val="22"/>
          <w:szCs w:val="22"/>
        </w:rPr>
        <w:t xml:space="preserve"> Антикоррупционной оговорки, и обязательств воздерживаться от запрещенных в пункте </w:t>
      </w:r>
      <w:r>
        <w:rPr>
          <w:sz w:val="22"/>
          <w:szCs w:val="22"/>
        </w:rPr>
        <w:t>10.</w:t>
      </w:r>
      <w:r w:rsidRPr="00D62381">
        <w:rPr>
          <w:sz w:val="22"/>
          <w:szCs w:val="22"/>
        </w:rPr>
        <w:t>3</w:t>
      </w:r>
      <w:r>
        <w:rPr>
          <w:sz w:val="22"/>
          <w:szCs w:val="22"/>
        </w:rPr>
        <w:t>.</w:t>
      </w:r>
      <w:r w:rsidRPr="00BA7315">
        <w:rPr>
          <w:sz w:val="22"/>
          <w:szCs w:val="22"/>
        </w:rPr>
        <w:t xml:space="preserve">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5C4986AD" w14:textId="77777777" w:rsidR="00C26AFB" w:rsidRPr="00BA7315" w:rsidRDefault="008A2E7D" w:rsidP="008B756A">
      <w:pPr>
        <w:shd w:val="clear" w:color="auto" w:fill="FFFFFF"/>
        <w:tabs>
          <w:tab w:val="left" w:pos="1276"/>
        </w:tabs>
        <w:ind w:left="709"/>
        <w:jc w:val="both"/>
        <w:rPr>
          <w:sz w:val="22"/>
          <w:szCs w:val="22"/>
        </w:rPr>
      </w:pPr>
      <w:r>
        <w:rPr>
          <w:sz w:val="22"/>
          <w:szCs w:val="22"/>
        </w:rPr>
        <w:br w:type="page"/>
      </w:r>
    </w:p>
    <w:p w14:paraId="0BC08C25" w14:textId="77777777" w:rsidR="00C26AFB" w:rsidRPr="00FC1497" w:rsidRDefault="00C26AFB" w:rsidP="00C26AFB">
      <w:pPr>
        <w:numPr>
          <w:ilvl w:val="0"/>
          <w:numId w:val="42"/>
        </w:numPr>
        <w:shd w:val="clear" w:color="auto" w:fill="FFFFFF"/>
        <w:spacing w:after="120"/>
        <w:ind w:left="0" w:firstLine="567"/>
        <w:jc w:val="center"/>
        <w:rPr>
          <w:b/>
          <w:bCs/>
          <w:sz w:val="22"/>
          <w:szCs w:val="22"/>
        </w:rPr>
      </w:pPr>
      <w:r w:rsidRPr="00FC1497">
        <w:rPr>
          <w:b/>
          <w:bCs/>
          <w:sz w:val="22"/>
          <w:szCs w:val="22"/>
        </w:rPr>
        <w:lastRenderedPageBreak/>
        <w:t>ПРИЛОЖЕНИЯ К ДОГОВОРУ</w:t>
      </w:r>
    </w:p>
    <w:p w14:paraId="74CD0D21" w14:textId="77777777" w:rsidR="00C26AFB" w:rsidRPr="00FC1497" w:rsidRDefault="00C26AFB" w:rsidP="00161854">
      <w:pPr>
        <w:shd w:val="clear" w:color="auto" w:fill="FFFFFF"/>
        <w:ind w:firstLine="709"/>
        <w:jc w:val="both"/>
        <w:rPr>
          <w:b/>
          <w:bCs/>
          <w:sz w:val="22"/>
          <w:szCs w:val="22"/>
        </w:rPr>
      </w:pPr>
      <w:r w:rsidRPr="00FC1497">
        <w:rPr>
          <w:sz w:val="22"/>
          <w:szCs w:val="22"/>
        </w:rPr>
        <w:t>Все приложения, указанные в настоящем разделе, являются неотъемлемой частью настоящего Договора.</w:t>
      </w:r>
    </w:p>
    <w:p w14:paraId="797D92D6" w14:textId="77777777" w:rsidR="00C26AFB" w:rsidRPr="00FC1497" w:rsidRDefault="00C26AFB" w:rsidP="00161854">
      <w:pPr>
        <w:numPr>
          <w:ilvl w:val="1"/>
          <w:numId w:val="42"/>
        </w:numPr>
        <w:shd w:val="clear" w:color="auto" w:fill="FFFFFF"/>
        <w:ind w:left="0" w:firstLine="709"/>
        <w:jc w:val="both"/>
        <w:rPr>
          <w:b/>
          <w:bCs/>
          <w:sz w:val="22"/>
          <w:szCs w:val="22"/>
        </w:rPr>
      </w:pPr>
      <w:r w:rsidRPr="00FC1497">
        <w:rPr>
          <w:b/>
          <w:sz w:val="22"/>
          <w:szCs w:val="22"/>
        </w:rPr>
        <w:t>Приложение № 1.</w:t>
      </w:r>
      <w:r w:rsidRPr="00FC1497">
        <w:rPr>
          <w:sz w:val="22"/>
          <w:szCs w:val="22"/>
        </w:rPr>
        <w:t xml:space="preserve"> «Перечень точек поставки с оптового рынка электроэнергии, зарегистрированных за участниками оптового рынка, осуществляющих деятельность в зоне сетей Заказчика (</w:t>
      </w:r>
      <w:r w:rsidRPr="00FC1497">
        <w:rPr>
          <w:i/>
          <w:sz w:val="22"/>
          <w:szCs w:val="22"/>
        </w:rPr>
        <w:t>на электронном носителе-диске</w:t>
      </w:r>
      <w:r w:rsidRPr="00FC1497">
        <w:rPr>
          <w:sz w:val="22"/>
          <w:szCs w:val="22"/>
        </w:rPr>
        <w:t>)».</w:t>
      </w:r>
    </w:p>
    <w:p w14:paraId="617712A7" w14:textId="77777777" w:rsidR="00C26AFB" w:rsidRPr="00FC1497" w:rsidRDefault="00C26AFB" w:rsidP="00161854">
      <w:pPr>
        <w:numPr>
          <w:ilvl w:val="1"/>
          <w:numId w:val="42"/>
        </w:numPr>
        <w:shd w:val="clear" w:color="auto" w:fill="FFFFFF"/>
        <w:ind w:left="0" w:firstLine="709"/>
        <w:jc w:val="both"/>
        <w:rPr>
          <w:b/>
          <w:bCs/>
          <w:sz w:val="22"/>
          <w:szCs w:val="22"/>
        </w:rPr>
      </w:pPr>
      <w:r w:rsidRPr="00FC1497">
        <w:rPr>
          <w:b/>
          <w:sz w:val="22"/>
          <w:szCs w:val="22"/>
        </w:rPr>
        <w:t>Приложение № 2 «</w:t>
      </w:r>
      <w:r w:rsidRPr="00FC1497">
        <w:rPr>
          <w:sz w:val="22"/>
          <w:szCs w:val="22"/>
        </w:rPr>
        <w:t>Перечень точек</w:t>
      </w:r>
      <w:r w:rsidRPr="00FC1497">
        <w:rPr>
          <w:b/>
          <w:sz w:val="22"/>
          <w:szCs w:val="22"/>
        </w:rPr>
        <w:t xml:space="preserve"> </w:t>
      </w:r>
      <w:r w:rsidRPr="00FC1497">
        <w:rPr>
          <w:sz w:val="22"/>
          <w:szCs w:val="22"/>
        </w:rPr>
        <w:t>поставки электроэнергии потребителям (</w:t>
      </w:r>
      <w:r w:rsidRPr="00FC1497">
        <w:rPr>
          <w:i/>
          <w:sz w:val="22"/>
          <w:szCs w:val="22"/>
        </w:rPr>
        <w:t>на электронном носителе-диске</w:t>
      </w:r>
      <w:r w:rsidRPr="00FC1497">
        <w:rPr>
          <w:sz w:val="22"/>
          <w:szCs w:val="22"/>
        </w:rPr>
        <w:t>)».</w:t>
      </w:r>
    </w:p>
    <w:p w14:paraId="301374B3" w14:textId="77777777" w:rsidR="00C26AFB" w:rsidRPr="00FC1497" w:rsidRDefault="00C26AFB" w:rsidP="00161854">
      <w:pPr>
        <w:numPr>
          <w:ilvl w:val="1"/>
          <w:numId w:val="42"/>
        </w:numPr>
        <w:shd w:val="clear" w:color="auto" w:fill="FFFFFF"/>
        <w:ind w:left="0" w:firstLine="709"/>
        <w:jc w:val="both"/>
        <w:rPr>
          <w:b/>
          <w:bCs/>
          <w:sz w:val="22"/>
          <w:szCs w:val="22"/>
        </w:rPr>
      </w:pPr>
      <w:r w:rsidRPr="00FC1497">
        <w:rPr>
          <w:b/>
          <w:sz w:val="22"/>
          <w:szCs w:val="22"/>
        </w:rPr>
        <w:t>Приложение № 3.</w:t>
      </w:r>
      <w:r w:rsidRPr="00FC1497">
        <w:rPr>
          <w:sz w:val="22"/>
          <w:szCs w:val="22"/>
        </w:rPr>
        <w:t xml:space="preserve"> «Перечень точек поставки с оптового и розничного рынков электроэнергии в сети ТСО (</w:t>
      </w:r>
      <w:r w:rsidRPr="00FC1497">
        <w:rPr>
          <w:i/>
          <w:sz w:val="22"/>
          <w:szCs w:val="22"/>
        </w:rPr>
        <w:t>на электронном носителе-диске</w:t>
      </w:r>
      <w:r w:rsidRPr="00FC1497">
        <w:rPr>
          <w:sz w:val="22"/>
          <w:szCs w:val="22"/>
        </w:rPr>
        <w:t>)».</w:t>
      </w:r>
    </w:p>
    <w:p w14:paraId="7570BD4F" w14:textId="6320FDC0" w:rsidR="00C26AFB" w:rsidRPr="00FC1497" w:rsidRDefault="00C26AFB" w:rsidP="00161854">
      <w:pPr>
        <w:numPr>
          <w:ilvl w:val="1"/>
          <w:numId w:val="42"/>
        </w:numPr>
        <w:shd w:val="clear" w:color="auto" w:fill="FFFFFF"/>
        <w:ind w:left="0" w:firstLine="709"/>
        <w:jc w:val="both"/>
        <w:rPr>
          <w:b/>
          <w:bCs/>
          <w:sz w:val="22"/>
          <w:szCs w:val="22"/>
        </w:rPr>
      </w:pPr>
      <w:r w:rsidRPr="00FC1497">
        <w:rPr>
          <w:b/>
          <w:bCs/>
          <w:sz w:val="22"/>
          <w:szCs w:val="22"/>
        </w:rPr>
        <w:t xml:space="preserve">Приложение № 4. </w:t>
      </w:r>
      <w:r>
        <w:rPr>
          <w:sz w:val="22"/>
          <w:szCs w:val="22"/>
        </w:rPr>
        <w:t>Форма «</w:t>
      </w:r>
      <w:r w:rsidRPr="00FC1497">
        <w:rPr>
          <w:sz w:val="22"/>
          <w:szCs w:val="22"/>
        </w:rPr>
        <w:t xml:space="preserve">Перечень и плановый объем услуг на </w:t>
      </w:r>
      <w:r w:rsidR="008A2E7D">
        <w:rPr>
          <w:sz w:val="22"/>
          <w:szCs w:val="22"/>
        </w:rPr>
        <w:t>202</w:t>
      </w:r>
      <w:r w:rsidR="0004695D">
        <w:rPr>
          <w:sz w:val="22"/>
          <w:szCs w:val="22"/>
        </w:rPr>
        <w:t>3</w:t>
      </w:r>
      <w:r w:rsidR="008A2E7D">
        <w:rPr>
          <w:sz w:val="22"/>
          <w:szCs w:val="22"/>
        </w:rPr>
        <w:t>-202</w:t>
      </w:r>
      <w:r w:rsidR="0004695D">
        <w:rPr>
          <w:sz w:val="22"/>
          <w:szCs w:val="22"/>
        </w:rPr>
        <w:t>6</w:t>
      </w:r>
      <w:r w:rsidRPr="00FC1497">
        <w:rPr>
          <w:sz w:val="22"/>
          <w:szCs w:val="22"/>
        </w:rPr>
        <w:t xml:space="preserve"> годы».</w:t>
      </w:r>
    </w:p>
    <w:p w14:paraId="011B6814" w14:textId="03B39482" w:rsidR="00C26AFB" w:rsidRPr="00FC1497" w:rsidRDefault="00C26AFB" w:rsidP="00161854">
      <w:pPr>
        <w:numPr>
          <w:ilvl w:val="1"/>
          <w:numId w:val="42"/>
        </w:numPr>
        <w:shd w:val="clear" w:color="auto" w:fill="FFFFFF"/>
        <w:ind w:left="0" w:firstLine="709"/>
        <w:jc w:val="both"/>
        <w:rPr>
          <w:b/>
          <w:bCs/>
          <w:sz w:val="22"/>
          <w:szCs w:val="22"/>
        </w:rPr>
      </w:pPr>
      <w:r w:rsidRPr="00FC1497">
        <w:rPr>
          <w:b/>
          <w:bCs/>
          <w:sz w:val="22"/>
          <w:szCs w:val="22"/>
        </w:rPr>
        <w:t xml:space="preserve">Приложение № 5. </w:t>
      </w:r>
      <w:r w:rsidRPr="00113B54">
        <w:rPr>
          <w:bCs/>
          <w:sz w:val="22"/>
          <w:szCs w:val="22"/>
        </w:rPr>
        <w:t>Форма</w:t>
      </w:r>
      <w:r>
        <w:rPr>
          <w:b/>
          <w:bCs/>
          <w:sz w:val="22"/>
          <w:szCs w:val="22"/>
        </w:rPr>
        <w:t xml:space="preserve"> </w:t>
      </w:r>
      <w:r w:rsidRPr="00FC1497">
        <w:rPr>
          <w:snapToGrid w:val="0"/>
          <w:sz w:val="22"/>
          <w:szCs w:val="22"/>
        </w:rPr>
        <w:t>«Плановый к</w:t>
      </w:r>
      <w:r w:rsidRPr="00FC1497">
        <w:rPr>
          <w:sz w:val="22"/>
          <w:szCs w:val="22"/>
        </w:rPr>
        <w:t xml:space="preserve">онтрольный показатель уровня потерь </w:t>
      </w:r>
      <w:r w:rsidRPr="00FC1497">
        <w:rPr>
          <w:snapToGrid w:val="0"/>
          <w:sz w:val="22"/>
          <w:szCs w:val="22"/>
        </w:rPr>
        <w:t>электроэнергии в сетях Заказчика, отнесенных к о</w:t>
      </w:r>
      <w:r w:rsidR="008A2E7D">
        <w:rPr>
          <w:snapToGrid w:val="0"/>
          <w:sz w:val="22"/>
          <w:szCs w:val="22"/>
        </w:rPr>
        <w:t>тпуску в сеть Заказчика» на 202</w:t>
      </w:r>
      <w:r w:rsidR="0004695D">
        <w:rPr>
          <w:snapToGrid w:val="0"/>
          <w:sz w:val="22"/>
          <w:szCs w:val="22"/>
        </w:rPr>
        <w:t>3</w:t>
      </w:r>
      <w:r w:rsidRPr="00FC1497">
        <w:rPr>
          <w:snapToGrid w:val="0"/>
          <w:sz w:val="22"/>
          <w:szCs w:val="22"/>
        </w:rPr>
        <w:t xml:space="preserve"> год.</w:t>
      </w:r>
    </w:p>
    <w:p w14:paraId="13747BCB" w14:textId="77777777" w:rsidR="00C26AFB" w:rsidRPr="00290C45" w:rsidRDefault="00C26AFB" w:rsidP="00161854">
      <w:pPr>
        <w:numPr>
          <w:ilvl w:val="1"/>
          <w:numId w:val="42"/>
        </w:numPr>
        <w:shd w:val="clear" w:color="auto" w:fill="FFFFFF"/>
        <w:ind w:left="0" w:firstLine="709"/>
        <w:jc w:val="both"/>
        <w:rPr>
          <w:b/>
          <w:bCs/>
          <w:sz w:val="22"/>
          <w:szCs w:val="22"/>
        </w:rPr>
      </w:pPr>
      <w:r w:rsidRPr="00290C45">
        <w:rPr>
          <w:b/>
          <w:bCs/>
          <w:sz w:val="22"/>
          <w:szCs w:val="22"/>
        </w:rPr>
        <w:t>Приложение № 5.1. «</w:t>
      </w:r>
      <w:r w:rsidR="00290C45" w:rsidRPr="00290C45">
        <w:rPr>
          <w:sz w:val="22"/>
          <w:szCs w:val="22"/>
        </w:rPr>
        <w:t>Методика расчета объемов потерь электроэнергии в сетях Заказчика и фактического уровня потерь электроэнергии для определения стоимости услуг по договору</w:t>
      </w:r>
      <w:r w:rsidRPr="00290C45">
        <w:rPr>
          <w:sz w:val="22"/>
          <w:szCs w:val="22"/>
        </w:rPr>
        <w:t>».</w:t>
      </w:r>
    </w:p>
    <w:p w14:paraId="76BDDAE2" w14:textId="77777777" w:rsidR="00C26AFB" w:rsidRPr="003D39A4" w:rsidRDefault="00C26AFB" w:rsidP="00161854">
      <w:pPr>
        <w:numPr>
          <w:ilvl w:val="1"/>
          <w:numId w:val="42"/>
        </w:numPr>
        <w:shd w:val="clear" w:color="auto" w:fill="FFFFFF"/>
        <w:tabs>
          <w:tab w:val="left" w:pos="1276"/>
        </w:tabs>
        <w:ind w:left="0" w:firstLine="709"/>
        <w:jc w:val="both"/>
        <w:rPr>
          <w:bCs/>
          <w:sz w:val="22"/>
          <w:szCs w:val="22"/>
        </w:rPr>
      </w:pPr>
      <w:r>
        <w:rPr>
          <w:b/>
          <w:bCs/>
          <w:sz w:val="22"/>
          <w:szCs w:val="22"/>
        </w:rPr>
        <w:t xml:space="preserve">  Приложение № 6. </w:t>
      </w:r>
      <w:r w:rsidRPr="003D39A4">
        <w:rPr>
          <w:bCs/>
          <w:sz w:val="22"/>
          <w:szCs w:val="22"/>
        </w:rPr>
        <w:t>«Регламент взаимодействия и информационного обмена по договору на оказание услуг по обеспечению функций коммерческого учета на оптовом и розничном рынках электроэнергии</w:t>
      </w:r>
      <w:r>
        <w:rPr>
          <w:bCs/>
          <w:sz w:val="22"/>
          <w:szCs w:val="22"/>
        </w:rPr>
        <w:t>»</w:t>
      </w:r>
    </w:p>
    <w:p w14:paraId="6C830806" w14:textId="1B54E5F8" w:rsidR="00C26AFB" w:rsidRPr="003D39A4" w:rsidRDefault="00C26AFB" w:rsidP="00161854">
      <w:pPr>
        <w:numPr>
          <w:ilvl w:val="1"/>
          <w:numId w:val="42"/>
        </w:numPr>
        <w:shd w:val="clear" w:color="auto" w:fill="FFFFFF"/>
        <w:ind w:left="0" w:firstLine="709"/>
        <w:jc w:val="both"/>
        <w:rPr>
          <w:b/>
          <w:bCs/>
          <w:sz w:val="22"/>
          <w:szCs w:val="22"/>
        </w:rPr>
      </w:pPr>
      <w:r w:rsidRPr="00FC1497">
        <w:rPr>
          <w:b/>
          <w:bCs/>
          <w:sz w:val="22"/>
          <w:szCs w:val="22"/>
        </w:rPr>
        <w:t>Приложение №</w:t>
      </w:r>
      <w:r>
        <w:rPr>
          <w:b/>
          <w:bCs/>
          <w:sz w:val="22"/>
          <w:szCs w:val="22"/>
        </w:rPr>
        <w:t xml:space="preserve"> 7</w:t>
      </w:r>
      <w:r w:rsidRPr="00FC1497">
        <w:rPr>
          <w:b/>
          <w:bCs/>
          <w:sz w:val="22"/>
          <w:szCs w:val="22"/>
        </w:rPr>
        <w:t xml:space="preserve">. </w:t>
      </w:r>
      <w:r w:rsidRPr="00113B54">
        <w:rPr>
          <w:bCs/>
          <w:sz w:val="22"/>
          <w:szCs w:val="22"/>
        </w:rPr>
        <w:t>Форма</w:t>
      </w:r>
      <w:r>
        <w:rPr>
          <w:b/>
          <w:bCs/>
          <w:sz w:val="22"/>
          <w:szCs w:val="22"/>
        </w:rPr>
        <w:t xml:space="preserve"> </w:t>
      </w:r>
      <w:r w:rsidRPr="00FC1497">
        <w:rPr>
          <w:snapToGrid w:val="0"/>
          <w:sz w:val="22"/>
          <w:szCs w:val="22"/>
        </w:rPr>
        <w:t xml:space="preserve">«Обоснование предельной стоимости и расчет цены услуг Исполнителя на </w:t>
      </w:r>
      <w:r w:rsidR="008A2E7D">
        <w:rPr>
          <w:snapToGrid w:val="0"/>
          <w:sz w:val="22"/>
          <w:szCs w:val="22"/>
        </w:rPr>
        <w:t>202</w:t>
      </w:r>
      <w:r w:rsidR="00065654">
        <w:rPr>
          <w:snapToGrid w:val="0"/>
          <w:sz w:val="22"/>
          <w:szCs w:val="22"/>
        </w:rPr>
        <w:t>3</w:t>
      </w:r>
      <w:r w:rsidR="008A2E7D">
        <w:rPr>
          <w:snapToGrid w:val="0"/>
          <w:sz w:val="22"/>
          <w:szCs w:val="22"/>
        </w:rPr>
        <w:t>-202</w:t>
      </w:r>
      <w:r w:rsidR="00065654">
        <w:rPr>
          <w:snapToGrid w:val="0"/>
          <w:sz w:val="22"/>
          <w:szCs w:val="22"/>
        </w:rPr>
        <w:t>6</w:t>
      </w:r>
      <w:r w:rsidRPr="00FC1497">
        <w:rPr>
          <w:snapToGrid w:val="0"/>
          <w:sz w:val="22"/>
          <w:szCs w:val="22"/>
        </w:rPr>
        <w:t xml:space="preserve"> годы».</w:t>
      </w:r>
    </w:p>
    <w:p w14:paraId="79D7B068" w14:textId="77777777" w:rsidR="00C26AFB" w:rsidRPr="00FC1497" w:rsidRDefault="00C26AFB" w:rsidP="00161854">
      <w:pPr>
        <w:numPr>
          <w:ilvl w:val="1"/>
          <w:numId w:val="42"/>
        </w:numPr>
        <w:shd w:val="clear" w:color="auto" w:fill="FFFFFF"/>
        <w:ind w:left="0" w:firstLine="709"/>
        <w:jc w:val="both"/>
        <w:rPr>
          <w:b/>
          <w:bCs/>
          <w:sz w:val="22"/>
          <w:szCs w:val="22"/>
        </w:rPr>
      </w:pPr>
      <w:r w:rsidRPr="00FC1497">
        <w:rPr>
          <w:b/>
          <w:bCs/>
          <w:sz w:val="22"/>
          <w:szCs w:val="22"/>
        </w:rPr>
        <w:t xml:space="preserve">Приложение № </w:t>
      </w:r>
      <w:r>
        <w:rPr>
          <w:b/>
          <w:bCs/>
          <w:sz w:val="22"/>
          <w:szCs w:val="22"/>
        </w:rPr>
        <w:t>8</w:t>
      </w:r>
      <w:r w:rsidRPr="00FC1497">
        <w:rPr>
          <w:b/>
          <w:bCs/>
          <w:sz w:val="22"/>
          <w:szCs w:val="22"/>
        </w:rPr>
        <w:t xml:space="preserve">. </w:t>
      </w:r>
      <w:r w:rsidRPr="00113B54">
        <w:rPr>
          <w:bCs/>
          <w:sz w:val="22"/>
          <w:szCs w:val="22"/>
        </w:rPr>
        <w:t>Форма</w:t>
      </w:r>
      <w:r>
        <w:rPr>
          <w:b/>
          <w:bCs/>
          <w:sz w:val="22"/>
          <w:szCs w:val="22"/>
        </w:rPr>
        <w:t xml:space="preserve"> </w:t>
      </w:r>
      <w:r w:rsidRPr="00FC1497">
        <w:rPr>
          <w:bCs/>
          <w:sz w:val="22"/>
          <w:szCs w:val="22"/>
        </w:rPr>
        <w:t>«Акт оказания услуг» (без услуг по работе с бездоговорным потреблением электрической энергии).</w:t>
      </w:r>
    </w:p>
    <w:p w14:paraId="62978B14" w14:textId="77777777" w:rsidR="00C26AFB" w:rsidRPr="0003162D" w:rsidRDefault="00C26AFB" w:rsidP="00161854">
      <w:pPr>
        <w:numPr>
          <w:ilvl w:val="1"/>
          <w:numId w:val="42"/>
        </w:numPr>
        <w:shd w:val="clear" w:color="auto" w:fill="FFFFFF"/>
        <w:ind w:left="0" w:firstLine="709"/>
        <w:jc w:val="both"/>
        <w:rPr>
          <w:rFonts w:ascii="Calibri" w:hAnsi="Calibri"/>
          <w:vanish/>
          <w:sz w:val="22"/>
          <w:szCs w:val="22"/>
        </w:rPr>
      </w:pPr>
      <w:r w:rsidRPr="0003162D">
        <w:rPr>
          <w:b/>
          <w:bCs/>
          <w:sz w:val="22"/>
          <w:szCs w:val="22"/>
        </w:rPr>
        <w:t xml:space="preserve">Приложение № </w:t>
      </w:r>
      <w:r>
        <w:rPr>
          <w:b/>
          <w:bCs/>
          <w:sz w:val="22"/>
          <w:szCs w:val="22"/>
        </w:rPr>
        <w:t>9</w:t>
      </w:r>
      <w:r w:rsidRPr="0003162D">
        <w:rPr>
          <w:b/>
          <w:bCs/>
          <w:sz w:val="22"/>
          <w:szCs w:val="22"/>
        </w:rPr>
        <w:t xml:space="preserve">. </w:t>
      </w:r>
      <w:r w:rsidRPr="00113B54">
        <w:rPr>
          <w:bCs/>
          <w:sz w:val="22"/>
          <w:szCs w:val="22"/>
        </w:rPr>
        <w:t>Форма</w:t>
      </w:r>
      <w:r>
        <w:rPr>
          <w:b/>
          <w:bCs/>
          <w:sz w:val="22"/>
          <w:szCs w:val="22"/>
        </w:rPr>
        <w:t xml:space="preserve"> </w:t>
      </w:r>
      <w:r w:rsidRPr="0003162D">
        <w:rPr>
          <w:bCs/>
          <w:sz w:val="22"/>
          <w:szCs w:val="22"/>
        </w:rPr>
        <w:t>«Акт оказания услуг (в части вознаграждения за оказанные услуги по работе с бездоговорным потреблением электрической энергии).</w:t>
      </w:r>
    </w:p>
    <w:p w14:paraId="6ABF5D7F" w14:textId="77777777" w:rsidR="00C26AFB" w:rsidRPr="0003162D" w:rsidRDefault="00C26AFB" w:rsidP="00C26AFB">
      <w:pPr>
        <w:numPr>
          <w:ilvl w:val="1"/>
          <w:numId w:val="42"/>
        </w:numPr>
        <w:shd w:val="clear" w:color="auto" w:fill="FFFFFF"/>
        <w:ind w:left="0" w:firstLine="709"/>
        <w:jc w:val="both"/>
        <w:rPr>
          <w:rFonts w:ascii="Calibri" w:hAnsi="Calibri"/>
          <w:vanish/>
          <w:sz w:val="22"/>
          <w:szCs w:val="22"/>
        </w:rPr>
      </w:pPr>
    </w:p>
    <w:p w14:paraId="77F59E00" w14:textId="6CE22EF6" w:rsidR="00C26AFB" w:rsidRPr="008B756A" w:rsidRDefault="009D7B41" w:rsidP="008B756A">
      <w:pPr>
        <w:pStyle w:val="af3"/>
        <w:numPr>
          <w:ilvl w:val="1"/>
          <w:numId w:val="42"/>
        </w:numPr>
        <w:ind w:left="0" w:firstLine="709"/>
        <w:jc w:val="both"/>
        <w:rPr>
          <w:sz w:val="22"/>
          <w:szCs w:val="22"/>
        </w:rPr>
      </w:pPr>
      <w:r w:rsidRPr="008B756A">
        <w:rPr>
          <w:b/>
          <w:bCs/>
          <w:sz w:val="22"/>
          <w:szCs w:val="22"/>
          <w:lang w:val="ru-RU" w:eastAsia="ru-RU"/>
        </w:rPr>
        <w:t>Приложение №10.</w:t>
      </w:r>
      <w:r w:rsidRPr="008B756A">
        <w:rPr>
          <w:bCs/>
          <w:sz w:val="22"/>
          <w:szCs w:val="22"/>
          <w:lang w:val="ru-RU" w:eastAsia="ru-RU"/>
        </w:rPr>
        <w:t xml:space="preserve"> Форма «Информация о цепочке собственников контрагента, в том числе для третьих лиц при их привлечении (включая конечных</w:t>
      </w:r>
      <w:r w:rsidRPr="00D46857">
        <w:rPr>
          <w:snapToGrid w:val="0"/>
        </w:rPr>
        <w:t xml:space="preserve"> бенефициаров)</w:t>
      </w:r>
      <w:r>
        <w:rPr>
          <w:snapToGrid w:val="0"/>
          <w:lang w:val="ru-RU"/>
        </w:rPr>
        <w:t>».</w:t>
      </w:r>
    </w:p>
    <w:p w14:paraId="3C308F99" w14:textId="08676EC8" w:rsidR="009D7B41" w:rsidRPr="008B756A" w:rsidRDefault="009D7B41" w:rsidP="008B756A">
      <w:pPr>
        <w:pStyle w:val="af3"/>
        <w:numPr>
          <w:ilvl w:val="1"/>
          <w:numId w:val="42"/>
        </w:numPr>
        <w:ind w:left="0" w:firstLine="709"/>
        <w:jc w:val="both"/>
        <w:rPr>
          <w:sz w:val="22"/>
          <w:szCs w:val="22"/>
        </w:rPr>
      </w:pPr>
      <w:r w:rsidRPr="008B756A">
        <w:rPr>
          <w:b/>
          <w:sz w:val="22"/>
          <w:szCs w:val="22"/>
          <w:lang w:val="ru-RU"/>
        </w:rPr>
        <w:t>Приложение №11.</w:t>
      </w:r>
      <w:r>
        <w:rPr>
          <w:sz w:val="22"/>
          <w:szCs w:val="22"/>
          <w:lang w:val="ru-RU"/>
        </w:rPr>
        <w:t xml:space="preserve"> Форма «</w:t>
      </w:r>
      <w:r w:rsidRPr="009D7B41">
        <w:rPr>
          <w:sz w:val="22"/>
          <w:szCs w:val="22"/>
          <w:lang w:val="ru-RU"/>
        </w:rPr>
        <w:t>Согласие на обработку персональных данных</w:t>
      </w:r>
      <w:r>
        <w:rPr>
          <w:sz w:val="22"/>
          <w:szCs w:val="22"/>
          <w:lang w:val="ru-RU"/>
        </w:rPr>
        <w:t>».</w:t>
      </w:r>
    </w:p>
    <w:p w14:paraId="24BB5F16" w14:textId="77777777" w:rsidR="00C26AFB" w:rsidRPr="00FC1497" w:rsidRDefault="00C26AFB" w:rsidP="00C26AFB">
      <w:pPr>
        <w:rPr>
          <w:sz w:val="22"/>
          <w:szCs w:val="22"/>
        </w:rPr>
      </w:pPr>
    </w:p>
    <w:tbl>
      <w:tblPr>
        <w:tblpPr w:leftFromText="180" w:rightFromText="180" w:vertAnchor="text" w:horzAnchor="margin" w:tblpY="372"/>
        <w:tblW w:w="9496" w:type="dxa"/>
        <w:tblLook w:val="01E0" w:firstRow="1" w:lastRow="1" w:firstColumn="1" w:lastColumn="1" w:noHBand="0" w:noVBand="0"/>
      </w:tblPr>
      <w:tblGrid>
        <w:gridCol w:w="3611"/>
        <w:gridCol w:w="2399"/>
        <w:gridCol w:w="3486"/>
      </w:tblGrid>
      <w:tr w:rsidR="009D7B41" w:rsidRPr="00FC1497" w14:paraId="73A98A2E" w14:textId="77777777" w:rsidTr="009D7B41">
        <w:tc>
          <w:tcPr>
            <w:tcW w:w="3611" w:type="dxa"/>
          </w:tcPr>
          <w:p w14:paraId="0E3878D3" w14:textId="77777777" w:rsidR="009D7B41" w:rsidRDefault="009D7B41" w:rsidP="009D7B41">
            <w:pPr>
              <w:widowControl w:val="0"/>
              <w:rPr>
                <w:b/>
                <w:sz w:val="22"/>
                <w:szCs w:val="22"/>
              </w:rPr>
            </w:pPr>
          </w:p>
          <w:p w14:paraId="277FE4BC" w14:textId="77777777" w:rsidR="009D7B41" w:rsidRPr="00FC1497" w:rsidRDefault="009D7B41" w:rsidP="009D7B41">
            <w:pPr>
              <w:widowControl w:val="0"/>
              <w:rPr>
                <w:b/>
                <w:sz w:val="22"/>
                <w:szCs w:val="22"/>
              </w:rPr>
            </w:pPr>
            <w:r w:rsidRPr="00FC1497">
              <w:rPr>
                <w:b/>
                <w:sz w:val="22"/>
                <w:szCs w:val="22"/>
              </w:rPr>
              <w:t xml:space="preserve">Заказчик:  </w:t>
            </w:r>
          </w:p>
          <w:p w14:paraId="7076CEF8" w14:textId="77777777" w:rsidR="009D7B41" w:rsidRPr="00FC1497" w:rsidRDefault="009D7B41" w:rsidP="009D7B41">
            <w:pPr>
              <w:rPr>
                <w:sz w:val="22"/>
                <w:szCs w:val="22"/>
              </w:rPr>
            </w:pPr>
            <w:r w:rsidRPr="00FC1497">
              <w:rPr>
                <w:color w:val="000000"/>
                <w:sz w:val="22"/>
                <w:szCs w:val="22"/>
              </w:rPr>
              <w:t xml:space="preserve">____________________ </w:t>
            </w:r>
          </w:p>
        </w:tc>
        <w:tc>
          <w:tcPr>
            <w:tcW w:w="2399" w:type="dxa"/>
          </w:tcPr>
          <w:p w14:paraId="18EEF5A9" w14:textId="77777777" w:rsidR="009D7B41" w:rsidRPr="00FC1497" w:rsidRDefault="009D7B41" w:rsidP="009D7B41">
            <w:pPr>
              <w:widowControl w:val="0"/>
              <w:rPr>
                <w:b/>
                <w:sz w:val="22"/>
                <w:szCs w:val="22"/>
              </w:rPr>
            </w:pPr>
          </w:p>
        </w:tc>
        <w:tc>
          <w:tcPr>
            <w:tcW w:w="3486" w:type="dxa"/>
          </w:tcPr>
          <w:p w14:paraId="225307B9" w14:textId="77777777" w:rsidR="009D7B41" w:rsidRPr="00FC1497" w:rsidRDefault="009D7B41" w:rsidP="009D7B41">
            <w:pPr>
              <w:widowControl w:val="0"/>
              <w:rPr>
                <w:b/>
                <w:sz w:val="22"/>
                <w:szCs w:val="22"/>
              </w:rPr>
            </w:pPr>
            <w:r w:rsidRPr="00FC1497">
              <w:rPr>
                <w:b/>
                <w:sz w:val="22"/>
                <w:szCs w:val="22"/>
              </w:rPr>
              <w:t>Исполнитель:</w:t>
            </w:r>
          </w:p>
          <w:p w14:paraId="665C07F1" w14:textId="77777777" w:rsidR="009D7B41" w:rsidRPr="00FC1497" w:rsidRDefault="009D7B41" w:rsidP="009D7B41">
            <w:pPr>
              <w:rPr>
                <w:sz w:val="22"/>
                <w:szCs w:val="22"/>
              </w:rPr>
            </w:pPr>
            <w:r w:rsidRPr="00FC1497">
              <w:rPr>
                <w:color w:val="000000"/>
                <w:sz w:val="22"/>
                <w:szCs w:val="22"/>
              </w:rPr>
              <w:t xml:space="preserve">____________________ </w:t>
            </w:r>
          </w:p>
        </w:tc>
      </w:tr>
    </w:tbl>
    <w:p w14:paraId="433B96D9" w14:textId="77777777" w:rsidR="00C26AFB" w:rsidRDefault="00C26AFB" w:rsidP="00C26AFB">
      <w:pPr>
        <w:rPr>
          <w:bCs/>
          <w:spacing w:val="-1"/>
          <w:sz w:val="22"/>
          <w:szCs w:val="22"/>
        </w:rPr>
      </w:pPr>
      <w:r w:rsidRPr="00FC1497">
        <w:rPr>
          <w:sz w:val="22"/>
          <w:szCs w:val="22"/>
        </w:rPr>
        <w:br w:type="page"/>
      </w:r>
    </w:p>
    <w:p w14:paraId="6016E416" w14:textId="77777777" w:rsidR="00C26AFB" w:rsidRPr="00FC1497" w:rsidRDefault="00C26AFB" w:rsidP="00C26AFB">
      <w:pPr>
        <w:ind w:left="6237" w:right="-105"/>
        <w:outlineLvl w:val="0"/>
        <w:rPr>
          <w:bCs/>
          <w:spacing w:val="-1"/>
          <w:sz w:val="22"/>
          <w:szCs w:val="22"/>
        </w:rPr>
      </w:pPr>
      <w:r w:rsidRPr="00FC1497">
        <w:rPr>
          <w:bCs/>
          <w:spacing w:val="-1"/>
          <w:sz w:val="22"/>
          <w:szCs w:val="22"/>
        </w:rPr>
        <w:lastRenderedPageBreak/>
        <w:t xml:space="preserve">Приложение № </w:t>
      </w:r>
      <w:r>
        <w:rPr>
          <w:bCs/>
          <w:spacing w:val="-1"/>
          <w:sz w:val="22"/>
          <w:szCs w:val="22"/>
        </w:rPr>
        <w:t>4</w:t>
      </w:r>
    </w:p>
    <w:p w14:paraId="6939175A" w14:textId="77777777" w:rsidR="00C26AFB" w:rsidRDefault="00C26AFB" w:rsidP="00C26AFB">
      <w:pPr>
        <w:ind w:left="6237" w:right="-105"/>
        <w:outlineLvl w:val="0"/>
        <w:rPr>
          <w:bCs/>
          <w:spacing w:val="-1"/>
          <w:sz w:val="22"/>
          <w:szCs w:val="22"/>
        </w:rPr>
      </w:pPr>
      <w:r w:rsidRPr="00FC1497">
        <w:rPr>
          <w:bCs/>
          <w:spacing w:val="-1"/>
          <w:sz w:val="22"/>
          <w:szCs w:val="22"/>
        </w:rPr>
        <w:t xml:space="preserve">к договору </w:t>
      </w:r>
    </w:p>
    <w:p w14:paraId="4E41BF19" w14:textId="77777777" w:rsidR="00C26AFB" w:rsidRPr="00FC1497" w:rsidRDefault="00C26AFB" w:rsidP="00C26AFB">
      <w:pPr>
        <w:ind w:left="6237" w:right="-105"/>
        <w:outlineLvl w:val="0"/>
        <w:rPr>
          <w:bCs/>
          <w:spacing w:val="-1"/>
          <w:sz w:val="22"/>
          <w:szCs w:val="22"/>
        </w:rPr>
      </w:pPr>
      <w:r>
        <w:rPr>
          <w:bCs/>
          <w:spacing w:val="-1"/>
          <w:sz w:val="22"/>
          <w:szCs w:val="22"/>
        </w:rPr>
        <w:t xml:space="preserve">от </w:t>
      </w:r>
      <w:r w:rsidRPr="00FC1497">
        <w:rPr>
          <w:bCs/>
          <w:spacing w:val="-1"/>
          <w:sz w:val="22"/>
          <w:szCs w:val="22"/>
        </w:rPr>
        <w:t>___________</w:t>
      </w:r>
      <w:r>
        <w:rPr>
          <w:bCs/>
          <w:spacing w:val="-1"/>
          <w:sz w:val="22"/>
          <w:szCs w:val="22"/>
        </w:rPr>
        <w:t>№</w:t>
      </w:r>
      <w:r w:rsidRPr="00FC1497">
        <w:rPr>
          <w:bCs/>
          <w:spacing w:val="-1"/>
          <w:sz w:val="22"/>
          <w:szCs w:val="22"/>
        </w:rPr>
        <w:t xml:space="preserve">___________ </w:t>
      </w:r>
    </w:p>
    <w:p w14:paraId="4B4CEF08" w14:textId="77777777" w:rsidR="00C26AFB" w:rsidRDefault="00C26AFB" w:rsidP="00C26AFB">
      <w:pPr>
        <w:ind w:left="6237" w:right="-105"/>
        <w:outlineLvl w:val="0"/>
        <w:rPr>
          <w:bCs/>
          <w:spacing w:val="-1"/>
          <w:sz w:val="22"/>
          <w:szCs w:val="22"/>
        </w:rPr>
      </w:pPr>
    </w:p>
    <w:p w14:paraId="617AF4A6" w14:textId="77777777" w:rsidR="00C26AFB" w:rsidRDefault="00C26AFB" w:rsidP="00C26AFB">
      <w:pPr>
        <w:ind w:left="6237" w:right="-105"/>
        <w:outlineLvl w:val="0"/>
        <w:rPr>
          <w:bCs/>
          <w:spacing w:val="-1"/>
          <w:sz w:val="22"/>
          <w:szCs w:val="22"/>
        </w:rPr>
      </w:pPr>
    </w:p>
    <w:p w14:paraId="45086FFA" w14:textId="77777777" w:rsidR="00C26AFB" w:rsidRDefault="00C26AFB" w:rsidP="00C26AFB">
      <w:pPr>
        <w:ind w:left="6237" w:right="-105"/>
        <w:outlineLvl w:val="0"/>
        <w:rPr>
          <w:bCs/>
          <w:spacing w:val="-1"/>
          <w:sz w:val="22"/>
          <w:szCs w:val="22"/>
        </w:rPr>
      </w:pPr>
    </w:p>
    <w:p w14:paraId="6FBCA455" w14:textId="77777777" w:rsidR="00C26AFB" w:rsidRDefault="00C26AFB" w:rsidP="00C26AFB">
      <w:pPr>
        <w:ind w:left="6237" w:right="-105"/>
        <w:outlineLvl w:val="0"/>
        <w:rPr>
          <w:bCs/>
          <w:spacing w:val="-1"/>
          <w:sz w:val="22"/>
          <w:szCs w:val="22"/>
        </w:rPr>
      </w:pPr>
    </w:p>
    <w:p w14:paraId="32F93AE7" w14:textId="603FAECA" w:rsidR="00C26AFB" w:rsidRPr="00E93634" w:rsidRDefault="00C26AFB" w:rsidP="00C26AFB">
      <w:pPr>
        <w:shd w:val="clear" w:color="auto" w:fill="FFFFFF"/>
        <w:ind w:left="1283"/>
        <w:jc w:val="both"/>
        <w:rPr>
          <w:b/>
        </w:rPr>
      </w:pPr>
      <w:r w:rsidRPr="00113B54">
        <w:rPr>
          <w:b/>
        </w:rPr>
        <w:t>Форма «Перечень</w:t>
      </w:r>
      <w:r w:rsidR="005A57C5">
        <w:rPr>
          <w:b/>
        </w:rPr>
        <w:t xml:space="preserve"> и плановый объем услуг на 202</w:t>
      </w:r>
      <w:r w:rsidR="0004695D">
        <w:rPr>
          <w:b/>
        </w:rPr>
        <w:t>3</w:t>
      </w:r>
      <w:r w:rsidR="005A57C5">
        <w:rPr>
          <w:b/>
        </w:rPr>
        <w:t>-202</w:t>
      </w:r>
      <w:r w:rsidR="0004695D">
        <w:rPr>
          <w:b/>
        </w:rPr>
        <w:t>6</w:t>
      </w:r>
      <w:r w:rsidRPr="00113B54">
        <w:rPr>
          <w:b/>
        </w:rPr>
        <w:t>годы».</w:t>
      </w:r>
    </w:p>
    <w:p w14:paraId="1E558AA9" w14:textId="77777777" w:rsidR="00C26AFB" w:rsidRDefault="00C26AFB" w:rsidP="008B756A">
      <w:pPr>
        <w:ind w:left="6237" w:right="-105" w:hanging="6237"/>
        <w:outlineLvl w:val="0"/>
        <w:rPr>
          <w:bCs/>
          <w:spacing w:val="-1"/>
          <w:sz w:val="22"/>
          <w:szCs w:val="22"/>
        </w:rPr>
      </w:pPr>
    </w:p>
    <w:p w14:paraId="52B52798" w14:textId="77777777" w:rsidR="00C26AFB" w:rsidRDefault="00C26AFB" w:rsidP="00C26AFB">
      <w:pPr>
        <w:ind w:left="6237" w:right="-105"/>
        <w:outlineLvl w:val="0"/>
        <w:rPr>
          <w:bCs/>
          <w:spacing w:val="-1"/>
          <w:sz w:val="22"/>
          <w:szCs w:val="22"/>
        </w:rPr>
      </w:pPr>
    </w:p>
    <w:p w14:paraId="0ABCE6E3" w14:textId="77777777" w:rsidR="00C26AFB" w:rsidRDefault="00C26AFB" w:rsidP="00C26AFB">
      <w:pPr>
        <w:ind w:left="6237" w:right="-105"/>
        <w:outlineLvl w:val="0"/>
        <w:rPr>
          <w:bCs/>
          <w:spacing w:val="-1"/>
          <w:sz w:val="22"/>
          <w:szCs w:val="22"/>
        </w:rPr>
      </w:pPr>
    </w:p>
    <w:p w14:paraId="0BF23ED3" w14:textId="77777777" w:rsidR="00C26AFB" w:rsidRDefault="00C26AFB" w:rsidP="00C26AFB">
      <w:pPr>
        <w:ind w:left="6237" w:right="-105"/>
        <w:outlineLvl w:val="0"/>
        <w:rPr>
          <w:bCs/>
          <w:spacing w:val="-1"/>
          <w:sz w:val="22"/>
          <w:szCs w:val="22"/>
        </w:rPr>
      </w:pPr>
    </w:p>
    <w:p w14:paraId="6760EC82" w14:textId="77777777" w:rsidR="00C26AFB" w:rsidRDefault="00C26AFB" w:rsidP="00C26AFB">
      <w:pPr>
        <w:ind w:left="6237" w:right="-105"/>
        <w:outlineLvl w:val="0"/>
        <w:rPr>
          <w:bCs/>
          <w:spacing w:val="-1"/>
          <w:sz w:val="22"/>
          <w:szCs w:val="22"/>
        </w:rPr>
      </w:pPr>
    </w:p>
    <w:p w14:paraId="0C5E187D" w14:textId="77777777" w:rsidR="00C26AFB" w:rsidRDefault="00C26AFB" w:rsidP="00C26AFB">
      <w:pPr>
        <w:ind w:left="6237" w:right="-105"/>
        <w:outlineLvl w:val="0"/>
        <w:rPr>
          <w:bCs/>
          <w:spacing w:val="-1"/>
          <w:sz w:val="22"/>
          <w:szCs w:val="22"/>
        </w:rPr>
      </w:pPr>
    </w:p>
    <w:p w14:paraId="10DE1E0C" w14:textId="77777777" w:rsidR="00C26AFB" w:rsidRDefault="00C26AFB" w:rsidP="00C26AFB">
      <w:pPr>
        <w:ind w:left="6237" w:right="-105"/>
        <w:outlineLvl w:val="0"/>
        <w:rPr>
          <w:bCs/>
          <w:spacing w:val="-1"/>
          <w:sz w:val="22"/>
          <w:szCs w:val="22"/>
        </w:rPr>
      </w:pPr>
    </w:p>
    <w:p w14:paraId="34337366" w14:textId="77777777" w:rsidR="00C26AFB" w:rsidRDefault="00C26AFB" w:rsidP="00C26AFB">
      <w:pPr>
        <w:ind w:left="6237" w:right="-105"/>
        <w:outlineLvl w:val="0"/>
        <w:rPr>
          <w:bCs/>
          <w:spacing w:val="-1"/>
          <w:sz w:val="22"/>
          <w:szCs w:val="22"/>
        </w:rPr>
      </w:pPr>
    </w:p>
    <w:p w14:paraId="34DEDD02" w14:textId="77777777" w:rsidR="00C26AFB" w:rsidRDefault="00C26AFB" w:rsidP="00C26AFB">
      <w:pPr>
        <w:ind w:left="6237" w:right="-105"/>
        <w:outlineLvl w:val="0"/>
        <w:rPr>
          <w:bCs/>
          <w:spacing w:val="-1"/>
          <w:sz w:val="22"/>
          <w:szCs w:val="22"/>
        </w:rPr>
      </w:pPr>
    </w:p>
    <w:p w14:paraId="64D15E1B" w14:textId="77777777" w:rsidR="00C26AFB" w:rsidRDefault="00C26AFB" w:rsidP="00C26AFB">
      <w:pPr>
        <w:ind w:left="6237" w:right="-105"/>
        <w:outlineLvl w:val="0"/>
        <w:rPr>
          <w:bCs/>
          <w:spacing w:val="-1"/>
          <w:sz w:val="22"/>
          <w:szCs w:val="22"/>
        </w:rPr>
      </w:pPr>
    </w:p>
    <w:p w14:paraId="4F141D7B" w14:textId="77777777" w:rsidR="00C26AFB" w:rsidRDefault="00C26AFB" w:rsidP="00C26AFB">
      <w:pPr>
        <w:ind w:left="6237" w:right="-105"/>
        <w:outlineLvl w:val="0"/>
        <w:rPr>
          <w:bCs/>
          <w:spacing w:val="-1"/>
          <w:sz w:val="22"/>
          <w:szCs w:val="22"/>
        </w:rPr>
      </w:pPr>
    </w:p>
    <w:p w14:paraId="51BBD232" w14:textId="77777777" w:rsidR="00C26AFB" w:rsidRDefault="00C26AFB" w:rsidP="00C26AFB">
      <w:pPr>
        <w:ind w:left="6237" w:right="-105"/>
        <w:outlineLvl w:val="0"/>
        <w:rPr>
          <w:bCs/>
          <w:spacing w:val="-1"/>
          <w:sz w:val="22"/>
          <w:szCs w:val="22"/>
        </w:rPr>
      </w:pPr>
    </w:p>
    <w:p w14:paraId="2D7BB230" w14:textId="77777777" w:rsidR="00C26AFB" w:rsidRDefault="00C26AFB" w:rsidP="00C26AFB">
      <w:pPr>
        <w:ind w:left="6237" w:right="-105"/>
        <w:outlineLvl w:val="0"/>
        <w:rPr>
          <w:bCs/>
          <w:spacing w:val="-1"/>
          <w:sz w:val="22"/>
          <w:szCs w:val="22"/>
        </w:rPr>
      </w:pPr>
    </w:p>
    <w:p w14:paraId="7D6FB619" w14:textId="77777777" w:rsidR="00C26AFB" w:rsidRDefault="00C26AFB" w:rsidP="00C26AFB">
      <w:pPr>
        <w:ind w:left="6237" w:right="-105"/>
        <w:outlineLvl w:val="0"/>
        <w:rPr>
          <w:bCs/>
          <w:spacing w:val="-1"/>
          <w:sz w:val="22"/>
          <w:szCs w:val="22"/>
        </w:rPr>
      </w:pPr>
    </w:p>
    <w:p w14:paraId="41A9D50B" w14:textId="77777777" w:rsidR="00C26AFB" w:rsidRDefault="00C26AFB" w:rsidP="00C26AFB">
      <w:pPr>
        <w:ind w:left="6237" w:right="-105"/>
        <w:outlineLvl w:val="0"/>
        <w:rPr>
          <w:bCs/>
          <w:spacing w:val="-1"/>
          <w:sz w:val="22"/>
          <w:szCs w:val="22"/>
        </w:rPr>
      </w:pPr>
    </w:p>
    <w:p w14:paraId="2B5ED97E" w14:textId="77777777" w:rsidR="00C26AFB" w:rsidRDefault="00C26AFB" w:rsidP="00C26AFB">
      <w:pPr>
        <w:ind w:left="6237" w:right="-105"/>
        <w:outlineLvl w:val="0"/>
        <w:rPr>
          <w:bCs/>
          <w:spacing w:val="-1"/>
          <w:sz w:val="22"/>
          <w:szCs w:val="22"/>
        </w:rPr>
      </w:pPr>
    </w:p>
    <w:p w14:paraId="70CA9016" w14:textId="77777777" w:rsidR="00C26AFB" w:rsidRDefault="00C26AFB" w:rsidP="00C26AFB">
      <w:pPr>
        <w:ind w:left="6237" w:right="-105"/>
        <w:outlineLvl w:val="0"/>
        <w:rPr>
          <w:bCs/>
          <w:spacing w:val="-1"/>
          <w:sz w:val="22"/>
          <w:szCs w:val="22"/>
        </w:rPr>
      </w:pPr>
    </w:p>
    <w:p w14:paraId="2606899D" w14:textId="77777777" w:rsidR="00C26AFB" w:rsidRDefault="00C26AFB" w:rsidP="00C26AFB">
      <w:pPr>
        <w:ind w:left="6237" w:right="-105"/>
        <w:outlineLvl w:val="0"/>
        <w:rPr>
          <w:bCs/>
          <w:spacing w:val="-1"/>
          <w:sz w:val="22"/>
          <w:szCs w:val="22"/>
        </w:rPr>
      </w:pPr>
    </w:p>
    <w:p w14:paraId="63DA1BFB" w14:textId="77777777" w:rsidR="00C26AFB" w:rsidRDefault="00C26AFB" w:rsidP="00C26AFB">
      <w:pPr>
        <w:ind w:left="6237" w:right="-105"/>
        <w:outlineLvl w:val="0"/>
        <w:rPr>
          <w:bCs/>
          <w:spacing w:val="-1"/>
          <w:sz w:val="22"/>
          <w:szCs w:val="22"/>
        </w:rPr>
      </w:pPr>
    </w:p>
    <w:p w14:paraId="4170651E" w14:textId="77777777" w:rsidR="00C26AFB" w:rsidRDefault="00C26AFB" w:rsidP="00C26AFB">
      <w:pPr>
        <w:ind w:left="6237" w:right="-105"/>
        <w:outlineLvl w:val="0"/>
        <w:rPr>
          <w:bCs/>
          <w:spacing w:val="-1"/>
          <w:sz w:val="22"/>
          <w:szCs w:val="22"/>
        </w:rPr>
      </w:pPr>
    </w:p>
    <w:p w14:paraId="0FE4102F" w14:textId="77777777" w:rsidR="00C26AFB" w:rsidRDefault="00C26AFB" w:rsidP="00C26AFB">
      <w:pPr>
        <w:ind w:left="6237" w:right="-105"/>
        <w:outlineLvl w:val="0"/>
        <w:rPr>
          <w:bCs/>
          <w:spacing w:val="-1"/>
          <w:sz w:val="22"/>
          <w:szCs w:val="22"/>
        </w:rPr>
      </w:pPr>
    </w:p>
    <w:p w14:paraId="3B4D9E36" w14:textId="77777777" w:rsidR="00C26AFB" w:rsidRDefault="00C26AFB" w:rsidP="00C26AFB">
      <w:pPr>
        <w:ind w:left="6237" w:right="-105"/>
        <w:outlineLvl w:val="0"/>
        <w:rPr>
          <w:bCs/>
          <w:spacing w:val="-1"/>
          <w:sz w:val="22"/>
          <w:szCs w:val="22"/>
        </w:rPr>
      </w:pPr>
    </w:p>
    <w:p w14:paraId="2BBB4DDE" w14:textId="77777777" w:rsidR="00C26AFB" w:rsidRDefault="00C26AFB" w:rsidP="00C26AFB">
      <w:pPr>
        <w:ind w:left="6237" w:right="-105"/>
        <w:outlineLvl w:val="0"/>
        <w:rPr>
          <w:bCs/>
          <w:spacing w:val="-1"/>
          <w:sz w:val="22"/>
          <w:szCs w:val="22"/>
        </w:rPr>
      </w:pPr>
    </w:p>
    <w:p w14:paraId="4BA705BB" w14:textId="77777777" w:rsidR="00C26AFB" w:rsidRDefault="00C26AFB" w:rsidP="00C26AFB">
      <w:pPr>
        <w:ind w:left="6237" w:right="-105"/>
        <w:outlineLvl w:val="0"/>
        <w:rPr>
          <w:bCs/>
          <w:spacing w:val="-1"/>
          <w:sz w:val="22"/>
          <w:szCs w:val="22"/>
        </w:rPr>
      </w:pPr>
    </w:p>
    <w:p w14:paraId="6193A6BB" w14:textId="77777777" w:rsidR="00C26AFB" w:rsidRDefault="00C26AFB" w:rsidP="00C26AFB">
      <w:pPr>
        <w:ind w:left="6237" w:right="-105"/>
        <w:outlineLvl w:val="0"/>
        <w:rPr>
          <w:bCs/>
          <w:spacing w:val="-1"/>
          <w:sz w:val="22"/>
          <w:szCs w:val="22"/>
        </w:rPr>
      </w:pPr>
    </w:p>
    <w:p w14:paraId="78703EEE" w14:textId="77777777" w:rsidR="00C26AFB" w:rsidRDefault="00C26AFB" w:rsidP="00C26AFB">
      <w:pPr>
        <w:ind w:left="6237" w:right="-105"/>
        <w:outlineLvl w:val="0"/>
        <w:rPr>
          <w:bCs/>
          <w:spacing w:val="-1"/>
          <w:sz w:val="22"/>
          <w:szCs w:val="22"/>
        </w:rPr>
      </w:pPr>
    </w:p>
    <w:p w14:paraId="052B18FD" w14:textId="77777777" w:rsidR="00C26AFB" w:rsidRDefault="00C26AFB" w:rsidP="00C26AFB">
      <w:pPr>
        <w:ind w:left="6237" w:right="-105"/>
        <w:outlineLvl w:val="0"/>
        <w:rPr>
          <w:bCs/>
          <w:spacing w:val="-1"/>
          <w:sz w:val="22"/>
          <w:szCs w:val="22"/>
        </w:rPr>
      </w:pPr>
    </w:p>
    <w:p w14:paraId="616A645F" w14:textId="77777777" w:rsidR="00C26AFB" w:rsidRDefault="00C26AFB" w:rsidP="00C26AFB">
      <w:pPr>
        <w:ind w:left="6237" w:right="-105"/>
        <w:outlineLvl w:val="0"/>
        <w:rPr>
          <w:bCs/>
          <w:spacing w:val="-1"/>
          <w:sz w:val="22"/>
          <w:szCs w:val="22"/>
        </w:rPr>
      </w:pPr>
    </w:p>
    <w:p w14:paraId="49996EC5" w14:textId="77777777" w:rsidR="00C26AFB" w:rsidRDefault="00C26AFB" w:rsidP="00C26AFB">
      <w:pPr>
        <w:ind w:left="6237" w:right="-105"/>
        <w:outlineLvl w:val="0"/>
        <w:rPr>
          <w:bCs/>
          <w:spacing w:val="-1"/>
          <w:sz w:val="22"/>
          <w:szCs w:val="22"/>
        </w:rPr>
      </w:pPr>
    </w:p>
    <w:p w14:paraId="1E3B68BD" w14:textId="77777777" w:rsidR="00C26AFB" w:rsidRDefault="00C26AFB" w:rsidP="00C26AFB">
      <w:pPr>
        <w:ind w:left="6237" w:right="-105"/>
        <w:outlineLvl w:val="0"/>
        <w:rPr>
          <w:bCs/>
          <w:spacing w:val="-1"/>
          <w:sz w:val="22"/>
          <w:szCs w:val="22"/>
        </w:rPr>
      </w:pPr>
    </w:p>
    <w:p w14:paraId="682DE716" w14:textId="77777777" w:rsidR="00C26AFB" w:rsidRDefault="00C26AFB" w:rsidP="00C26AFB">
      <w:pPr>
        <w:ind w:left="6237" w:right="-105"/>
        <w:outlineLvl w:val="0"/>
        <w:rPr>
          <w:bCs/>
          <w:spacing w:val="-1"/>
          <w:sz w:val="22"/>
          <w:szCs w:val="22"/>
        </w:rPr>
      </w:pPr>
    </w:p>
    <w:p w14:paraId="44071B52" w14:textId="77777777" w:rsidR="00C26AFB" w:rsidRDefault="00C26AFB" w:rsidP="00C26AFB">
      <w:pPr>
        <w:ind w:left="6237" w:right="-105"/>
        <w:outlineLvl w:val="0"/>
        <w:rPr>
          <w:bCs/>
          <w:spacing w:val="-1"/>
          <w:sz w:val="22"/>
          <w:szCs w:val="22"/>
        </w:rPr>
      </w:pPr>
    </w:p>
    <w:p w14:paraId="5FAFFAF2" w14:textId="77777777" w:rsidR="00C26AFB" w:rsidRDefault="00C26AFB" w:rsidP="00C26AFB">
      <w:pPr>
        <w:ind w:left="6237" w:right="-105"/>
        <w:outlineLvl w:val="0"/>
        <w:rPr>
          <w:bCs/>
          <w:spacing w:val="-1"/>
          <w:sz w:val="22"/>
          <w:szCs w:val="22"/>
        </w:rPr>
      </w:pPr>
    </w:p>
    <w:p w14:paraId="7D3AEDCD" w14:textId="77777777" w:rsidR="00C26AFB" w:rsidRDefault="00C26AFB" w:rsidP="00C26AFB">
      <w:pPr>
        <w:ind w:left="6237" w:right="-105"/>
        <w:outlineLvl w:val="0"/>
        <w:rPr>
          <w:bCs/>
          <w:spacing w:val="-1"/>
          <w:sz w:val="22"/>
          <w:szCs w:val="22"/>
        </w:rPr>
      </w:pPr>
    </w:p>
    <w:p w14:paraId="58C1D425" w14:textId="77777777" w:rsidR="00C26AFB" w:rsidRDefault="00C26AFB" w:rsidP="00C26AFB">
      <w:pPr>
        <w:ind w:left="6237" w:right="-105"/>
        <w:outlineLvl w:val="0"/>
        <w:rPr>
          <w:bCs/>
          <w:spacing w:val="-1"/>
          <w:sz w:val="22"/>
          <w:szCs w:val="22"/>
        </w:rPr>
      </w:pPr>
    </w:p>
    <w:p w14:paraId="1EF48741" w14:textId="77777777" w:rsidR="00C26AFB" w:rsidRDefault="00C26AFB" w:rsidP="00C26AFB">
      <w:pPr>
        <w:ind w:left="6237" w:right="-105"/>
        <w:outlineLvl w:val="0"/>
        <w:rPr>
          <w:bCs/>
          <w:spacing w:val="-1"/>
          <w:sz w:val="22"/>
          <w:szCs w:val="22"/>
        </w:rPr>
      </w:pPr>
    </w:p>
    <w:p w14:paraId="25F58D1A" w14:textId="77777777" w:rsidR="00C26AFB" w:rsidRDefault="00C26AFB" w:rsidP="00C26AFB">
      <w:pPr>
        <w:ind w:left="6237" w:right="-105"/>
        <w:outlineLvl w:val="0"/>
        <w:rPr>
          <w:bCs/>
          <w:spacing w:val="-1"/>
          <w:sz w:val="22"/>
          <w:szCs w:val="22"/>
        </w:rPr>
      </w:pPr>
    </w:p>
    <w:p w14:paraId="5832D2AB" w14:textId="77777777" w:rsidR="00C26AFB" w:rsidRDefault="00C26AFB" w:rsidP="00C26AFB">
      <w:pPr>
        <w:ind w:left="6237" w:right="-105"/>
        <w:outlineLvl w:val="0"/>
        <w:rPr>
          <w:bCs/>
          <w:spacing w:val="-1"/>
          <w:sz w:val="22"/>
          <w:szCs w:val="22"/>
        </w:rPr>
      </w:pPr>
    </w:p>
    <w:p w14:paraId="30C8DB1D" w14:textId="77777777" w:rsidR="00C26AFB" w:rsidRDefault="00C26AFB" w:rsidP="00C26AFB">
      <w:pPr>
        <w:ind w:left="6237" w:right="-105"/>
        <w:outlineLvl w:val="0"/>
        <w:rPr>
          <w:bCs/>
          <w:spacing w:val="-1"/>
          <w:sz w:val="22"/>
          <w:szCs w:val="22"/>
        </w:rPr>
      </w:pPr>
    </w:p>
    <w:p w14:paraId="248ABE14" w14:textId="77777777" w:rsidR="00C26AFB" w:rsidRDefault="00C26AFB" w:rsidP="00C26AFB">
      <w:pPr>
        <w:ind w:left="6237" w:right="-105"/>
        <w:outlineLvl w:val="0"/>
        <w:rPr>
          <w:bCs/>
          <w:spacing w:val="-1"/>
          <w:sz w:val="22"/>
          <w:szCs w:val="22"/>
        </w:rPr>
      </w:pPr>
    </w:p>
    <w:p w14:paraId="79AAD73C" w14:textId="77777777" w:rsidR="00C26AFB" w:rsidRDefault="00C26AFB" w:rsidP="00C26AFB">
      <w:pPr>
        <w:ind w:left="6237" w:right="-105" w:hanging="5670"/>
        <w:outlineLvl w:val="0"/>
        <w:rPr>
          <w:bCs/>
          <w:spacing w:val="-1"/>
          <w:sz w:val="22"/>
          <w:szCs w:val="22"/>
        </w:rPr>
      </w:pPr>
    </w:p>
    <w:p w14:paraId="2A100E10" w14:textId="77777777" w:rsidR="00C26AFB" w:rsidRDefault="00C26AFB" w:rsidP="00C26AFB">
      <w:pPr>
        <w:ind w:left="6237" w:right="-105"/>
        <w:outlineLvl w:val="0"/>
        <w:rPr>
          <w:bCs/>
          <w:spacing w:val="-1"/>
          <w:sz w:val="22"/>
          <w:szCs w:val="22"/>
        </w:rPr>
      </w:pPr>
    </w:p>
    <w:p w14:paraId="44F839A1" w14:textId="77777777" w:rsidR="00C26AFB" w:rsidRDefault="00C26AFB" w:rsidP="00C26AFB">
      <w:pPr>
        <w:ind w:left="6237" w:right="-105"/>
        <w:outlineLvl w:val="0"/>
        <w:rPr>
          <w:bCs/>
          <w:spacing w:val="-1"/>
          <w:sz w:val="22"/>
          <w:szCs w:val="22"/>
        </w:rPr>
      </w:pPr>
    </w:p>
    <w:p w14:paraId="01C7A9B6" w14:textId="77777777" w:rsidR="00C26AFB" w:rsidRDefault="00C26AFB" w:rsidP="00C26AFB">
      <w:pPr>
        <w:ind w:left="6237" w:right="-105"/>
        <w:outlineLvl w:val="0"/>
        <w:rPr>
          <w:bCs/>
          <w:spacing w:val="-1"/>
          <w:sz w:val="22"/>
          <w:szCs w:val="22"/>
        </w:rPr>
      </w:pPr>
    </w:p>
    <w:p w14:paraId="63C664E3" w14:textId="77777777" w:rsidR="00C26AFB" w:rsidRDefault="00C26AFB" w:rsidP="00C26AFB">
      <w:pPr>
        <w:ind w:left="6237" w:right="-105"/>
        <w:outlineLvl w:val="0"/>
        <w:rPr>
          <w:bCs/>
          <w:spacing w:val="-1"/>
          <w:sz w:val="22"/>
          <w:szCs w:val="22"/>
        </w:rPr>
      </w:pPr>
    </w:p>
    <w:p w14:paraId="4D193407" w14:textId="77777777" w:rsidR="00C26AFB" w:rsidRDefault="00CC272A" w:rsidP="00C26AFB">
      <w:pPr>
        <w:ind w:left="6237" w:right="-105"/>
        <w:outlineLvl w:val="0"/>
        <w:rPr>
          <w:bCs/>
          <w:spacing w:val="-1"/>
          <w:sz w:val="22"/>
          <w:szCs w:val="22"/>
        </w:rPr>
      </w:pPr>
      <w:r>
        <w:rPr>
          <w:bCs/>
          <w:spacing w:val="-1"/>
          <w:sz w:val="22"/>
          <w:szCs w:val="22"/>
        </w:rPr>
        <w:br w:type="page"/>
      </w:r>
    </w:p>
    <w:p w14:paraId="5AEDE009" w14:textId="77777777" w:rsidR="00C26AFB" w:rsidRDefault="00C26AFB" w:rsidP="00C26AFB">
      <w:pPr>
        <w:ind w:left="6237" w:right="-105"/>
        <w:outlineLvl w:val="0"/>
        <w:rPr>
          <w:bCs/>
          <w:spacing w:val="-1"/>
          <w:sz w:val="22"/>
          <w:szCs w:val="22"/>
        </w:rPr>
      </w:pPr>
    </w:p>
    <w:p w14:paraId="72B89DE5" w14:textId="77777777" w:rsidR="00C26AFB" w:rsidRPr="00FC1497" w:rsidRDefault="00C26AFB" w:rsidP="00C26AFB">
      <w:pPr>
        <w:ind w:left="6237" w:right="-105"/>
        <w:outlineLvl w:val="0"/>
        <w:rPr>
          <w:bCs/>
          <w:spacing w:val="-1"/>
          <w:sz w:val="22"/>
          <w:szCs w:val="22"/>
        </w:rPr>
      </w:pPr>
      <w:r w:rsidRPr="00FC1497">
        <w:rPr>
          <w:bCs/>
          <w:spacing w:val="-1"/>
          <w:sz w:val="22"/>
          <w:szCs w:val="22"/>
        </w:rPr>
        <w:t xml:space="preserve">Приложение № </w:t>
      </w:r>
      <w:r>
        <w:rPr>
          <w:bCs/>
          <w:spacing w:val="-1"/>
          <w:sz w:val="22"/>
          <w:szCs w:val="22"/>
        </w:rPr>
        <w:t>5</w:t>
      </w:r>
    </w:p>
    <w:p w14:paraId="2F8E5839" w14:textId="77777777" w:rsidR="00C26AFB" w:rsidRDefault="00C26AFB" w:rsidP="00C26AFB">
      <w:pPr>
        <w:ind w:left="6237" w:right="-105"/>
        <w:outlineLvl w:val="0"/>
        <w:rPr>
          <w:bCs/>
          <w:spacing w:val="-1"/>
          <w:sz w:val="22"/>
          <w:szCs w:val="22"/>
        </w:rPr>
      </w:pPr>
      <w:r w:rsidRPr="00FC1497">
        <w:rPr>
          <w:bCs/>
          <w:spacing w:val="-1"/>
          <w:sz w:val="22"/>
          <w:szCs w:val="22"/>
        </w:rPr>
        <w:t xml:space="preserve">к договору </w:t>
      </w:r>
    </w:p>
    <w:p w14:paraId="02DB4A45" w14:textId="77777777" w:rsidR="00C26AFB" w:rsidRPr="00FC1497" w:rsidRDefault="00C26AFB" w:rsidP="00C26AFB">
      <w:pPr>
        <w:ind w:left="6237" w:right="-105"/>
        <w:outlineLvl w:val="0"/>
        <w:rPr>
          <w:bCs/>
          <w:spacing w:val="-1"/>
          <w:sz w:val="22"/>
          <w:szCs w:val="22"/>
        </w:rPr>
      </w:pPr>
      <w:r>
        <w:rPr>
          <w:bCs/>
          <w:spacing w:val="-1"/>
          <w:sz w:val="22"/>
          <w:szCs w:val="22"/>
        </w:rPr>
        <w:t xml:space="preserve">от </w:t>
      </w:r>
      <w:r w:rsidRPr="00FC1497">
        <w:rPr>
          <w:bCs/>
          <w:spacing w:val="-1"/>
          <w:sz w:val="22"/>
          <w:szCs w:val="22"/>
        </w:rPr>
        <w:t>___________</w:t>
      </w:r>
      <w:r>
        <w:rPr>
          <w:bCs/>
          <w:spacing w:val="-1"/>
          <w:sz w:val="22"/>
          <w:szCs w:val="22"/>
        </w:rPr>
        <w:t>№</w:t>
      </w:r>
      <w:r w:rsidRPr="00FC1497">
        <w:rPr>
          <w:bCs/>
          <w:spacing w:val="-1"/>
          <w:sz w:val="22"/>
          <w:szCs w:val="22"/>
        </w:rPr>
        <w:t xml:space="preserve">___________ </w:t>
      </w:r>
    </w:p>
    <w:p w14:paraId="31BCD817" w14:textId="77777777" w:rsidR="00C26AFB" w:rsidRDefault="00C26AFB" w:rsidP="00C26AFB">
      <w:pPr>
        <w:ind w:left="6237" w:right="-105"/>
        <w:outlineLvl w:val="0"/>
        <w:rPr>
          <w:bCs/>
          <w:spacing w:val="-1"/>
          <w:sz w:val="22"/>
          <w:szCs w:val="22"/>
        </w:rPr>
      </w:pPr>
    </w:p>
    <w:p w14:paraId="34BAA57A" w14:textId="77777777" w:rsidR="00C26AFB" w:rsidRDefault="00C26AFB" w:rsidP="00C26AFB">
      <w:pPr>
        <w:ind w:left="6237" w:right="-105"/>
        <w:outlineLvl w:val="0"/>
        <w:rPr>
          <w:bCs/>
          <w:spacing w:val="-1"/>
          <w:sz w:val="22"/>
          <w:szCs w:val="22"/>
        </w:rPr>
      </w:pPr>
    </w:p>
    <w:p w14:paraId="776B0FDC" w14:textId="77777777" w:rsidR="00C26AFB" w:rsidRDefault="00C26AFB" w:rsidP="00C26AFB">
      <w:pPr>
        <w:ind w:left="6237" w:right="-105"/>
        <w:outlineLvl w:val="0"/>
        <w:rPr>
          <w:bCs/>
          <w:spacing w:val="-1"/>
          <w:sz w:val="22"/>
          <w:szCs w:val="22"/>
        </w:rPr>
      </w:pPr>
    </w:p>
    <w:p w14:paraId="614C6341" w14:textId="77777777" w:rsidR="00C26AFB" w:rsidRDefault="00C26AFB" w:rsidP="00C26AFB">
      <w:pPr>
        <w:ind w:left="6237" w:right="-105"/>
        <w:outlineLvl w:val="0"/>
        <w:rPr>
          <w:bCs/>
          <w:spacing w:val="-1"/>
          <w:sz w:val="22"/>
          <w:szCs w:val="22"/>
        </w:rPr>
      </w:pPr>
    </w:p>
    <w:p w14:paraId="4A88AA07" w14:textId="280D6191" w:rsidR="00C26AFB" w:rsidRPr="00BD14DC" w:rsidRDefault="00C26AFB" w:rsidP="00C26AFB">
      <w:pPr>
        <w:shd w:val="clear" w:color="auto" w:fill="FFFFFF"/>
        <w:jc w:val="center"/>
        <w:rPr>
          <w:b/>
        </w:rPr>
      </w:pPr>
      <w:r w:rsidRPr="00113B54">
        <w:rPr>
          <w:b/>
        </w:rPr>
        <w:t>Форма «Плановый контрольный показатель уровня потерь электроэнергии в сетях Заказчика, отнесенных к отпуск</w:t>
      </w:r>
      <w:r w:rsidR="008A2E7D">
        <w:rPr>
          <w:b/>
        </w:rPr>
        <w:t>у в сеть Заказчика» на 202</w:t>
      </w:r>
      <w:r w:rsidR="0004695D">
        <w:rPr>
          <w:b/>
        </w:rPr>
        <w:t>3</w:t>
      </w:r>
      <w:r>
        <w:rPr>
          <w:b/>
        </w:rPr>
        <w:t xml:space="preserve"> год</w:t>
      </w:r>
      <w:r w:rsidRPr="00113B54">
        <w:rPr>
          <w:b/>
        </w:rPr>
        <w:t>»</w:t>
      </w:r>
    </w:p>
    <w:p w14:paraId="77EF9A38" w14:textId="4A22ADFF" w:rsidR="00C26AFB" w:rsidRDefault="00C26AFB" w:rsidP="008B756A">
      <w:pPr>
        <w:ind w:left="6237" w:right="-105"/>
        <w:outlineLvl w:val="0"/>
        <w:rPr>
          <w:bCs/>
          <w:spacing w:val="-1"/>
          <w:sz w:val="22"/>
          <w:szCs w:val="22"/>
        </w:rPr>
      </w:pPr>
    </w:p>
    <w:p w14:paraId="3DFC41B7" w14:textId="77777777" w:rsidR="00C26AFB" w:rsidRDefault="00C26AFB" w:rsidP="00C26AFB">
      <w:pPr>
        <w:ind w:left="6237" w:right="-105"/>
        <w:outlineLvl w:val="0"/>
        <w:rPr>
          <w:bCs/>
          <w:spacing w:val="-1"/>
          <w:sz w:val="22"/>
          <w:szCs w:val="22"/>
        </w:rPr>
      </w:pPr>
    </w:p>
    <w:p w14:paraId="1171EE90" w14:textId="77777777" w:rsidR="00C26AFB" w:rsidRDefault="00C26AFB" w:rsidP="00C26AFB">
      <w:pPr>
        <w:ind w:left="6237" w:right="-105"/>
        <w:outlineLvl w:val="0"/>
        <w:rPr>
          <w:bCs/>
          <w:spacing w:val="-1"/>
          <w:sz w:val="22"/>
          <w:szCs w:val="22"/>
        </w:rPr>
      </w:pPr>
    </w:p>
    <w:p w14:paraId="5AD9BF10" w14:textId="77777777" w:rsidR="00C26AFB" w:rsidRPr="00FC1497" w:rsidRDefault="00161854" w:rsidP="00C26AFB">
      <w:pPr>
        <w:ind w:left="6237" w:right="-105"/>
        <w:outlineLvl w:val="0"/>
        <w:rPr>
          <w:bCs/>
          <w:spacing w:val="-1"/>
          <w:sz w:val="22"/>
          <w:szCs w:val="22"/>
        </w:rPr>
      </w:pPr>
      <w:r>
        <w:rPr>
          <w:bCs/>
          <w:spacing w:val="-1"/>
          <w:sz w:val="22"/>
          <w:szCs w:val="22"/>
        </w:rPr>
        <w:br w:type="page"/>
      </w:r>
      <w:r w:rsidR="00C26AFB" w:rsidRPr="00FC1497">
        <w:rPr>
          <w:bCs/>
          <w:spacing w:val="-1"/>
          <w:sz w:val="22"/>
          <w:szCs w:val="22"/>
        </w:rPr>
        <w:lastRenderedPageBreak/>
        <w:t>Приложение № 5</w:t>
      </w:r>
      <w:r w:rsidR="00C26AFB">
        <w:rPr>
          <w:bCs/>
          <w:spacing w:val="-1"/>
          <w:sz w:val="22"/>
          <w:szCs w:val="22"/>
        </w:rPr>
        <w:t>.1.</w:t>
      </w:r>
    </w:p>
    <w:p w14:paraId="6E839DDB" w14:textId="77777777" w:rsidR="00C26AFB" w:rsidRDefault="00C26AFB" w:rsidP="00C26AFB">
      <w:pPr>
        <w:ind w:left="6237" w:right="-105"/>
        <w:outlineLvl w:val="0"/>
        <w:rPr>
          <w:bCs/>
          <w:spacing w:val="-1"/>
          <w:sz w:val="22"/>
          <w:szCs w:val="22"/>
        </w:rPr>
      </w:pPr>
      <w:r w:rsidRPr="00FC1497">
        <w:rPr>
          <w:bCs/>
          <w:spacing w:val="-1"/>
          <w:sz w:val="22"/>
          <w:szCs w:val="22"/>
        </w:rPr>
        <w:t xml:space="preserve">к договору </w:t>
      </w:r>
    </w:p>
    <w:p w14:paraId="4A4BBA9E" w14:textId="77777777" w:rsidR="00C26AFB" w:rsidRPr="00FC1497" w:rsidRDefault="00C26AFB" w:rsidP="00C26AFB">
      <w:pPr>
        <w:ind w:left="6237" w:right="-105"/>
        <w:outlineLvl w:val="0"/>
        <w:rPr>
          <w:bCs/>
          <w:spacing w:val="-1"/>
          <w:sz w:val="22"/>
          <w:szCs w:val="22"/>
        </w:rPr>
      </w:pPr>
      <w:r>
        <w:rPr>
          <w:bCs/>
          <w:spacing w:val="-1"/>
          <w:sz w:val="22"/>
          <w:szCs w:val="22"/>
        </w:rPr>
        <w:t xml:space="preserve">от </w:t>
      </w:r>
      <w:r w:rsidRPr="00FC1497">
        <w:rPr>
          <w:bCs/>
          <w:spacing w:val="-1"/>
          <w:sz w:val="22"/>
          <w:szCs w:val="22"/>
        </w:rPr>
        <w:t>___________</w:t>
      </w:r>
      <w:r>
        <w:rPr>
          <w:bCs/>
          <w:spacing w:val="-1"/>
          <w:sz w:val="22"/>
          <w:szCs w:val="22"/>
        </w:rPr>
        <w:t>№</w:t>
      </w:r>
      <w:r w:rsidRPr="00FC1497">
        <w:rPr>
          <w:bCs/>
          <w:spacing w:val="-1"/>
          <w:sz w:val="22"/>
          <w:szCs w:val="22"/>
        </w:rPr>
        <w:t xml:space="preserve">___________ </w:t>
      </w:r>
    </w:p>
    <w:p w14:paraId="56431424" w14:textId="77777777" w:rsidR="00C26AFB" w:rsidRPr="00FC1497" w:rsidRDefault="00C26AFB" w:rsidP="00C26AFB">
      <w:pPr>
        <w:jc w:val="center"/>
        <w:rPr>
          <w:b/>
        </w:rPr>
      </w:pPr>
    </w:p>
    <w:p w14:paraId="666893A0" w14:textId="77777777" w:rsidR="00C26AFB" w:rsidRPr="00FC1497" w:rsidRDefault="00C26AFB" w:rsidP="00C26AFB">
      <w:pPr>
        <w:jc w:val="center"/>
        <w:rPr>
          <w:b/>
          <w:sz w:val="22"/>
          <w:szCs w:val="22"/>
        </w:rPr>
      </w:pPr>
      <w:r w:rsidRPr="00FC1497">
        <w:rPr>
          <w:b/>
          <w:sz w:val="22"/>
          <w:szCs w:val="22"/>
        </w:rPr>
        <w:t>Методика расчета объемов потерь электроэнергии в сетях Заказчика и фактического уровня потерь</w:t>
      </w:r>
      <w:r w:rsidRPr="00FC1497">
        <w:rPr>
          <w:b/>
        </w:rPr>
        <w:t xml:space="preserve"> электроэнергии </w:t>
      </w:r>
      <w:r w:rsidRPr="00FC1497">
        <w:rPr>
          <w:b/>
          <w:sz w:val="22"/>
          <w:szCs w:val="22"/>
        </w:rPr>
        <w:t xml:space="preserve">для определения стоимости услуг  </w:t>
      </w:r>
    </w:p>
    <w:p w14:paraId="54F44634" w14:textId="77777777" w:rsidR="00C26AFB" w:rsidRPr="00FC1497" w:rsidRDefault="00C26AFB" w:rsidP="00C26AFB">
      <w:pPr>
        <w:spacing w:after="120"/>
        <w:jc w:val="center"/>
        <w:rPr>
          <w:b/>
        </w:rPr>
      </w:pPr>
      <w:r w:rsidRPr="00FC1497">
        <w:rPr>
          <w:b/>
          <w:sz w:val="22"/>
          <w:szCs w:val="22"/>
        </w:rPr>
        <w:t>по договору</w:t>
      </w:r>
      <w:r w:rsidRPr="00FC1497">
        <w:rPr>
          <w:b/>
        </w:rPr>
        <w:t xml:space="preserve"> </w:t>
      </w:r>
      <w:r w:rsidRPr="00FC1497">
        <w:rPr>
          <w:b/>
          <w:sz w:val="22"/>
          <w:szCs w:val="22"/>
        </w:rPr>
        <w:t>№__________ от______</w:t>
      </w:r>
    </w:p>
    <w:p w14:paraId="3A361401" w14:textId="73A2979E" w:rsidR="00C26AFB" w:rsidRPr="00FC1497" w:rsidRDefault="00C26AFB" w:rsidP="00C26AFB">
      <w:pPr>
        <w:numPr>
          <w:ilvl w:val="0"/>
          <w:numId w:val="43"/>
        </w:numPr>
        <w:tabs>
          <w:tab w:val="left" w:pos="1134"/>
        </w:tabs>
        <w:ind w:left="0" w:firstLine="709"/>
        <w:jc w:val="both"/>
        <w:rPr>
          <w:sz w:val="22"/>
          <w:szCs w:val="22"/>
        </w:rPr>
      </w:pPr>
      <w:r w:rsidRPr="00FC1497">
        <w:rPr>
          <w:sz w:val="22"/>
          <w:szCs w:val="22"/>
        </w:rPr>
        <w:t xml:space="preserve">Настоящая методика определяет порядок расчета объемов электроэнергии, приобретаемой Заказчиком в целях компенсации потерь электроэнергии в сетях, а также порядок </w:t>
      </w:r>
      <w:r w:rsidR="00275760" w:rsidRPr="00FC1497">
        <w:rPr>
          <w:sz w:val="22"/>
          <w:szCs w:val="22"/>
        </w:rPr>
        <w:t>расчета фактического</w:t>
      </w:r>
      <w:r w:rsidRPr="00FC1497">
        <w:rPr>
          <w:sz w:val="22"/>
          <w:szCs w:val="22"/>
        </w:rPr>
        <w:t xml:space="preserve"> уровня потерь электроэнергии, применяемого для оценки эффективности исполнения обязательств Исполнителя по настоящему Договору.</w:t>
      </w:r>
    </w:p>
    <w:p w14:paraId="47AA3F68" w14:textId="6581F6B0" w:rsidR="00C26AFB" w:rsidRPr="00FC1497" w:rsidRDefault="00C26AFB" w:rsidP="00C26AFB">
      <w:pPr>
        <w:numPr>
          <w:ilvl w:val="0"/>
          <w:numId w:val="43"/>
        </w:numPr>
        <w:tabs>
          <w:tab w:val="left" w:pos="1134"/>
        </w:tabs>
        <w:ind w:left="0" w:firstLine="709"/>
        <w:jc w:val="both"/>
        <w:rPr>
          <w:sz w:val="22"/>
          <w:szCs w:val="22"/>
        </w:rPr>
      </w:pPr>
      <w:r w:rsidRPr="00FC1497">
        <w:rPr>
          <w:sz w:val="22"/>
          <w:szCs w:val="22"/>
        </w:rPr>
        <w:t xml:space="preserve">Расчет объемов потерь электроэнергии осуществляется на основании данных об объемах поступления электроэнергии в сети Заказчика и об объемах электроэнергии, </w:t>
      </w:r>
      <w:r w:rsidR="00275760" w:rsidRPr="00FC1497">
        <w:rPr>
          <w:sz w:val="22"/>
          <w:szCs w:val="22"/>
        </w:rPr>
        <w:t>отпущенной из</w:t>
      </w:r>
      <w:r w:rsidRPr="00FC1497">
        <w:rPr>
          <w:sz w:val="22"/>
          <w:szCs w:val="22"/>
        </w:rPr>
        <w:t xml:space="preserve"> сетей Заказчика.</w:t>
      </w:r>
    </w:p>
    <w:p w14:paraId="694F58D6" w14:textId="77777777" w:rsidR="00C26AFB" w:rsidRPr="00FC1497" w:rsidRDefault="00C26AFB" w:rsidP="00C26AFB">
      <w:pPr>
        <w:numPr>
          <w:ilvl w:val="0"/>
          <w:numId w:val="43"/>
        </w:numPr>
        <w:tabs>
          <w:tab w:val="left" w:pos="1134"/>
        </w:tabs>
        <w:ind w:left="0" w:firstLine="709"/>
        <w:jc w:val="both"/>
        <w:rPr>
          <w:sz w:val="22"/>
          <w:szCs w:val="22"/>
        </w:rPr>
      </w:pPr>
      <w:r w:rsidRPr="00FC1497">
        <w:rPr>
          <w:sz w:val="22"/>
          <w:szCs w:val="22"/>
        </w:rPr>
        <w:t>Порядок расчета объема фактических потерь электроэнергии:</w:t>
      </w:r>
    </w:p>
    <w:p w14:paraId="241004B4" w14:textId="45E1B513" w:rsidR="00C26AFB" w:rsidRPr="00FC1497" w:rsidRDefault="00C26AFB" w:rsidP="00C26AFB">
      <w:pPr>
        <w:numPr>
          <w:ilvl w:val="1"/>
          <w:numId w:val="43"/>
        </w:numPr>
        <w:tabs>
          <w:tab w:val="left" w:pos="1134"/>
        </w:tabs>
        <w:ind w:left="0" w:firstLine="709"/>
        <w:jc w:val="both"/>
        <w:rPr>
          <w:sz w:val="22"/>
          <w:szCs w:val="22"/>
          <w:lang w:eastAsia="en-US"/>
        </w:rPr>
      </w:pPr>
      <w:r w:rsidRPr="00FC1497">
        <w:rPr>
          <w:sz w:val="22"/>
          <w:szCs w:val="22"/>
          <w:lang w:eastAsia="en-US"/>
        </w:rPr>
        <w:t>Объем фактических потерь электроэнергии в электрических сетях Заказчика (</w:t>
      </w:r>
      <w:r w:rsidRPr="00FC1497">
        <w:rPr>
          <w:sz w:val="22"/>
          <w:szCs w:val="22"/>
          <w:lang w:val="en-US" w:eastAsia="en-US"/>
        </w:rPr>
        <w:t>W</w:t>
      </w:r>
      <w:r w:rsidRPr="00FC1497">
        <w:rPr>
          <w:i/>
          <w:sz w:val="23"/>
          <w:szCs w:val="23"/>
          <w:lang w:eastAsia="en-US"/>
        </w:rPr>
        <w:t>потерь</w:t>
      </w:r>
      <w:r w:rsidRPr="00FC1497">
        <w:rPr>
          <w:sz w:val="22"/>
          <w:szCs w:val="22"/>
          <w:lang w:eastAsia="en-US"/>
        </w:rPr>
        <w:t>) определяется как разница между объемом электроэнергии, поставленной в электрическую сеть Заказчика из сетей ПАО «</w:t>
      </w:r>
      <w:r w:rsidR="00776950">
        <w:rPr>
          <w:sz w:val="22"/>
          <w:szCs w:val="22"/>
          <w:lang w:eastAsia="en-US"/>
        </w:rPr>
        <w:t>Россети</w:t>
      </w:r>
      <w:r w:rsidRPr="00FC1497">
        <w:rPr>
          <w:sz w:val="22"/>
          <w:szCs w:val="22"/>
          <w:lang w:eastAsia="en-US"/>
        </w:rPr>
        <w:t>», смежных сетей или от производителей электроэнергии, и суммой объемов электроэнергии, отпущенной из сети Заказчика потребителям, чьи энергопринимающие устройства присоединены к сети Заказчика, а также в смежные сетевые организации:</w:t>
      </w:r>
    </w:p>
    <w:p w14:paraId="159123A4" w14:textId="77777777" w:rsidR="00C26AFB" w:rsidRPr="00FC1497" w:rsidRDefault="00C26AFB" w:rsidP="00C26AFB">
      <w:pPr>
        <w:spacing w:after="120"/>
        <w:ind w:left="709"/>
        <w:jc w:val="center"/>
        <w:rPr>
          <w:i/>
          <w:sz w:val="22"/>
          <w:lang w:eastAsia="en-US"/>
        </w:rPr>
      </w:pPr>
      <w:r w:rsidRPr="00FC1497">
        <w:rPr>
          <w:sz w:val="22"/>
          <w:szCs w:val="22"/>
          <w:lang w:val="en-US" w:eastAsia="en-US"/>
        </w:rPr>
        <w:t>W</w:t>
      </w:r>
      <w:r w:rsidRPr="00FC1497">
        <w:rPr>
          <w:i/>
          <w:sz w:val="23"/>
          <w:szCs w:val="23"/>
          <w:lang w:eastAsia="en-US"/>
        </w:rPr>
        <w:t xml:space="preserve">потерь </w:t>
      </w:r>
      <w:r w:rsidRPr="00FC1497">
        <w:rPr>
          <w:i/>
          <w:sz w:val="22"/>
          <w:szCs w:val="22"/>
          <w:lang w:eastAsia="en-US"/>
        </w:rPr>
        <w:t>=</w:t>
      </w:r>
      <w:r w:rsidRPr="00FC1497">
        <w:rPr>
          <w:sz w:val="22"/>
          <w:szCs w:val="22"/>
          <w:lang w:val="en-US" w:eastAsia="en-US"/>
        </w:rPr>
        <w:t>W</w:t>
      </w:r>
      <w:r w:rsidRPr="00FC1497">
        <w:rPr>
          <w:i/>
          <w:sz w:val="22"/>
          <w:szCs w:val="22"/>
          <w:lang w:eastAsia="en-US"/>
        </w:rPr>
        <w:t>ос</w:t>
      </w:r>
      <w:r w:rsidRPr="00FC1497">
        <w:rPr>
          <w:sz w:val="22"/>
          <w:szCs w:val="22"/>
          <w:lang w:eastAsia="en-US"/>
        </w:rPr>
        <w:t xml:space="preserve"> </w:t>
      </w:r>
      <w:r w:rsidRPr="00FC1497">
        <w:rPr>
          <w:snapToGrid w:val="0"/>
          <w:sz w:val="22"/>
          <w:szCs w:val="22"/>
          <w:lang w:eastAsia="en-US"/>
        </w:rPr>
        <w:t xml:space="preserve">– </w:t>
      </w:r>
      <w:r w:rsidRPr="00FC1497">
        <w:rPr>
          <w:snapToGrid w:val="0"/>
          <w:sz w:val="22"/>
          <w:szCs w:val="22"/>
          <w:lang w:val="en-US" w:eastAsia="en-US"/>
        </w:rPr>
        <w:t>W</w:t>
      </w:r>
      <w:r w:rsidRPr="00FC1497">
        <w:rPr>
          <w:i/>
          <w:snapToGrid w:val="0"/>
          <w:sz w:val="22"/>
          <w:szCs w:val="22"/>
          <w:lang w:eastAsia="en-US"/>
        </w:rPr>
        <w:t>отп</w:t>
      </w:r>
      <w:r w:rsidRPr="00FC1497">
        <w:rPr>
          <w:i/>
          <w:snapToGrid w:val="0"/>
          <w:sz w:val="22"/>
          <w:szCs w:val="22"/>
          <w:vertAlign w:val="subscript"/>
          <w:lang w:eastAsia="en-US"/>
        </w:rPr>
        <w:t xml:space="preserve"> </w:t>
      </w:r>
      <w:r w:rsidRPr="00FC1497">
        <w:rPr>
          <w:snapToGrid w:val="0"/>
          <w:sz w:val="22"/>
          <w:szCs w:val="22"/>
          <w:lang w:eastAsia="en-US"/>
        </w:rPr>
        <w:t xml:space="preserve">, где: </w:t>
      </w:r>
    </w:p>
    <w:p w14:paraId="7C111188" w14:textId="77777777" w:rsidR="00C26AFB" w:rsidRPr="00FC1497" w:rsidRDefault="00C26AFB" w:rsidP="00C26AFB">
      <w:pPr>
        <w:ind w:firstLine="709"/>
        <w:jc w:val="both"/>
        <w:rPr>
          <w:sz w:val="22"/>
          <w:szCs w:val="22"/>
          <w:lang w:eastAsia="en-US"/>
        </w:rPr>
      </w:pPr>
      <w:r w:rsidRPr="00FC1497">
        <w:rPr>
          <w:sz w:val="22"/>
          <w:szCs w:val="22"/>
          <w:lang w:val="en-US" w:eastAsia="en-US"/>
        </w:rPr>
        <w:t>W</w:t>
      </w:r>
      <w:r w:rsidRPr="00FC1497">
        <w:rPr>
          <w:i/>
          <w:sz w:val="22"/>
          <w:szCs w:val="22"/>
          <w:lang w:eastAsia="en-US"/>
        </w:rPr>
        <w:t>ос</w:t>
      </w:r>
      <w:r w:rsidRPr="00FC1497">
        <w:rPr>
          <w:i/>
          <w:sz w:val="22"/>
          <w:szCs w:val="22"/>
          <w:vertAlign w:val="subscript"/>
          <w:lang w:eastAsia="en-US"/>
        </w:rPr>
        <w:t xml:space="preserve"> </w:t>
      </w:r>
      <w:r w:rsidRPr="00FC1497">
        <w:rPr>
          <w:snapToGrid w:val="0"/>
          <w:sz w:val="22"/>
          <w:szCs w:val="22"/>
          <w:lang w:eastAsia="en-US"/>
        </w:rPr>
        <w:t>–</w:t>
      </w:r>
      <w:r w:rsidRPr="00FC1497">
        <w:rPr>
          <w:sz w:val="22"/>
          <w:szCs w:val="22"/>
          <w:lang w:eastAsia="en-US"/>
        </w:rPr>
        <w:t xml:space="preserve"> количество электрической энергии, поступившее в сети Заказчика за соответствующий период, кВтч.</w:t>
      </w:r>
    </w:p>
    <w:p w14:paraId="35DA8F22" w14:textId="77777777" w:rsidR="00C26AFB" w:rsidRPr="00FC1497" w:rsidRDefault="00C26AFB" w:rsidP="00C26AFB">
      <w:pPr>
        <w:ind w:firstLine="709"/>
        <w:jc w:val="both"/>
        <w:rPr>
          <w:sz w:val="22"/>
          <w:szCs w:val="22"/>
          <w:lang w:eastAsia="en-US"/>
        </w:rPr>
      </w:pPr>
      <w:r w:rsidRPr="00FC1497">
        <w:rPr>
          <w:snapToGrid w:val="0"/>
          <w:sz w:val="22"/>
          <w:szCs w:val="22"/>
          <w:lang w:val="en-US" w:eastAsia="en-US"/>
        </w:rPr>
        <w:t>W</w:t>
      </w:r>
      <w:r w:rsidRPr="00FC1497">
        <w:rPr>
          <w:i/>
          <w:snapToGrid w:val="0"/>
          <w:sz w:val="22"/>
          <w:szCs w:val="22"/>
          <w:lang w:eastAsia="en-US"/>
        </w:rPr>
        <w:t>отп</w:t>
      </w:r>
      <w:r w:rsidRPr="00FC1497">
        <w:rPr>
          <w:i/>
          <w:sz w:val="22"/>
          <w:lang w:eastAsia="en-US"/>
        </w:rPr>
        <w:t>.</w:t>
      </w:r>
      <w:r w:rsidRPr="00FC1497">
        <w:rPr>
          <w:i/>
          <w:snapToGrid w:val="0"/>
          <w:sz w:val="22"/>
          <w:szCs w:val="22"/>
          <w:vertAlign w:val="subscript"/>
          <w:lang w:eastAsia="en-US"/>
        </w:rPr>
        <w:t xml:space="preserve"> </w:t>
      </w:r>
      <w:r w:rsidRPr="00FC1497">
        <w:rPr>
          <w:snapToGrid w:val="0"/>
          <w:sz w:val="22"/>
          <w:szCs w:val="22"/>
          <w:lang w:eastAsia="en-US"/>
        </w:rPr>
        <w:t>–</w:t>
      </w:r>
      <w:r w:rsidRPr="00FC1497">
        <w:rPr>
          <w:sz w:val="22"/>
          <w:szCs w:val="22"/>
          <w:lang w:eastAsia="en-US"/>
        </w:rPr>
        <w:t xml:space="preserve"> количество электрической энергии, отпущенное из сетей Заказчика за соответствующий период, кВтч.</w:t>
      </w:r>
    </w:p>
    <w:p w14:paraId="1CB1E797" w14:textId="4F075E5E" w:rsidR="00C26AFB" w:rsidRPr="00FC1497" w:rsidRDefault="00C26AFB" w:rsidP="00C26AFB">
      <w:pPr>
        <w:numPr>
          <w:ilvl w:val="1"/>
          <w:numId w:val="43"/>
        </w:numPr>
        <w:ind w:left="0" w:firstLine="709"/>
        <w:jc w:val="both"/>
        <w:rPr>
          <w:sz w:val="22"/>
          <w:szCs w:val="22"/>
          <w:lang w:eastAsia="en-US"/>
        </w:rPr>
      </w:pPr>
      <w:r w:rsidRPr="00FC1497">
        <w:rPr>
          <w:sz w:val="22"/>
          <w:szCs w:val="22"/>
          <w:lang w:eastAsia="en-US"/>
        </w:rPr>
        <w:t>Количество электрической энергии, поступившей в сеть (</w:t>
      </w:r>
      <w:r w:rsidRPr="00FC1497">
        <w:rPr>
          <w:sz w:val="22"/>
          <w:szCs w:val="22"/>
          <w:lang w:val="en-US" w:eastAsia="en-US"/>
        </w:rPr>
        <w:t>W</w:t>
      </w:r>
      <w:r w:rsidRPr="00FC1497">
        <w:rPr>
          <w:i/>
          <w:sz w:val="22"/>
          <w:szCs w:val="22"/>
          <w:lang w:eastAsia="en-US"/>
        </w:rPr>
        <w:t>ос</w:t>
      </w:r>
      <w:r w:rsidRPr="00FC1497">
        <w:rPr>
          <w:sz w:val="22"/>
          <w:szCs w:val="22"/>
          <w:lang w:eastAsia="en-US"/>
        </w:rPr>
        <w:t>),</w:t>
      </w:r>
      <w:r w:rsidRPr="00FC1497">
        <w:rPr>
          <w:b/>
          <w:sz w:val="22"/>
          <w:szCs w:val="22"/>
          <w:lang w:eastAsia="en-US"/>
        </w:rPr>
        <w:t xml:space="preserve"> </w:t>
      </w:r>
      <w:r w:rsidRPr="00FC1497">
        <w:rPr>
          <w:sz w:val="22"/>
          <w:szCs w:val="22"/>
          <w:lang w:eastAsia="en-US"/>
        </w:rPr>
        <w:t xml:space="preserve">определяется на основании данных приборов учета (соглашений об информационном обмене) </w:t>
      </w:r>
      <w:r w:rsidR="00275760" w:rsidRPr="00FC1497">
        <w:rPr>
          <w:sz w:val="22"/>
          <w:szCs w:val="22"/>
          <w:lang w:eastAsia="en-US"/>
        </w:rPr>
        <w:t>и включает</w:t>
      </w:r>
      <w:r w:rsidRPr="00FC1497">
        <w:rPr>
          <w:sz w:val="22"/>
          <w:szCs w:val="22"/>
          <w:lang w:eastAsia="en-US"/>
        </w:rPr>
        <w:t xml:space="preserve"> в себя:</w:t>
      </w:r>
    </w:p>
    <w:p w14:paraId="700E5655" w14:textId="159B3A71" w:rsidR="00C26AFB" w:rsidRPr="00FC1497" w:rsidRDefault="00C26AFB" w:rsidP="00C26AFB">
      <w:pPr>
        <w:numPr>
          <w:ilvl w:val="0"/>
          <w:numId w:val="45"/>
        </w:numPr>
        <w:ind w:left="0" w:firstLine="709"/>
        <w:jc w:val="both"/>
        <w:rPr>
          <w:sz w:val="22"/>
          <w:szCs w:val="22"/>
          <w:lang w:eastAsia="en-US"/>
        </w:rPr>
      </w:pPr>
      <w:r w:rsidRPr="00FC1497">
        <w:rPr>
          <w:sz w:val="22"/>
          <w:szCs w:val="22"/>
          <w:lang w:eastAsia="en-US"/>
        </w:rPr>
        <w:t>количество электрической энергии, принятое в сеть с ОРЭ в пределах или на границах балансовой принадлежности Заказчика (объекты ПАО «</w:t>
      </w:r>
      <w:r w:rsidR="00776950">
        <w:rPr>
          <w:sz w:val="22"/>
          <w:szCs w:val="22"/>
          <w:lang w:eastAsia="en-US"/>
        </w:rPr>
        <w:t>Россети</w:t>
      </w:r>
      <w:r w:rsidRPr="00FC1497">
        <w:rPr>
          <w:sz w:val="22"/>
          <w:szCs w:val="22"/>
          <w:lang w:eastAsia="en-US"/>
        </w:rPr>
        <w:t>», смежные</w:t>
      </w:r>
      <w:r w:rsidR="00022D4F">
        <w:rPr>
          <w:sz w:val="22"/>
          <w:szCs w:val="22"/>
          <w:lang w:eastAsia="en-US"/>
        </w:rPr>
        <w:t xml:space="preserve"> сетевые организации</w:t>
      </w:r>
      <w:r w:rsidRPr="00FC1497">
        <w:rPr>
          <w:sz w:val="22"/>
          <w:szCs w:val="22"/>
          <w:lang w:eastAsia="en-US"/>
        </w:rPr>
        <w:t>), кВтч;</w:t>
      </w:r>
    </w:p>
    <w:p w14:paraId="7112E9D8" w14:textId="77777777" w:rsidR="00C26AFB" w:rsidRPr="00FC1497" w:rsidRDefault="00C26AFB" w:rsidP="00C26AFB">
      <w:pPr>
        <w:numPr>
          <w:ilvl w:val="0"/>
          <w:numId w:val="45"/>
        </w:numPr>
        <w:ind w:left="0" w:firstLine="709"/>
        <w:jc w:val="both"/>
        <w:rPr>
          <w:sz w:val="22"/>
          <w:szCs w:val="22"/>
          <w:lang w:eastAsia="en-US"/>
        </w:rPr>
      </w:pPr>
      <w:r w:rsidRPr="00FC1497">
        <w:rPr>
          <w:sz w:val="22"/>
          <w:szCs w:val="22"/>
          <w:lang w:eastAsia="en-US"/>
        </w:rPr>
        <w:t>количество электрической энергии, принятое в сеть Заказчика от производителей электроэнергии, кВтч;</w:t>
      </w:r>
    </w:p>
    <w:p w14:paraId="7DA2041E" w14:textId="77777777" w:rsidR="00C26AFB" w:rsidRPr="00FC1497" w:rsidRDefault="00C26AFB" w:rsidP="00C26AFB">
      <w:pPr>
        <w:numPr>
          <w:ilvl w:val="0"/>
          <w:numId w:val="45"/>
        </w:numPr>
        <w:ind w:left="0" w:firstLine="709"/>
        <w:jc w:val="both"/>
        <w:rPr>
          <w:sz w:val="22"/>
          <w:szCs w:val="22"/>
          <w:lang w:eastAsia="en-US"/>
        </w:rPr>
      </w:pPr>
      <w:r w:rsidRPr="00FC1497">
        <w:rPr>
          <w:sz w:val="22"/>
          <w:szCs w:val="22"/>
          <w:lang w:eastAsia="en-US"/>
        </w:rPr>
        <w:t>количество электрической энергии, принятое в сеть Заказчика от Потребителей, имеющих блок-станции, кВтч;</w:t>
      </w:r>
    </w:p>
    <w:p w14:paraId="4B84EE74" w14:textId="77777777" w:rsidR="00C26AFB" w:rsidRPr="00FC1497" w:rsidRDefault="00C26AFB" w:rsidP="00C26AFB">
      <w:pPr>
        <w:numPr>
          <w:ilvl w:val="0"/>
          <w:numId w:val="45"/>
        </w:numPr>
        <w:ind w:left="0" w:firstLine="709"/>
        <w:jc w:val="both"/>
        <w:rPr>
          <w:sz w:val="22"/>
          <w:szCs w:val="22"/>
          <w:lang w:eastAsia="en-US"/>
        </w:rPr>
      </w:pPr>
      <w:r w:rsidRPr="00FC1497">
        <w:rPr>
          <w:sz w:val="22"/>
          <w:szCs w:val="22"/>
          <w:lang w:eastAsia="en-US"/>
        </w:rPr>
        <w:t>количество электрической энергии, принятое в сеть Заказчика из сети смежной сетевой организации, кВтч.</w:t>
      </w:r>
    </w:p>
    <w:p w14:paraId="45BCC636" w14:textId="7F1DCCA6" w:rsidR="00C26AFB" w:rsidRPr="00FC1497" w:rsidRDefault="00C26AFB" w:rsidP="00C26AFB">
      <w:pPr>
        <w:numPr>
          <w:ilvl w:val="1"/>
          <w:numId w:val="43"/>
        </w:numPr>
        <w:ind w:left="0" w:firstLine="709"/>
        <w:jc w:val="both"/>
        <w:rPr>
          <w:sz w:val="22"/>
          <w:szCs w:val="22"/>
          <w:lang w:eastAsia="en-US"/>
        </w:rPr>
      </w:pPr>
      <w:r w:rsidRPr="00FC1497">
        <w:rPr>
          <w:sz w:val="22"/>
          <w:szCs w:val="22"/>
          <w:lang w:eastAsia="en-US"/>
        </w:rPr>
        <w:t>Количество электрической энергии, отпущенное из сети Заказчика (</w:t>
      </w:r>
      <w:r w:rsidRPr="00FC1497">
        <w:rPr>
          <w:snapToGrid w:val="0"/>
          <w:sz w:val="22"/>
          <w:szCs w:val="22"/>
          <w:lang w:val="en-US" w:eastAsia="en-US"/>
        </w:rPr>
        <w:t>W</w:t>
      </w:r>
      <w:r w:rsidRPr="00FC1497">
        <w:rPr>
          <w:i/>
          <w:snapToGrid w:val="0"/>
          <w:sz w:val="22"/>
          <w:szCs w:val="22"/>
          <w:lang w:eastAsia="en-US"/>
        </w:rPr>
        <w:t>отп</w:t>
      </w:r>
      <w:r w:rsidRPr="00FC1497">
        <w:rPr>
          <w:i/>
          <w:snapToGrid w:val="0"/>
          <w:sz w:val="22"/>
          <w:szCs w:val="22"/>
          <w:vertAlign w:val="subscript"/>
          <w:lang w:eastAsia="en-US"/>
        </w:rPr>
        <w:t>.</w:t>
      </w:r>
      <w:r w:rsidRPr="00FC1497">
        <w:rPr>
          <w:snapToGrid w:val="0"/>
          <w:sz w:val="22"/>
          <w:szCs w:val="22"/>
          <w:lang w:eastAsia="en-US"/>
        </w:rPr>
        <w:t>)</w:t>
      </w:r>
      <w:r w:rsidRPr="00FC1497">
        <w:rPr>
          <w:sz w:val="22"/>
          <w:szCs w:val="22"/>
          <w:lang w:eastAsia="en-US"/>
        </w:rPr>
        <w:t>, определяется на основании данных приборов учета (соглашений об информационном обмене</w:t>
      </w:r>
      <w:r w:rsidR="00275760" w:rsidRPr="00FC1497">
        <w:rPr>
          <w:sz w:val="22"/>
          <w:szCs w:val="22"/>
          <w:lang w:eastAsia="en-US"/>
        </w:rPr>
        <w:t>),</w:t>
      </w:r>
      <w:r w:rsidR="00275760">
        <w:rPr>
          <w:sz w:val="22"/>
          <w:szCs w:val="22"/>
          <w:lang w:eastAsia="en-US"/>
        </w:rPr>
        <w:t xml:space="preserve"> и включает</w:t>
      </w:r>
      <w:r w:rsidRPr="00FC1497">
        <w:rPr>
          <w:sz w:val="22"/>
          <w:szCs w:val="22"/>
          <w:lang w:eastAsia="en-US"/>
        </w:rPr>
        <w:t xml:space="preserve"> в себя:</w:t>
      </w:r>
    </w:p>
    <w:p w14:paraId="760CD8EF" w14:textId="77777777" w:rsidR="00C26AFB" w:rsidRPr="00FC1497" w:rsidRDefault="00C26AFB" w:rsidP="00C26AFB">
      <w:pPr>
        <w:numPr>
          <w:ilvl w:val="0"/>
          <w:numId w:val="46"/>
        </w:numPr>
        <w:ind w:left="0" w:firstLine="709"/>
        <w:jc w:val="both"/>
        <w:rPr>
          <w:sz w:val="22"/>
          <w:szCs w:val="22"/>
          <w:lang w:eastAsia="en-US"/>
        </w:rPr>
      </w:pPr>
      <w:r w:rsidRPr="00FC1497">
        <w:rPr>
          <w:sz w:val="22"/>
          <w:szCs w:val="22"/>
          <w:lang w:eastAsia="en-US"/>
        </w:rPr>
        <w:t>количество электрической энергии, отпущенное в сеть смежной сетевой компании на границе балансовой принадлежности Заказчика и смежной сетевой организации, кВтч.</w:t>
      </w:r>
    </w:p>
    <w:p w14:paraId="65EB486D" w14:textId="77777777" w:rsidR="00C26AFB" w:rsidRPr="00FC1497" w:rsidRDefault="00C26AFB" w:rsidP="00C26AFB">
      <w:pPr>
        <w:numPr>
          <w:ilvl w:val="0"/>
          <w:numId w:val="46"/>
        </w:numPr>
        <w:ind w:left="0" w:firstLine="709"/>
        <w:jc w:val="both"/>
        <w:rPr>
          <w:sz w:val="22"/>
          <w:szCs w:val="22"/>
          <w:lang w:eastAsia="en-US"/>
        </w:rPr>
      </w:pPr>
      <w:r w:rsidRPr="00FC1497">
        <w:rPr>
          <w:sz w:val="22"/>
          <w:szCs w:val="22"/>
          <w:lang w:eastAsia="en-US"/>
        </w:rPr>
        <w:t>количество электрической энергии, потребленное Заказчиком на хозяйственные нужды, кВтч.</w:t>
      </w:r>
    </w:p>
    <w:p w14:paraId="0E466454" w14:textId="77777777" w:rsidR="00C26AFB" w:rsidRPr="00FC1497" w:rsidRDefault="00C26AFB" w:rsidP="00C26AFB">
      <w:pPr>
        <w:numPr>
          <w:ilvl w:val="0"/>
          <w:numId w:val="46"/>
        </w:numPr>
        <w:ind w:left="0" w:firstLine="709"/>
        <w:jc w:val="both"/>
        <w:rPr>
          <w:sz w:val="22"/>
          <w:szCs w:val="22"/>
          <w:lang w:eastAsia="en-US"/>
        </w:rPr>
      </w:pPr>
      <w:r w:rsidRPr="00FC1497">
        <w:rPr>
          <w:sz w:val="22"/>
          <w:szCs w:val="22"/>
          <w:lang w:eastAsia="en-US"/>
        </w:rPr>
        <w:t>количество электрической энергии, потребленной электростанциями генерирующих компаний, работающими в режиме потребления электрической энергии, кВтч.</w:t>
      </w:r>
    </w:p>
    <w:p w14:paraId="3D839F1E" w14:textId="77777777" w:rsidR="00C26AFB" w:rsidRPr="00FC1497" w:rsidRDefault="00C26AFB" w:rsidP="00C26AFB">
      <w:pPr>
        <w:numPr>
          <w:ilvl w:val="0"/>
          <w:numId w:val="46"/>
        </w:numPr>
        <w:ind w:left="0" w:firstLine="709"/>
        <w:jc w:val="both"/>
        <w:rPr>
          <w:sz w:val="22"/>
          <w:szCs w:val="22"/>
          <w:lang w:eastAsia="en-US"/>
        </w:rPr>
      </w:pPr>
      <w:r w:rsidRPr="00FC1497">
        <w:rPr>
          <w:sz w:val="22"/>
          <w:szCs w:val="22"/>
          <w:lang w:eastAsia="en-US"/>
        </w:rPr>
        <w:t>количество электроэнергии, потребленное Потребителями, присоединенными к сетям Заказчика, в том числе количество электрической энергии, рассчитанное по актам о безучетном потреблении, кВтч.</w:t>
      </w:r>
    </w:p>
    <w:p w14:paraId="7D7C0901" w14:textId="77777777" w:rsidR="00C26AFB" w:rsidRPr="00FC1497" w:rsidRDefault="00C26AFB" w:rsidP="00C26AFB">
      <w:pPr>
        <w:numPr>
          <w:ilvl w:val="1"/>
          <w:numId w:val="43"/>
        </w:numPr>
        <w:ind w:left="0" w:firstLine="709"/>
        <w:jc w:val="both"/>
        <w:rPr>
          <w:sz w:val="22"/>
          <w:szCs w:val="22"/>
          <w:lang w:eastAsia="en-US"/>
        </w:rPr>
      </w:pPr>
      <w:r w:rsidRPr="00FC1497">
        <w:rPr>
          <w:sz w:val="22"/>
          <w:lang w:eastAsia="en-US"/>
        </w:rPr>
        <w:t xml:space="preserve">Объем фактических потерь в сетях Заказчика подтверждается </w:t>
      </w:r>
      <w:r w:rsidRPr="00FC1497">
        <w:rPr>
          <w:sz w:val="22"/>
          <w:szCs w:val="22"/>
          <w:lang w:eastAsia="en-US"/>
        </w:rPr>
        <w:t>на основании актов</w:t>
      </w:r>
      <w:r w:rsidRPr="00FC1497">
        <w:rPr>
          <w:sz w:val="22"/>
          <w:lang w:eastAsia="en-US"/>
        </w:rPr>
        <w:t xml:space="preserve"> приема-передачи по договорам купли-продажи потерь, заключенных Заказчиком.</w:t>
      </w:r>
      <w:r w:rsidRPr="00FC1497">
        <w:rPr>
          <w:sz w:val="22"/>
          <w:szCs w:val="22"/>
          <w:lang w:eastAsia="en-US"/>
        </w:rPr>
        <w:t xml:space="preserve"> </w:t>
      </w:r>
    </w:p>
    <w:p w14:paraId="1A7253AB" w14:textId="77777777" w:rsidR="00C26AFB" w:rsidRPr="00FC1497" w:rsidRDefault="00C26AFB" w:rsidP="00C26AFB">
      <w:pPr>
        <w:numPr>
          <w:ilvl w:val="0"/>
          <w:numId w:val="43"/>
        </w:numPr>
        <w:ind w:left="0" w:firstLine="709"/>
        <w:jc w:val="both"/>
        <w:rPr>
          <w:sz w:val="22"/>
          <w:szCs w:val="22"/>
          <w:lang w:eastAsia="en-US"/>
        </w:rPr>
      </w:pPr>
      <w:r w:rsidRPr="00FC1497">
        <w:rPr>
          <w:sz w:val="22"/>
          <w:szCs w:val="22"/>
          <w:lang w:eastAsia="en-US"/>
        </w:rPr>
        <w:t>Порядок расчета фактического уровня потерь электроэнергии в сетях Заказчика:</w:t>
      </w:r>
    </w:p>
    <w:p w14:paraId="2F00749B" w14:textId="4C0D1B87" w:rsidR="00C26AFB" w:rsidRPr="00FC1497" w:rsidRDefault="00C26AFB" w:rsidP="00C26AFB">
      <w:pPr>
        <w:numPr>
          <w:ilvl w:val="1"/>
          <w:numId w:val="43"/>
        </w:numPr>
        <w:ind w:left="0" w:firstLine="709"/>
        <w:jc w:val="both"/>
        <w:rPr>
          <w:sz w:val="22"/>
          <w:szCs w:val="22"/>
          <w:lang w:eastAsia="en-US"/>
        </w:rPr>
      </w:pPr>
      <w:r w:rsidRPr="00FC1497">
        <w:rPr>
          <w:sz w:val="22"/>
          <w:szCs w:val="22"/>
          <w:lang w:eastAsia="en-US"/>
        </w:rPr>
        <w:t>фактический уровень потерь электроэнергии в сетях Заказчика (</w:t>
      </w:r>
      <w:r w:rsidRPr="00FC1497">
        <w:rPr>
          <w:sz w:val="23"/>
          <w:szCs w:val="23"/>
          <w:lang w:val="en-US" w:eastAsia="en-US"/>
        </w:rPr>
        <w:t>V</w:t>
      </w:r>
      <w:r w:rsidRPr="00FC1497">
        <w:rPr>
          <w:i/>
          <w:sz w:val="23"/>
          <w:szCs w:val="23"/>
          <w:lang w:eastAsia="en-US"/>
        </w:rPr>
        <w:t>потерь</w:t>
      </w:r>
      <w:r w:rsidRPr="00FC1497">
        <w:rPr>
          <w:i/>
          <w:sz w:val="23"/>
          <w:lang w:eastAsia="en-US"/>
        </w:rPr>
        <w:t xml:space="preserve"> факт</w:t>
      </w:r>
      <w:r w:rsidRPr="00FC1497">
        <w:rPr>
          <w:sz w:val="22"/>
          <w:szCs w:val="22"/>
          <w:lang w:eastAsia="en-US"/>
        </w:rPr>
        <w:t xml:space="preserve">) определяется как </w:t>
      </w:r>
      <w:r w:rsidR="00275760" w:rsidRPr="00FC1497">
        <w:rPr>
          <w:sz w:val="22"/>
          <w:szCs w:val="22"/>
          <w:lang w:eastAsia="en-US"/>
        </w:rPr>
        <w:t>отношение объема</w:t>
      </w:r>
      <w:r w:rsidRPr="00FC1497">
        <w:rPr>
          <w:sz w:val="22"/>
          <w:szCs w:val="22"/>
          <w:lang w:eastAsia="en-US"/>
        </w:rPr>
        <w:t xml:space="preserve"> фактических потерь электроэнергии в электрических сетях Заказчика (</w:t>
      </w:r>
      <w:r w:rsidRPr="00FC1497">
        <w:rPr>
          <w:sz w:val="22"/>
          <w:szCs w:val="22"/>
          <w:lang w:val="en-US" w:eastAsia="en-US"/>
        </w:rPr>
        <w:t>W</w:t>
      </w:r>
      <w:r w:rsidRPr="00FC1497">
        <w:rPr>
          <w:i/>
          <w:sz w:val="23"/>
          <w:szCs w:val="23"/>
          <w:lang w:eastAsia="en-US"/>
        </w:rPr>
        <w:t>потерь</w:t>
      </w:r>
      <w:r w:rsidRPr="00FC1497">
        <w:rPr>
          <w:sz w:val="22"/>
          <w:szCs w:val="22"/>
          <w:lang w:eastAsia="en-US"/>
        </w:rPr>
        <w:t>,)</w:t>
      </w:r>
      <w:r w:rsidRPr="00FC1497">
        <w:rPr>
          <w:i/>
          <w:sz w:val="22"/>
          <w:szCs w:val="22"/>
          <w:vertAlign w:val="subscript"/>
          <w:lang w:eastAsia="en-US"/>
        </w:rPr>
        <w:t xml:space="preserve">, </w:t>
      </w:r>
      <w:r w:rsidRPr="00FC1497">
        <w:rPr>
          <w:sz w:val="22"/>
          <w:szCs w:val="22"/>
          <w:lang w:eastAsia="en-US"/>
        </w:rPr>
        <w:t>определенного в соответствии с п.3 настоящей Методики, и объема электроэнергии, поставленной в электрическую сеть Заказчика из сетей ПАО «</w:t>
      </w:r>
      <w:r w:rsidR="00B72884">
        <w:rPr>
          <w:sz w:val="22"/>
          <w:szCs w:val="22"/>
          <w:lang w:eastAsia="en-US"/>
        </w:rPr>
        <w:t>Россети</w:t>
      </w:r>
      <w:r w:rsidRPr="00FC1497">
        <w:rPr>
          <w:sz w:val="22"/>
          <w:szCs w:val="22"/>
          <w:lang w:eastAsia="en-US"/>
        </w:rPr>
        <w:t xml:space="preserve">», смежных </w:t>
      </w:r>
      <w:r w:rsidRPr="00FC1497">
        <w:rPr>
          <w:sz w:val="22"/>
          <w:szCs w:val="22"/>
          <w:lang w:eastAsia="en-US"/>
        </w:rPr>
        <w:lastRenderedPageBreak/>
        <w:t>сетей или от производителей электроэнергии (</w:t>
      </w:r>
      <w:r w:rsidRPr="00FC1497">
        <w:rPr>
          <w:sz w:val="22"/>
          <w:szCs w:val="22"/>
          <w:lang w:val="en-US" w:eastAsia="en-US"/>
        </w:rPr>
        <w:t>W</w:t>
      </w:r>
      <w:r w:rsidRPr="00FC1497">
        <w:rPr>
          <w:i/>
          <w:sz w:val="22"/>
          <w:szCs w:val="22"/>
          <w:lang w:eastAsia="en-US"/>
        </w:rPr>
        <w:t>ос</w:t>
      </w:r>
      <w:r w:rsidRPr="00FC1497">
        <w:rPr>
          <w:sz w:val="22"/>
          <w:szCs w:val="22"/>
          <w:lang w:eastAsia="en-US"/>
        </w:rPr>
        <w:t>), определенного в соответствии с п.3.2 настоящей Методики:</w:t>
      </w:r>
    </w:p>
    <w:p w14:paraId="3F861B9A" w14:textId="77777777" w:rsidR="00C26AFB" w:rsidRPr="00FC1497" w:rsidRDefault="00C26AFB" w:rsidP="00C26AFB">
      <w:pPr>
        <w:ind w:left="709"/>
        <w:jc w:val="center"/>
        <w:rPr>
          <w:sz w:val="22"/>
          <w:szCs w:val="22"/>
          <w:lang w:eastAsia="en-US"/>
        </w:rPr>
      </w:pPr>
      <w:r w:rsidRPr="00FC1497">
        <w:rPr>
          <w:sz w:val="23"/>
          <w:szCs w:val="23"/>
          <w:lang w:val="en-US" w:eastAsia="en-US"/>
        </w:rPr>
        <w:t>V</w:t>
      </w:r>
      <w:r w:rsidRPr="00FC1497">
        <w:rPr>
          <w:i/>
          <w:sz w:val="23"/>
          <w:szCs w:val="23"/>
          <w:lang w:eastAsia="en-US"/>
        </w:rPr>
        <w:t>потерь</w:t>
      </w:r>
      <w:r w:rsidRPr="00FC1497">
        <w:rPr>
          <w:i/>
          <w:sz w:val="23"/>
          <w:lang w:eastAsia="en-US"/>
        </w:rPr>
        <w:t xml:space="preserve"> факт</w:t>
      </w:r>
      <w:r w:rsidRPr="00FC1497">
        <w:rPr>
          <w:i/>
          <w:sz w:val="22"/>
          <w:szCs w:val="22"/>
          <w:lang w:eastAsia="en-US"/>
        </w:rPr>
        <w:t>=</w:t>
      </w:r>
      <w:r w:rsidRPr="00FC1497">
        <w:rPr>
          <w:sz w:val="22"/>
          <w:szCs w:val="22"/>
          <w:lang w:eastAsia="en-US"/>
        </w:rPr>
        <w:t xml:space="preserve"> </w:t>
      </w:r>
      <w:r w:rsidRPr="00FC1497">
        <w:rPr>
          <w:sz w:val="22"/>
          <w:szCs w:val="22"/>
          <w:lang w:val="en-US" w:eastAsia="en-US"/>
        </w:rPr>
        <w:t>W</w:t>
      </w:r>
      <w:r w:rsidRPr="00FC1497">
        <w:rPr>
          <w:i/>
          <w:sz w:val="23"/>
          <w:szCs w:val="23"/>
          <w:lang w:eastAsia="en-US"/>
        </w:rPr>
        <w:t>потерь</w:t>
      </w:r>
      <w:r w:rsidRPr="00FC1497" w:rsidDel="004C4B48">
        <w:rPr>
          <w:sz w:val="22"/>
          <w:szCs w:val="22"/>
          <w:lang w:eastAsia="en-US"/>
        </w:rPr>
        <w:t xml:space="preserve"> </w:t>
      </w:r>
      <w:r w:rsidRPr="00FC1497">
        <w:rPr>
          <w:sz w:val="22"/>
          <w:szCs w:val="22"/>
          <w:lang w:eastAsia="en-US"/>
        </w:rPr>
        <w:t>/</w:t>
      </w:r>
      <w:r w:rsidRPr="00FC1497">
        <w:rPr>
          <w:sz w:val="22"/>
          <w:szCs w:val="22"/>
          <w:lang w:val="en-US" w:eastAsia="en-US"/>
        </w:rPr>
        <w:t>W</w:t>
      </w:r>
      <w:r w:rsidRPr="00FC1497">
        <w:rPr>
          <w:i/>
          <w:sz w:val="22"/>
          <w:szCs w:val="22"/>
          <w:lang w:eastAsia="en-US"/>
        </w:rPr>
        <w:t>ос</w:t>
      </w:r>
      <w:r w:rsidRPr="00FC1497">
        <w:rPr>
          <w:snapToGrid w:val="0"/>
          <w:sz w:val="22"/>
          <w:szCs w:val="22"/>
          <w:lang w:eastAsia="en-US"/>
        </w:rPr>
        <w:t>* 100 %</w:t>
      </w:r>
    </w:p>
    <w:p w14:paraId="16DDACC1" w14:textId="77777777" w:rsidR="00C26AFB" w:rsidRPr="00FC1497" w:rsidRDefault="00C26AFB" w:rsidP="00C26AFB">
      <w:pPr>
        <w:ind w:left="4500"/>
        <w:jc w:val="both"/>
        <w:rPr>
          <w:b/>
          <w:sz w:val="22"/>
          <w:szCs w:val="22"/>
        </w:rPr>
      </w:pPr>
    </w:p>
    <w:p w14:paraId="5139185E" w14:textId="77777777" w:rsidR="00C26AFB" w:rsidRPr="00FC1497" w:rsidRDefault="00C26AFB" w:rsidP="00C26AFB">
      <w:pPr>
        <w:rPr>
          <w:sz w:val="22"/>
          <w:szCs w:val="22"/>
        </w:rPr>
      </w:pPr>
    </w:p>
    <w:p w14:paraId="1668A717" w14:textId="77777777" w:rsidR="00C26AFB" w:rsidRPr="00B500F1" w:rsidRDefault="00C26AFB" w:rsidP="00C26AFB">
      <w:pPr>
        <w:suppressAutoHyphens/>
        <w:ind w:left="5670"/>
      </w:pPr>
      <w:r>
        <w:rPr>
          <w:bCs/>
          <w:kern w:val="32"/>
          <w:lang w:eastAsia="ar-SA"/>
        </w:rPr>
        <w:br w:type="page"/>
      </w:r>
      <w:r w:rsidRPr="00B500F1">
        <w:lastRenderedPageBreak/>
        <w:t>Приложение № 6</w:t>
      </w:r>
    </w:p>
    <w:p w14:paraId="47DEE822" w14:textId="77777777" w:rsidR="00C26AFB" w:rsidRPr="00B500F1" w:rsidRDefault="00C26AFB" w:rsidP="00C26AFB">
      <w:pPr>
        <w:ind w:left="5670"/>
        <w:jc w:val="both"/>
        <w:rPr>
          <w:szCs w:val="20"/>
        </w:rPr>
      </w:pPr>
      <w:r w:rsidRPr="00B500F1">
        <w:rPr>
          <w:szCs w:val="20"/>
        </w:rPr>
        <w:t xml:space="preserve">к договору </w:t>
      </w:r>
    </w:p>
    <w:p w14:paraId="4D7C44D4" w14:textId="77777777" w:rsidR="00C26AFB" w:rsidRPr="00B500F1" w:rsidRDefault="00C26AFB" w:rsidP="00C26AFB">
      <w:pPr>
        <w:ind w:left="5670"/>
        <w:jc w:val="both"/>
        <w:rPr>
          <w:bCs/>
          <w:kern w:val="32"/>
          <w:sz w:val="32"/>
          <w:lang w:eastAsia="ar-SA"/>
        </w:rPr>
      </w:pPr>
      <w:r w:rsidRPr="00B500F1">
        <w:rPr>
          <w:szCs w:val="20"/>
        </w:rPr>
        <w:t>от _____________ № _________</w:t>
      </w:r>
    </w:p>
    <w:p w14:paraId="3369691C" w14:textId="77777777" w:rsidR="00C26AFB" w:rsidRDefault="00C26AFB" w:rsidP="00C26AFB">
      <w:pPr>
        <w:pStyle w:val="af"/>
        <w:jc w:val="center"/>
        <w:rPr>
          <w:b/>
          <w:sz w:val="24"/>
        </w:rPr>
      </w:pPr>
    </w:p>
    <w:p w14:paraId="6DF226D1" w14:textId="77777777" w:rsidR="00C26AFB" w:rsidRPr="00B500F1" w:rsidRDefault="00C26AFB" w:rsidP="00C26AFB">
      <w:pPr>
        <w:suppressAutoHyphens/>
        <w:jc w:val="center"/>
        <w:rPr>
          <w:b/>
        </w:rPr>
      </w:pPr>
      <w:r w:rsidRPr="00B500F1">
        <w:rPr>
          <w:b/>
        </w:rPr>
        <w:t>РЕГЛАМЕНТ</w:t>
      </w:r>
    </w:p>
    <w:p w14:paraId="7DC82359" w14:textId="77777777" w:rsidR="00C26AFB" w:rsidRPr="00B500F1" w:rsidRDefault="00C26AFB" w:rsidP="00C26AFB">
      <w:pPr>
        <w:suppressAutoHyphens/>
        <w:jc w:val="center"/>
        <w:rPr>
          <w:b/>
        </w:rPr>
      </w:pPr>
      <w:r w:rsidRPr="00B500F1">
        <w:rPr>
          <w:b/>
        </w:rPr>
        <w:t>взаимодействия и информационного обмена</w:t>
      </w:r>
    </w:p>
    <w:p w14:paraId="0200FE41" w14:textId="77777777" w:rsidR="00C26AFB" w:rsidRPr="00B500F1" w:rsidRDefault="00C26AFB" w:rsidP="00C26AFB">
      <w:pPr>
        <w:pStyle w:val="af"/>
        <w:spacing w:after="120"/>
        <w:jc w:val="center"/>
        <w:rPr>
          <w:b/>
          <w:sz w:val="24"/>
        </w:rPr>
      </w:pPr>
      <w:r w:rsidRPr="00B500F1">
        <w:rPr>
          <w:b/>
          <w:sz w:val="24"/>
        </w:rPr>
        <w:t xml:space="preserve">по договору на оказание услуг по обеспечению функций коммерческого учета на оптовом и розничном рынках электроэнергии </w:t>
      </w:r>
    </w:p>
    <w:p w14:paraId="7B26ACE5" w14:textId="77777777" w:rsidR="00C26AFB" w:rsidRDefault="00C26AFB" w:rsidP="00C26AFB">
      <w:pPr>
        <w:pStyle w:val="af"/>
        <w:spacing w:after="120"/>
        <w:jc w:val="center"/>
        <w:rPr>
          <w:b/>
          <w:sz w:val="24"/>
          <w:szCs w:val="24"/>
        </w:rPr>
      </w:pPr>
    </w:p>
    <w:p w14:paraId="15C3D09F" w14:textId="77777777" w:rsidR="00C26AFB" w:rsidRPr="0003162D" w:rsidRDefault="00C26AFB" w:rsidP="008B756A">
      <w:pPr>
        <w:pStyle w:val="af"/>
        <w:numPr>
          <w:ilvl w:val="0"/>
          <w:numId w:val="36"/>
        </w:numPr>
        <w:spacing w:after="120"/>
        <w:jc w:val="center"/>
        <w:rPr>
          <w:b/>
          <w:sz w:val="24"/>
          <w:szCs w:val="24"/>
          <w:lang w:val="x-none"/>
        </w:rPr>
      </w:pPr>
      <w:r w:rsidRPr="0003162D">
        <w:rPr>
          <w:b/>
          <w:sz w:val="24"/>
          <w:szCs w:val="24"/>
          <w:lang w:val="x-none"/>
        </w:rPr>
        <w:t>Общие положения.</w:t>
      </w:r>
    </w:p>
    <w:p w14:paraId="14271EE2" w14:textId="77777777" w:rsidR="00C26AFB" w:rsidRDefault="00C26AFB" w:rsidP="00C26AFB">
      <w:pPr>
        <w:pStyle w:val="af3"/>
        <w:numPr>
          <w:ilvl w:val="1"/>
          <w:numId w:val="36"/>
        </w:numPr>
        <w:tabs>
          <w:tab w:val="left" w:pos="1276"/>
        </w:tabs>
        <w:overflowPunct w:val="0"/>
        <w:autoSpaceDE w:val="0"/>
        <w:autoSpaceDN w:val="0"/>
        <w:adjustRightInd w:val="0"/>
        <w:ind w:left="0" w:firstLine="709"/>
        <w:contextualSpacing w:val="0"/>
        <w:jc w:val="both"/>
        <w:textAlignment w:val="baseline"/>
      </w:pPr>
      <w:r w:rsidRPr="009F6A16">
        <w:t>Настоящий Регламент заключен в целях</w:t>
      </w:r>
      <w:r>
        <w:t>:</w:t>
      </w:r>
    </w:p>
    <w:p w14:paraId="3BD883A4" w14:textId="77777777" w:rsidR="00C26AFB" w:rsidRDefault="00C26AFB" w:rsidP="00C26AFB">
      <w:pPr>
        <w:pStyle w:val="af3"/>
        <w:numPr>
          <w:ilvl w:val="0"/>
          <w:numId w:val="37"/>
        </w:numPr>
        <w:tabs>
          <w:tab w:val="left" w:pos="1276"/>
        </w:tabs>
        <w:overflowPunct w:val="0"/>
        <w:autoSpaceDE w:val="0"/>
        <w:autoSpaceDN w:val="0"/>
        <w:adjustRightInd w:val="0"/>
        <w:ind w:left="0" w:firstLine="709"/>
        <w:contextualSpacing w:val="0"/>
        <w:jc w:val="both"/>
        <w:textAlignment w:val="baseline"/>
      </w:pPr>
      <w:r w:rsidRPr="009F6A16">
        <w:t>обеспечения исполнения условий Договора путем осуществления комплекса организационно и технологически связанных действий, в отношении точек учета, перечисленных в Приложениях №</w:t>
      </w:r>
      <w:r>
        <w:t xml:space="preserve"> </w:t>
      </w:r>
      <w:r w:rsidR="00290C45">
        <w:rPr>
          <w:lang w:val="ru-RU"/>
        </w:rPr>
        <w:t>1</w:t>
      </w:r>
      <w:r w:rsidRPr="009F6A16">
        <w:t>, №</w:t>
      </w:r>
      <w:r w:rsidR="00290C45">
        <w:rPr>
          <w:lang w:val="ru-RU"/>
        </w:rPr>
        <w:t xml:space="preserve"> 2</w:t>
      </w:r>
      <w:r w:rsidRPr="009F6A16">
        <w:t xml:space="preserve">, № </w:t>
      </w:r>
      <w:r w:rsidR="00290C45">
        <w:rPr>
          <w:lang w:val="ru-RU"/>
        </w:rPr>
        <w:t>3</w:t>
      </w:r>
      <w:r w:rsidRPr="009F6A16">
        <w:t xml:space="preserve"> к Договору</w:t>
      </w:r>
      <w:r>
        <w:t>;</w:t>
      </w:r>
    </w:p>
    <w:p w14:paraId="7C3F059D" w14:textId="77777777" w:rsidR="00C26AFB" w:rsidRDefault="00C26AFB" w:rsidP="00C26AFB">
      <w:pPr>
        <w:pStyle w:val="af3"/>
        <w:numPr>
          <w:ilvl w:val="0"/>
          <w:numId w:val="37"/>
        </w:numPr>
        <w:tabs>
          <w:tab w:val="left" w:pos="1276"/>
        </w:tabs>
        <w:overflowPunct w:val="0"/>
        <w:autoSpaceDE w:val="0"/>
        <w:autoSpaceDN w:val="0"/>
        <w:adjustRightInd w:val="0"/>
        <w:ind w:left="0" w:firstLine="709"/>
        <w:contextualSpacing w:val="0"/>
        <w:jc w:val="both"/>
        <w:textAlignment w:val="baseline"/>
      </w:pPr>
      <w:r w:rsidRPr="00281E6C">
        <w:t xml:space="preserve">получение достоверной (согласованной Сторонами) информации о количестве электрической энергии, поступившей в электрическую сеть Заказчика, отпущенной из сети </w:t>
      </w:r>
      <w:r>
        <w:t>потребителям</w:t>
      </w:r>
      <w:r w:rsidRPr="00281E6C">
        <w:t>, подключенным к электрическим сетям Заказчика</w:t>
      </w:r>
      <w:r>
        <w:t>.</w:t>
      </w:r>
    </w:p>
    <w:p w14:paraId="18C74C7A" w14:textId="77777777" w:rsidR="00C26AFB" w:rsidRDefault="00C26AFB" w:rsidP="00C26AFB">
      <w:pPr>
        <w:pStyle w:val="af3"/>
        <w:numPr>
          <w:ilvl w:val="1"/>
          <w:numId w:val="36"/>
        </w:numPr>
        <w:tabs>
          <w:tab w:val="left" w:pos="1276"/>
        </w:tabs>
        <w:overflowPunct w:val="0"/>
        <w:autoSpaceDE w:val="0"/>
        <w:autoSpaceDN w:val="0"/>
        <w:adjustRightInd w:val="0"/>
        <w:ind w:left="0" w:firstLine="709"/>
        <w:contextualSpacing w:val="0"/>
        <w:jc w:val="both"/>
        <w:textAlignment w:val="baseline"/>
      </w:pPr>
      <w:r w:rsidRPr="009F6A16">
        <w:t>Предметом настоящего регламента является установление процедур взаимодействия между Сторонами с целью формиров</w:t>
      </w:r>
      <w:r>
        <w:t xml:space="preserve">ания данных коммерческого учета, определяющих </w:t>
      </w:r>
      <w:r w:rsidRPr="009F6A16">
        <w:t>объем</w:t>
      </w:r>
      <w:r>
        <w:t>ы</w:t>
      </w:r>
      <w:r w:rsidRPr="009F6A16">
        <w:t xml:space="preserve"> переданной электроэнергии по границам балансовой принадлежности электро</w:t>
      </w:r>
      <w:r>
        <w:t>сетей Заказчика.</w:t>
      </w:r>
    </w:p>
    <w:p w14:paraId="30CDA24A" w14:textId="77777777" w:rsidR="00C26AFB" w:rsidRDefault="00C26AFB" w:rsidP="00C26AFB">
      <w:pPr>
        <w:pStyle w:val="af3"/>
        <w:numPr>
          <w:ilvl w:val="1"/>
          <w:numId w:val="36"/>
        </w:numPr>
        <w:tabs>
          <w:tab w:val="left" w:pos="1276"/>
        </w:tabs>
        <w:overflowPunct w:val="0"/>
        <w:autoSpaceDE w:val="0"/>
        <w:autoSpaceDN w:val="0"/>
        <w:adjustRightInd w:val="0"/>
        <w:ind w:left="0" w:firstLine="709"/>
        <w:contextualSpacing w:val="0"/>
        <w:jc w:val="both"/>
        <w:textAlignment w:val="baseline"/>
      </w:pPr>
      <w:r w:rsidRPr="00281E6C">
        <w:t>Настоящий регламент определяет порядок взаимодействия Сторонами при снятии показаний приборов и средств учета и формировании баланса электрической энергии по структурным подразделениям Заказчика.</w:t>
      </w:r>
    </w:p>
    <w:p w14:paraId="5BD7ACAD" w14:textId="77777777" w:rsidR="00065654" w:rsidRDefault="00065654" w:rsidP="003A56B9">
      <w:pPr>
        <w:pStyle w:val="af3"/>
        <w:tabs>
          <w:tab w:val="left" w:pos="1276"/>
        </w:tabs>
        <w:overflowPunct w:val="0"/>
        <w:autoSpaceDE w:val="0"/>
        <w:autoSpaceDN w:val="0"/>
        <w:adjustRightInd w:val="0"/>
        <w:ind w:left="709"/>
        <w:contextualSpacing w:val="0"/>
        <w:jc w:val="both"/>
        <w:textAlignment w:val="baseline"/>
      </w:pPr>
    </w:p>
    <w:p w14:paraId="7C0840BC" w14:textId="77777777" w:rsidR="00C26AFB" w:rsidRPr="009F6A16" w:rsidRDefault="00C26AFB" w:rsidP="00C26AFB">
      <w:pPr>
        <w:pStyle w:val="af3"/>
        <w:numPr>
          <w:ilvl w:val="0"/>
          <w:numId w:val="36"/>
        </w:numPr>
        <w:overflowPunct w:val="0"/>
        <w:autoSpaceDE w:val="0"/>
        <w:autoSpaceDN w:val="0"/>
        <w:adjustRightInd w:val="0"/>
        <w:spacing w:after="120"/>
        <w:ind w:left="0" w:firstLine="0"/>
        <w:contextualSpacing w:val="0"/>
        <w:jc w:val="center"/>
        <w:textAlignment w:val="baseline"/>
        <w:rPr>
          <w:b/>
        </w:rPr>
      </w:pPr>
      <w:r w:rsidRPr="009F6A16">
        <w:rPr>
          <w:b/>
        </w:rPr>
        <w:t>Перечень средств измерения и порядок формирования итоговых величин перетоков по точкам поставки / приема.</w:t>
      </w:r>
    </w:p>
    <w:p w14:paraId="63A86EF8" w14:textId="77777777" w:rsidR="00C26AFB" w:rsidRDefault="00C26AFB" w:rsidP="00C26AFB">
      <w:pPr>
        <w:pStyle w:val="af3"/>
        <w:numPr>
          <w:ilvl w:val="1"/>
          <w:numId w:val="36"/>
        </w:numPr>
        <w:tabs>
          <w:tab w:val="left" w:pos="1134"/>
        </w:tabs>
        <w:overflowPunct w:val="0"/>
        <w:autoSpaceDE w:val="0"/>
        <w:autoSpaceDN w:val="0"/>
        <w:adjustRightInd w:val="0"/>
        <w:ind w:left="0" w:firstLine="709"/>
        <w:contextualSpacing w:val="0"/>
        <w:jc w:val="both"/>
        <w:textAlignment w:val="baseline"/>
      </w:pPr>
      <w:r w:rsidRPr="00CC0628">
        <w:t xml:space="preserve">В целях осуществления коммерческого учета электроэнергии по точкам поставки/приема, определяемым в соответствии с договорами купли-продажи и оказания услуг по передаче электрической энергии, </w:t>
      </w:r>
      <w:r>
        <w:t>Заказчик предоставляет информацию</w:t>
      </w:r>
      <w:r w:rsidRPr="00CC0628">
        <w:t xml:space="preserve">, </w:t>
      </w:r>
      <w:r w:rsidR="00895FC9">
        <w:t>содержащ</w:t>
      </w:r>
      <w:r w:rsidR="00895FC9">
        <w:rPr>
          <w:lang w:val="ru-RU"/>
        </w:rPr>
        <w:t>ую</w:t>
      </w:r>
      <w:r w:rsidRPr="00CC0628">
        <w:t xml:space="preserve"> следующие данные:</w:t>
      </w:r>
    </w:p>
    <w:p w14:paraId="4FB617E7" w14:textId="77777777" w:rsidR="00C26AFB" w:rsidRDefault="00C26AFB" w:rsidP="00C26AFB">
      <w:pPr>
        <w:pStyle w:val="af3"/>
        <w:numPr>
          <w:ilvl w:val="0"/>
          <w:numId w:val="37"/>
        </w:numPr>
        <w:tabs>
          <w:tab w:val="left" w:pos="1134"/>
        </w:tabs>
        <w:overflowPunct w:val="0"/>
        <w:autoSpaceDE w:val="0"/>
        <w:autoSpaceDN w:val="0"/>
        <w:adjustRightInd w:val="0"/>
        <w:ind w:left="0" w:firstLine="709"/>
        <w:contextualSpacing w:val="0"/>
        <w:jc w:val="both"/>
        <w:textAlignment w:val="baseline"/>
      </w:pPr>
      <w:r w:rsidRPr="00CC0628">
        <w:t>перечень средств измерений для целей коммерческого учета по точкам поставки/при</w:t>
      </w:r>
      <w:r>
        <w:t>е</w:t>
      </w:r>
      <w:r w:rsidRPr="00CC0628">
        <w:t>ма, по которым формируется суммарный сальдо-переток между смежными субъектами</w:t>
      </w:r>
      <w:r>
        <w:t>, Заказчиком и территориальными сетевыми организациями (далее – ТСО);</w:t>
      </w:r>
    </w:p>
    <w:p w14:paraId="17BFE3C5" w14:textId="77777777" w:rsidR="00C26AFB" w:rsidRDefault="00C26AFB" w:rsidP="00C26AFB">
      <w:pPr>
        <w:pStyle w:val="af3"/>
        <w:numPr>
          <w:ilvl w:val="0"/>
          <w:numId w:val="37"/>
        </w:numPr>
        <w:tabs>
          <w:tab w:val="left" w:pos="1134"/>
        </w:tabs>
        <w:overflowPunct w:val="0"/>
        <w:autoSpaceDE w:val="0"/>
        <w:autoSpaceDN w:val="0"/>
        <w:adjustRightInd w:val="0"/>
        <w:ind w:left="0" w:firstLine="709"/>
        <w:contextualSpacing w:val="0"/>
        <w:jc w:val="both"/>
        <w:textAlignment w:val="baseline"/>
      </w:pPr>
      <w:r w:rsidRPr="00CC0628">
        <w:t>перечень средств измерений для целей коммерческого учета по точкам поставки/при</w:t>
      </w:r>
      <w:r>
        <w:t>е</w:t>
      </w:r>
      <w:r w:rsidRPr="00CC0628">
        <w:t>ма</w:t>
      </w:r>
      <w:r>
        <w:t xml:space="preserve"> конечных потребителей</w:t>
      </w:r>
      <w:r w:rsidRPr="00CC0628">
        <w:t xml:space="preserve">, </w:t>
      </w:r>
      <w:r>
        <w:t xml:space="preserve">в которых </w:t>
      </w:r>
      <w:r w:rsidRPr="00CC0628">
        <w:t>формируется</w:t>
      </w:r>
      <w:r>
        <w:t xml:space="preserve"> объем оказанных услуг по передаче электроэнергии в границах балансовой принадлежности Заказчика;</w:t>
      </w:r>
    </w:p>
    <w:p w14:paraId="3791B0CB" w14:textId="77777777" w:rsidR="00C26AFB" w:rsidRDefault="00C26AFB" w:rsidP="00C26AFB">
      <w:pPr>
        <w:pStyle w:val="af3"/>
        <w:numPr>
          <w:ilvl w:val="0"/>
          <w:numId w:val="37"/>
        </w:numPr>
        <w:tabs>
          <w:tab w:val="left" w:pos="1134"/>
        </w:tabs>
        <w:overflowPunct w:val="0"/>
        <w:autoSpaceDE w:val="0"/>
        <w:autoSpaceDN w:val="0"/>
        <w:adjustRightInd w:val="0"/>
        <w:ind w:left="0" w:firstLine="709"/>
        <w:contextualSpacing w:val="0"/>
        <w:jc w:val="both"/>
        <w:textAlignment w:val="baseline"/>
      </w:pPr>
      <w:r w:rsidRPr="00196773">
        <w:t>перечень средств измерений для целей коммерческого учета по точкам поставки/приема с оптового рынка электроэнергии, зарегистрированных за участниками рынка, осуществляющими деятельность в зоне сетей Заказчика</w:t>
      </w:r>
      <w:r>
        <w:t>.</w:t>
      </w:r>
    </w:p>
    <w:p w14:paraId="6B38265F" w14:textId="77777777" w:rsidR="00C26AFB" w:rsidRDefault="00C26AFB" w:rsidP="00C26AFB">
      <w:pPr>
        <w:pStyle w:val="af3"/>
        <w:numPr>
          <w:ilvl w:val="1"/>
          <w:numId w:val="36"/>
        </w:numPr>
        <w:tabs>
          <w:tab w:val="left" w:pos="1134"/>
        </w:tabs>
        <w:overflowPunct w:val="0"/>
        <w:autoSpaceDE w:val="0"/>
        <w:autoSpaceDN w:val="0"/>
        <w:adjustRightInd w:val="0"/>
        <w:ind w:left="0" w:firstLine="709"/>
        <w:contextualSpacing w:val="0"/>
        <w:jc w:val="both"/>
        <w:textAlignment w:val="baseline"/>
      </w:pPr>
      <w:r>
        <w:t xml:space="preserve">Стороны своевременно уведомляют друг друга об изменениях в перечнях средств измерений, указанных в </w:t>
      </w:r>
      <w:r w:rsidRPr="00CC0628">
        <w:t xml:space="preserve">Приложениях </w:t>
      </w:r>
      <w:r>
        <w:t xml:space="preserve">№ 1, </w:t>
      </w:r>
      <w:r w:rsidRPr="00CC0628">
        <w:t xml:space="preserve">№ 2, </w:t>
      </w:r>
      <w:r>
        <w:t xml:space="preserve">№ </w:t>
      </w:r>
      <w:r w:rsidRPr="00CC0628">
        <w:t>3, к Договору</w:t>
      </w:r>
      <w:r>
        <w:t>.</w:t>
      </w:r>
    </w:p>
    <w:p w14:paraId="6425076A" w14:textId="77777777" w:rsidR="00065654" w:rsidRDefault="00065654" w:rsidP="003A56B9">
      <w:pPr>
        <w:pStyle w:val="af3"/>
        <w:tabs>
          <w:tab w:val="left" w:pos="1134"/>
        </w:tabs>
        <w:overflowPunct w:val="0"/>
        <w:autoSpaceDE w:val="0"/>
        <w:autoSpaceDN w:val="0"/>
        <w:adjustRightInd w:val="0"/>
        <w:ind w:left="709"/>
        <w:contextualSpacing w:val="0"/>
        <w:jc w:val="both"/>
        <w:textAlignment w:val="baseline"/>
      </w:pPr>
    </w:p>
    <w:p w14:paraId="7B9A65EA" w14:textId="77777777" w:rsidR="00C26AFB" w:rsidRPr="005E65B0" w:rsidRDefault="00C26AFB" w:rsidP="00C26AFB">
      <w:pPr>
        <w:pStyle w:val="af3"/>
        <w:numPr>
          <w:ilvl w:val="0"/>
          <w:numId w:val="36"/>
        </w:numPr>
        <w:overflowPunct w:val="0"/>
        <w:autoSpaceDE w:val="0"/>
        <w:autoSpaceDN w:val="0"/>
        <w:adjustRightInd w:val="0"/>
        <w:spacing w:after="120"/>
        <w:ind w:left="0" w:firstLine="0"/>
        <w:contextualSpacing w:val="0"/>
        <w:jc w:val="center"/>
        <w:textAlignment w:val="baseline"/>
        <w:rPr>
          <w:b/>
        </w:rPr>
      </w:pPr>
      <w:r w:rsidRPr="005E65B0">
        <w:rPr>
          <w:b/>
        </w:rPr>
        <w:t xml:space="preserve">Порядок </w:t>
      </w:r>
      <w:r>
        <w:rPr>
          <w:b/>
        </w:rPr>
        <w:t xml:space="preserve">взаимодействия, </w:t>
      </w:r>
      <w:r w:rsidRPr="005E65B0">
        <w:rPr>
          <w:b/>
        </w:rPr>
        <w:t>сбора, обмена данными.</w:t>
      </w:r>
    </w:p>
    <w:p w14:paraId="6D44BE3D" w14:textId="77777777" w:rsidR="00C26AFB" w:rsidRDefault="00C26AFB" w:rsidP="00C26AFB">
      <w:pPr>
        <w:pStyle w:val="af3"/>
        <w:numPr>
          <w:ilvl w:val="1"/>
          <w:numId w:val="36"/>
        </w:numPr>
        <w:overflowPunct w:val="0"/>
        <w:autoSpaceDE w:val="0"/>
        <w:autoSpaceDN w:val="0"/>
        <w:adjustRightInd w:val="0"/>
        <w:ind w:left="0" w:firstLine="709"/>
        <w:jc w:val="both"/>
        <w:textAlignment w:val="baseline"/>
      </w:pPr>
      <w:r>
        <w:t>Для оперативного взаимодействия и контроля качества выполняемых работ Исполнителем, Заказчик назначает уполномоченных представителей:</w:t>
      </w:r>
    </w:p>
    <w:p w14:paraId="01430A4C" w14:textId="67D161DB" w:rsidR="00C26AFB" w:rsidRDefault="00C26AFB" w:rsidP="00C26AFB">
      <w:pPr>
        <w:pStyle w:val="af3"/>
        <w:numPr>
          <w:ilvl w:val="1"/>
          <w:numId w:val="40"/>
        </w:numPr>
        <w:overflowPunct w:val="0"/>
        <w:autoSpaceDE w:val="0"/>
        <w:autoSpaceDN w:val="0"/>
        <w:adjustRightInd w:val="0"/>
        <w:ind w:left="0" w:firstLine="709"/>
        <w:jc w:val="both"/>
        <w:textAlignment w:val="baseline"/>
      </w:pPr>
      <w:r>
        <w:t>от исполнительного аппарата</w:t>
      </w:r>
      <w:r w:rsidR="00502709" w:rsidRPr="008B756A">
        <w:rPr>
          <w:lang w:val="ru-RU"/>
        </w:rPr>
        <w:t xml:space="preserve"> </w:t>
      </w:r>
      <w:r w:rsidR="00502709">
        <w:rPr>
          <w:lang w:val="ru-RU"/>
        </w:rPr>
        <w:t xml:space="preserve">ПАО </w:t>
      </w:r>
      <w:r w:rsidR="0004695D">
        <w:rPr>
          <w:lang w:val="ru-RU"/>
        </w:rPr>
        <w:t>«Россети Ленэнерго»</w:t>
      </w:r>
      <w:r w:rsidR="00502709">
        <w:t xml:space="preserve"> – </w:t>
      </w:r>
      <w:r w:rsidR="00502709" w:rsidRPr="006769A7">
        <w:t>Департамент учета и передачи электроэнергии</w:t>
      </w:r>
      <w:r>
        <w:t>;</w:t>
      </w:r>
    </w:p>
    <w:p w14:paraId="03EEBAE3" w14:textId="3353D3AD" w:rsidR="00C26AFB" w:rsidRDefault="00C26AFB" w:rsidP="00C26AFB">
      <w:pPr>
        <w:pStyle w:val="af3"/>
        <w:numPr>
          <w:ilvl w:val="1"/>
          <w:numId w:val="40"/>
        </w:numPr>
        <w:overflowPunct w:val="0"/>
        <w:autoSpaceDE w:val="0"/>
        <w:autoSpaceDN w:val="0"/>
        <w:adjustRightInd w:val="0"/>
        <w:ind w:left="0" w:firstLine="709"/>
        <w:jc w:val="both"/>
        <w:textAlignment w:val="baseline"/>
      </w:pPr>
      <w:r>
        <w:lastRenderedPageBreak/>
        <w:t>от филиалов</w:t>
      </w:r>
      <w:r w:rsidR="00502709" w:rsidRPr="00502709">
        <w:t xml:space="preserve"> </w:t>
      </w:r>
      <w:r w:rsidR="00502709" w:rsidRPr="006769A7">
        <w:t xml:space="preserve">ПАО </w:t>
      </w:r>
      <w:r w:rsidR="0004695D">
        <w:t>«Россети Ленэнерго»</w:t>
      </w:r>
      <w:r w:rsidR="00502709">
        <w:t xml:space="preserve"> – заместители директоров филиалов </w:t>
      </w:r>
      <w:r w:rsidR="00502709" w:rsidRPr="006769A7">
        <w:t xml:space="preserve">ПАО </w:t>
      </w:r>
      <w:r w:rsidR="0004695D">
        <w:t>«Россети Ленэнерго»</w:t>
      </w:r>
      <w:r w:rsidR="00502709">
        <w:t xml:space="preserve"> </w:t>
      </w:r>
      <w:r w:rsidR="00502709" w:rsidRPr="006769A7">
        <w:t xml:space="preserve">по реализации и развитию услуг </w:t>
      </w:r>
      <w:r w:rsidR="00502709">
        <w:t>(</w:t>
      </w:r>
      <w:r w:rsidR="00065654">
        <w:rPr>
          <w:lang w:val="ru-RU"/>
        </w:rPr>
        <w:t xml:space="preserve">начальники/заместители начальников </w:t>
      </w:r>
      <w:r w:rsidR="00502709" w:rsidRPr="001C7195">
        <w:t>Служб реализации услуг и учета электроэнергии</w:t>
      </w:r>
      <w:r w:rsidR="00502709">
        <w:t>);</w:t>
      </w:r>
      <w:r w:rsidR="00492CC1">
        <w:rPr>
          <w:lang w:val="ru-RU"/>
        </w:rPr>
        <w:t xml:space="preserve"> </w:t>
      </w:r>
    </w:p>
    <w:p w14:paraId="78844F8F" w14:textId="77777777" w:rsidR="00C26AFB" w:rsidRDefault="00C26AFB" w:rsidP="00C26AFB">
      <w:pPr>
        <w:pStyle w:val="af3"/>
        <w:numPr>
          <w:ilvl w:val="1"/>
          <w:numId w:val="40"/>
        </w:numPr>
        <w:overflowPunct w:val="0"/>
        <w:autoSpaceDE w:val="0"/>
        <w:autoSpaceDN w:val="0"/>
        <w:adjustRightInd w:val="0"/>
        <w:ind w:left="0" w:firstLine="709"/>
        <w:jc w:val="both"/>
        <w:textAlignment w:val="baseline"/>
      </w:pPr>
      <w:r>
        <w:t>от РЭС – начальники РЭС (заместители начальника РЭС по транспорту электроэнергии).</w:t>
      </w:r>
    </w:p>
    <w:p w14:paraId="06ED1606" w14:textId="77777777" w:rsidR="00C26AFB" w:rsidRDefault="00C26AFB" w:rsidP="00C26AFB">
      <w:pPr>
        <w:pStyle w:val="af3"/>
        <w:numPr>
          <w:ilvl w:val="1"/>
          <w:numId w:val="36"/>
        </w:numPr>
        <w:overflowPunct w:val="0"/>
        <w:autoSpaceDE w:val="0"/>
        <w:autoSpaceDN w:val="0"/>
        <w:adjustRightInd w:val="0"/>
        <w:ind w:left="0" w:firstLine="709"/>
        <w:jc w:val="both"/>
        <w:textAlignment w:val="baseline"/>
      </w:pPr>
      <w:r>
        <w:t>Уполномоченные представители Заказчика</w:t>
      </w:r>
      <w:r w:rsidRPr="00EC1540">
        <w:t xml:space="preserve"> проводят оперативный контроль качества выполняемых работ, контролируют ход выполнения работ, проверяют соблюдения технологической дисциплины</w:t>
      </w:r>
      <w:r>
        <w:t xml:space="preserve"> в следующем порядке;</w:t>
      </w:r>
    </w:p>
    <w:p w14:paraId="50729C27" w14:textId="56724806" w:rsidR="00C26AFB" w:rsidRDefault="00C26AFB" w:rsidP="00C26AFB">
      <w:pPr>
        <w:pStyle w:val="af3"/>
        <w:numPr>
          <w:ilvl w:val="1"/>
          <w:numId w:val="41"/>
        </w:numPr>
        <w:overflowPunct w:val="0"/>
        <w:autoSpaceDE w:val="0"/>
        <w:autoSpaceDN w:val="0"/>
        <w:adjustRightInd w:val="0"/>
        <w:ind w:left="0" w:firstLine="709"/>
        <w:jc w:val="both"/>
        <w:textAlignment w:val="baseline"/>
      </w:pPr>
      <w:r>
        <w:t xml:space="preserve">ежемесячно – исполнительный аппарат </w:t>
      </w:r>
      <w:r w:rsidR="00502709" w:rsidRPr="007314DE">
        <w:t xml:space="preserve">ПАО </w:t>
      </w:r>
      <w:r w:rsidR="0004695D">
        <w:t>«Россети Ленэнерго»</w:t>
      </w:r>
      <w:r>
        <w:t xml:space="preserve">в части корректировки перечней точек поставки, проверки ежемесячных отчетных форм и балансов электроэнергии по элементам сети, филиалам </w:t>
      </w:r>
      <w:r w:rsidR="00502709" w:rsidRPr="007314DE">
        <w:t xml:space="preserve">ПАО </w:t>
      </w:r>
      <w:r w:rsidR="0004695D">
        <w:t>«Россети Ленэнерго»</w:t>
      </w:r>
      <w:r>
        <w:t>и Обществу в целом, объемов услуг по передаче электроэнергии с производителями и ТСО;</w:t>
      </w:r>
    </w:p>
    <w:p w14:paraId="57DD51F1" w14:textId="7941E1DF" w:rsidR="00C26AFB" w:rsidRDefault="00C26AFB" w:rsidP="00C26AFB">
      <w:pPr>
        <w:pStyle w:val="af3"/>
        <w:numPr>
          <w:ilvl w:val="1"/>
          <w:numId w:val="41"/>
        </w:numPr>
        <w:overflowPunct w:val="0"/>
        <w:autoSpaceDE w:val="0"/>
        <w:autoSpaceDN w:val="0"/>
        <w:adjustRightInd w:val="0"/>
        <w:ind w:left="0" w:firstLine="709"/>
        <w:jc w:val="both"/>
        <w:textAlignment w:val="baseline"/>
      </w:pPr>
      <w:r>
        <w:t xml:space="preserve">еженедельно – представители филиалов </w:t>
      </w:r>
      <w:r w:rsidR="00502709" w:rsidRPr="007314DE">
        <w:t xml:space="preserve">ПАО </w:t>
      </w:r>
      <w:r w:rsidR="0004695D">
        <w:t>«Россети Ленэнерго»</w:t>
      </w:r>
      <w:r>
        <w:t xml:space="preserve">в части контроля отключенного состояния, выдачи предписаний потребителям об устранении нарушений в системах учета электроэнергии, замеров фактической мощности и профилей потребления, проверки </w:t>
      </w:r>
      <w:r w:rsidRPr="003E6C73">
        <w:t xml:space="preserve">соблюдения потребителями соответствия установленных договором электроснабжения  </w:t>
      </w:r>
      <w:r>
        <w:t>и соотношения потребления активной и реактивной мощности;</w:t>
      </w:r>
    </w:p>
    <w:p w14:paraId="609D7938" w14:textId="77777777" w:rsidR="00C26AFB" w:rsidRPr="00EC1540" w:rsidRDefault="00C26AFB" w:rsidP="00C26AFB">
      <w:pPr>
        <w:pStyle w:val="af3"/>
        <w:numPr>
          <w:ilvl w:val="1"/>
          <w:numId w:val="41"/>
        </w:numPr>
        <w:overflowPunct w:val="0"/>
        <w:autoSpaceDE w:val="0"/>
        <w:autoSpaceDN w:val="0"/>
        <w:adjustRightInd w:val="0"/>
        <w:ind w:left="0" w:firstLine="709"/>
        <w:jc w:val="both"/>
        <w:textAlignment w:val="baseline"/>
      </w:pPr>
      <w:r>
        <w:t>ежедневно – начальник РЭС в части согласования объектов проведения работ представителями Исполнителя, анализа полноты и качества ведомостей снятия показаний приборов учета, актов о безучетном и бездоговорном потреблении, актов допуска приборов учета в эксплуатацию, инструментальных проверок измерительных комплексов.</w:t>
      </w:r>
    </w:p>
    <w:p w14:paraId="14403E0D" w14:textId="77777777" w:rsidR="00C26AFB" w:rsidRPr="00EC1540" w:rsidRDefault="00C26AFB" w:rsidP="00C26AFB">
      <w:pPr>
        <w:pStyle w:val="af3"/>
        <w:numPr>
          <w:ilvl w:val="1"/>
          <w:numId w:val="36"/>
        </w:numPr>
        <w:overflowPunct w:val="0"/>
        <w:autoSpaceDE w:val="0"/>
        <w:autoSpaceDN w:val="0"/>
        <w:adjustRightInd w:val="0"/>
        <w:ind w:left="0" w:firstLine="709"/>
        <w:jc w:val="both"/>
        <w:textAlignment w:val="baseline"/>
      </w:pPr>
      <w:r w:rsidRPr="00EC1540">
        <w:t xml:space="preserve">При </w:t>
      </w:r>
      <w:r>
        <w:t>передаче</w:t>
      </w:r>
      <w:r w:rsidRPr="00EC1540">
        <w:t xml:space="preserve"> </w:t>
      </w:r>
      <w:r>
        <w:t>результатов выполнения работ уполномоченным представителям Заказчика</w:t>
      </w:r>
      <w:r w:rsidRPr="00EC1540">
        <w:t xml:space="preserve">, установленным соответствующим распорядительным документом по </w:t>
      </w:r>
      <w:r>
        <w:t>Обществу</w:t>
      </w:r>
      <w:r w:rsidRPr="00EC1540">
        <w:t xml:space="preserve">, </w:t>
      </w:r>
      <w:r>
        <w:t xml:space="preserve">Исполнителем </w:t>
      </w:r>
      <w:r w:rsidRPr="00EC1540">
        <w:t>должны быть представлены:</w:t>
      </w:r>
    </w:p>
    <w:p w14:paraId="7F9930FE" w14:textId="77777777" w:rsidR="00C26AFB" w:rsidRPr="00EC1540" w:rsidRDefault="00C26AFB" w:rsidP="00C26AFB">
      <w:pPr>
        <w:pStyle w:val="af3"/>
        <w:overflowPunct w:val="0"/>
        <w:autoSpaceDE w:val="0"/>
        <w:autoSpaceDN w:val="0"/>
        <w:adjustRightInd w:val="0"/>
        <w:ind w:left="0" w:firstLine="709"/>
        <w:textAlignment w:val="baseline"/>
      </w:pPr>
      <w:r w:rsidRPr="00EC1540">
        <w:t>- перечень точек поставки электроэнергии по потребителям электроэнергии на электронном носителе в формате excel;</w:t>
      </w:r>
    </w:p>
    <w:p w14:paraId="32F969EC" w14:textId="77777777" w:rsidR="00C26AFB" w:rsidRPr="00EC1540" w:rsidRDefault="00C26AFB" w:rsidP="00C26AFB">
      <w:pPr>
        <w:pStyle w:val="af3"/>
        <w:overflowPunct w:val="0"/>
        <w:autoSpaceDE w:val="0"/>
        <w:autoSpaceDN w:val="0"/>
        <w:adjustRightInd w:val="0"/>
        <w:ind w:left="0" w:firstLine="709"/>
        <w:textAlignment w:val="baseline"/>
      </w:pPr>
      <w:r w:rsidRPr="00EC1540">
        <w:t>- ведомости снятых показаний приборов учёта с подписью абонента;</w:t>
      </w:r>
    </w:p>
    <w:p w14:paraId="25616112" w14:textId="77777777" w:rsidR="00C26AFB" w:rsidRDefault="00C26AFB" w:rsidP="00C26AFB">
      <w:pPr>
        <w:pStyle w:val="af3"/>
        <w:overflowPunct w:val="0"/>
        <w:autoSpaceDE w:val="0"/>
        <w:autoSpaceDN w:val="0"/>
        <w:adjustRightInd w:val="0"/>
        <w:ind w:left="0" w:firstLine="709"/>
        <w:contextualSpacing w:val="0"/>
        <w:textAlignment w:val="baseline"/>
      </w:pPr>
      <w:r w:rsidRPr="00EC1540">
        <w:t>- акты выполненных работ установленной формы.</w:t>
      </w:r>
    </w:p>
    <w:p w14:paraId="23D5BD51" w14:textId="77777777" w:rsidR="00C26AFB" w:rsidRPr="007708A6" w:rsidRDefault="00C26AFB" w:rsidP="00C26AFB">
      <w:pPr>
        <w:pStyle w:val="af3"/>
        <w:numPr>
          <w:ilvl w:val="1"/>
          <w:numId w:val="36"/>
        </w:numPr>
        <w:overflowPunct w:val="0"/>
        <w:autoSpaceDE w:val="0"/>
        <w:autoSpaceDN w:val="0"/>
        <w:adjustRightInd w:val="0"/>
        <w:ind w:left="0" w:firstLine="709"/>
        <w:contextualSpacing w:val="0"/>
        <w:jc w:val="both"/>
        <w:textAlignment w:val="baseline"/>
      </w:pPr>
      <w:r w:rsidRPr="007708A6">
        <w:t>Для достоверного формирования балансов электроэнергии по элементам сети Заказчик предоставляет информацию о топологии сети 6(10) и 0,4 кВ и осуществляет ее ежемесячную актуализацию.</w:t>
      </w:r>
    </w:p>
    <w:p w14:paraId="59CC94BB" w14:textId="77777777" w:rsidR="00C26AFB" w:rsidRDefault="00C26AFB" w:rsidP="00C26AFB">
      <w:pPr>
        <w:pStyle w:val="af3"/>
        <w:numPr>
          <w:ilvl w:val="1"/>
          <w:numId w:val="36"/>
        </w:numPr>
        <w:overflowPunct w:val="0"/>
        <w:autoSpaceDE w:val="0"/>
        <w:autoSpaceDN w:val="0"/>
        <w:adjustRightInd w:val="0"/>
        <w:ind w:left="0" w:firstLine="709"/>
        <w:contextualSpacing w:val="0"/>
        <w:jc w:val="both"/>
        <w:textAlignment w:val="baseline"/>
      </w:pPr>
      <w:r>
        <w:t>Исполнитель</w:t>
      </w:r>
      <w:r w:rsidRPr="00CC0628">
        <w:t xml:space="preserve"> обязу</w:t>
      </w:r>
      <w:r>
        <w:t>е</w:t>
      </w:r>
      <w:r w:rsidRPr="00CC0628">
        <w:t>тся обеспечить сбор данных о перетоках электрической энергии в точках поставки / приема на основании приборов учета, установленных на границах балансовой принадлежности Заказчика</w:t>
      </w:r>
      <w:r>
        <w:t>, а также данных по объему оказанных услуг по передаче электроэнергии  на основании приборов учета потребителей.</w:t>
      </w:r>
    </w:p>
    <w:p w14:paraId="1872AEA4" w14:textId="77777777" w:rsidR="00C26AFB" w:rsidRDefault="00C26AFB" w:rsidP="00C26AFB">
      <w:pPr>
        <w:pStyle w:val="af3"/>
        <w:numPr>
          <w:ilvl w:val="1"/>
          <w:numId w:val="36"/>
        </w:numPr>
        <w:overflowPunct w:val="0"/>
        <w:autoSpaceDE w:val="0"/>
        <w:autoSpaceDN w:val="0"/>
        <w:adjustRightInd w:val="0"/>
        <w:ind w:left="0" w:firstLine="709"/>
        <w:contextualSpacing w:val="0"/>
        <w:jc w:val="both"/>
        <w:textAlignment w:val="baseline"/>
      </w:pPr>
      <w:r w:rsidRPr="00CC0628">
        <w:t>Исполнитель и Заказчик обеспечивают контроль достоверности собираемых оперативных данных по каждому из средств измерений</w:t>
      </w:r>
      <w:r w:rsidRPr="000D38BD">
        <w:t>.</w:t>
      </w:r>
    </w:p>
    <w:p w14:paraId="02A281DA" w14:textId="77777777" w:rsidR="00C26AFB" w:rsidRPr="00026AE2" w:rsidRDefault="00C26AFB" w:rsidP="00C26AFB">
      <w:pPr>
        <w:pStyle w:val="af3"/>
        <w:numPr>
          <w:ilvl w:val="1"/>
          <w:numId w:val="36"/>
        </w:numPr>
        <w:overflowPunct w:val="0"/>
        <w:autoSpaceDE w:val="0"/>
        <w:autoSpaceDN w:val="0"/>
        <w:adjustRightInd w:val="0"/>
        <w:ind w:left="0" w:firstLine="709"/>
        <w:contextualSpacing w:val="0"/>
        <w:jc w:val="both"/>
        <w:textAlignment w:val="baseline"/>
      </w:pPr>
      <w:r w:rsidRPr="00452663">
        <w:t xml:space="preserve">Представление данных выполняется Исполнителем и Заказчиком </w:t>
      </w:r>
      <w:r>
        <w:t>по форме</w:t>
      </w:r>
      <w:r w:rsidRPr="00452663">
        <w:t xml:space="preserve"> и </w:t>
      </w:r>
      <w:r>
        <w:t>в сроки</w:t>
      </w:r>
      <w:r w:rsidRPr="00452663">
        <w:t>, указанны</w:t>
      </w:r>
      <w:r>
        <w:t>е</w:t>
      </w:r>
      <w:r w:rsidRPr="00452663">
        <w:t xml:space="preserve"> в </w:t>
      </w:r>
      <w:r>
        <w:t>Приложении № 1 к настоящему Регламенту.</w:t>
      </w:r>
    </w:p>
    <w:p w14:paraId="2F5C4B7B" w14:textId="77777777" w:rsidR="00C26AFB" w:rsidRDefault="00C26AFB" w:rsidP="00C26AFB">
      <w:pPr>
        <w:pStyle w:val="af3"/>
        <w:numPr>
          <w:ilvl w:val="1"/>
          <w:numId w:val="36"/>
        </w:numPr>
        <w:overflowPunct w:val="0"/>
        <w:autoSpaceDE w:val="0"/>
        <w:autoSpaceDN w:val="0"/>
        <w:adjustRightInd w:val="0"/>
        <w:ind w:left="0" w:firstLine="709"/>
        <w:contextualSpacing w:val="0"/>
        <w:jc w:val="both"/>
        <w:textAlignment w:val="baseline"/>
      </w:pPr>
      <w:r>
        <w:t>Исполнитель направляет Заказчику сведения по формам</w:t>
      </w:r>
      <w:r w:rsidR="00895FC9">
        <w:rPr>
          <w:lang w:val="ru-RU"/>
        </w:rPr>
        <w:t>, указанным</w:t>
      </w:r>
      <w:r>
        <w:t xml:space="preserve"> </w:t>
      </w:r>
      <w:r w:rsidR="00895FC9">
        <w:rPr>
          <w:lang w:val="ru-RU"/>
        </w:rPr>
        <w:t xml:space="preserve">в </w:t>
      </w:r>
      <w:r>
        <w:t>Приложени</w:t>
      </w:r>
      <w:r w:rsidR="00895FC9">
        <w:rPr>
          <w:lang w:val="ru-RU"/>
        </w:rPr>
        <w:t>и № 1</w:t>
      </w:r>
      <w:r>
        <w:t xml:space="preserve"> к настоящему Регламенту </w:t>
      </w:r>
      <w:r w:rsidRPr="00715326">
        <w:t xml:space="preserve">на электронном носителе (диске, флэш-накопителе и т.п.), который Заказчик хранит вместе с отчетностью по Договору. </w:t>
      </w:r>
      <w:r>
        <w:t xml:space="preserve">Также Исполнитель вносит информацию о показаниях приборов учета в программный комплекс Заказчика. </w:t>
      </w:r>
      <w:r w:rsidRPr="00715326">
        <w:t>По запросу Заказчика Исполнитель предоставляет данные сведения в бумажном виде с подписью и печатью.</w:t>
      </w:r>
    </w:p>
    <w:p w14:paraId="02C88BE0" w14:textId="77777777" w:rsidR="00C26AFB" w:rsidRPr="00136CF7" w:rsidRDefault="00C26AFB" w:rsidP="00C26AFB">
      <w:pPr>
        <w:pStyle w:val="af3"/>
        <w:numPr>
          <w:ilvl w:val="1"/>
          <w:numId w:val="36"/>
        </w:numPr>
        <w:overflowPunct w:val="0"/>
        <w:autoSpaceDE w:val="0"/>
        <w:autoSpaceDN w:val="0"/>
        <w:adjustRightInd w:val="0"/>
        <w:ind w:left="0" w:firstLine="709"/>
        <w:contextualSpacing w:val="0"/>
        <w:jc w:val="both"/>
        <w:textAlignment w:val="baseline"/>
      </w:pPr>
      <w:r>
        <w:t xml:space="preserve">Исполнитель направляет Заказчику сведения по формам, являющимся Приложениями к Договору и перечисленным в настоящем Регламенте, в бумажном виде с подписью и печатью для проверки и оформления со стороны Заказчика. Указанные сведения Исполнитель также направляет Заказчику </w:t>
      </w:r>
      <w:r w:rsidRPr="00715326">
        <w:t xml:space="preserve">на электронном носителе (диске, флэш-накопителе и т.п.), </w:t>
      </w:r>
      <w:r w:rsidRPr="00136CF7">
        <w:t>который Заказчик хранит вместе с отчетностью по Договору.</w:t>
      </w:r>
    </w:p>
    <w:p w14:paraId="62AAC0DA" w14:textId="77777777" w:rsidR="00C26AFB" w:rsidRDefault="00C26AFB" w:rsidP="00C26AFB">
      <w:pPr>
        <w:pStyle w:val="af3"/>
        <w:numPr>
          <w:ilvl w:val="1"/>
          <w:numId w:val="36"/>
        </w:numPr>
        <w:overflowPunct w:val="0"/>
        <w:autoSpaceDE w:val="0"/>
        <w:autoSpaceDN w:val="0"/>
        <w:adjustRightInd w:val="0"/>
        <w:ind w:left="0" w:firstLine="709"/>
        <w:contextualSpacing w:val="0"/>
        <w:jc w:val="both"/>
        <w:textAlignment w:val="baseline"/>
      </w:pPr>
      <w:r w:rsidRPr="00136CF7">
        <w:t xml:space="preserve">Исполнитель осуществляет надлежащее хранение оригиналов первичных документов, формируемых Исполнителем в процессе выполнения действий, </w:t>
      </w:r>
      <w:r w:rsidRPr="00136CF7">
        <w:lastRenderedPageBreak/>
        <w:t>предусмотренных разделом 1 Договора, с предоставления Заказчику по его запросу соответствующих данных в срок не более 7 рабочих дней с момента получения запроса</w:t>
      </w:r>
      <w:r>
        <w:t>.</w:t>
      </w:r>
    </w:p>
    <w:p w14:paraId="4BB5590B" w14:textId="77777777" w:rsidR="00065654" w:rsidRPr="00136CF7" w:rsidRDefault="00065654" w:rsidP="003A56B9">
      <w:pPr>
        <w:pStyle w:val="af3"/>
        <w:overflowPunct w:val="0"/>
        <w:autoSpaceDE w:val="0"/>
        <w:autoSpaceDN w:val="0"/>
        <w:adjustRightInd w:val="0"/>
        <w:ind w:left="709"/>
        <w:contextualSpacing w:val="0"/>
        <w:jc w:val="both"/>
        <w:textAlignment w:val="baseline"/>
      </w:pPr>
    </w:p>
    <w:p w14:paraId="0725D06B" w14:textId="77777777" w:rsidR="00C26AFB" w:rsidRPr="00136CF7" w:rsidRDefault="00C26AFB" w:rsidP="00C26AFB">
      <w:pPr>
        <w:pStyle w:val="af3"/>
        <w:numPr>
          <w:ilvl w:val="0"/>
          <w:numId w:val="36"/>
        </w:numPr>
        <w:overflowPunct w:val="0"/>
        <w:autoSpaceDE w:val="0"/>
        <w:autoSpaceDN w:val="0"/>
        <w:adjustRightInd w:val="0"/>
        <w:spacing w:after="120"/>
        <w:ind w:left="0" w:firstLine="0"/>
        <w:contextualSpacing w:val="0"/>
        <w:jc w:val="center"/>
        <w:textAlignment w:val="baseline"/>
        <w:rPr>
          <w:b/>
        </w:rPr>
      </w:pPr>
      <w:r>
        <w:rPr>
          <w:b/>
        </w:rPr>
        <w:t>Порядок формирования показателей баланса электрической энергии</w:t>
      </w:r>
      <w:r w:rsidRPr="00136CF7">
        <w:rPr>
          <w:b/>
        </w:rPr>
        <w:t>.</w:t>
      </w:r>
    </w:p>
    <w:p w14:paraId="50B94F0B" w14:textId="77777777" w:rsidR="00C26AFB" w:rsidRPr="0084325A" w:rsidRDefault="00C26AFB" w:rsidP="00C26AFB">
      <w:pPr>
        <w:pStyle w:val="af3"/>
        <w:numPr>
          <w:ilvl w:val="1"/>
          <w:numId w:val="36"/>
        </w:numPr>
        <w:overflowPunct w:val="0"/>
        <w:autoSpaceDE w:val="0"/>
        <w:autoSpaceDN w:val="0"/>
        <w:adjustRightInd w:val="0"/>
        <w:ind w:left="0" w:firstLine="709"/>
        <w:contextualSpacing w:val="0"/>
        <w:jc w:val="both"/>
        <w:textAlignment w:val="baseline"/>
      </w:pPr>
      <w:r w:rsidRPr="0084325A">
        <w:t>Порядок определения объема электрической энергии, поставленной Потребителям по приборам учета, установленным у Потребителей.</w:t>
      </w:r>
    </w:p>
    <w:p w14:paraId="701A3F58" w14:textId="77777777" w:rsidR="00C26AFB" w:rsidRPr="0084325A" w:rsidRDefault="00C26AFB" w:rsidP="00C26AFB">
      <w:pPr>
        <w:pStyle w:val="af3"/>
        <w:numPr>
          <w:ilvl w:val="2"/>
          <w:numId w:val="36"/>
        </w:numPr>
        <w:overflowPunct w:val="0"/>
        <w:autoSpaceDE w:val="0"/>
        <w:autoSpaceDN w:val="0"/>
        <w:adjustRightInd w:val="0"/>
        <w:ind w:left="0" w:firstLine="709"/>
        <w:contextualSpacing w:val="0"/>
        <w:jc w:val="both"/>
        <w:textAlignment w:val="baseline"/>
      </w:pPr>
      <w:r w:rsidRPr="0084325A">
        <w:t xml:space="preserve">Учет </w:t>
      </w:r>
      <w:r>
        <w:t>переданной</w:t>
      </w:r>
      <w:r w:rsidRPr="0084325A">
        <w:t xml:space="preserve"> Потребителям Заказчика электрической энергии осуществляется по показаниям приборов учета, установленных в сетях </w:t>
      </w:r>
      <w:r>
        <w:t xml:space="preserve">Заказчика и энергоустановках </w:t>
      </w:r>
      <w:r w:rsidRPr="0084325A">
        <w:t>Потребителей.</w:t>
      </w:r>
    </w:p>
    <w:p w14:paraId="39FD17D1" w14:textId="77777777" w:rsidR="00C26AFB" w:rsidRPr="007D22DF" w:rsidRDefault="00C26AFB" w:rsidP="00C26AFB">
      <w:pPr>
        <w:pStyle w:val="af3"/>
        <w:numPr>
          <w:ilvl w:val="2"/>
          <w:numId w:val="36"/>
        </w:numPr>
        <w:overflowPunct w:val="0"/>
        <w:autoSpaceDE w:val="0"/>
        <w:autoSpaceDN w:val="0"/>
        <w:adjustRightInd w:val="0"/>
        <w:ind w:left="0" w:firstLine="709"/>
        <w:jc w:val="both"/>
        <w:textAlignment w:val="baseline"/>
      </w:pPr>
      <w:r w:rsidRPr="007D22DF">
        <w:t xml:space="preserve">В случаях, если прибор учета установлен не на границе балансовой принадлежности Заказчика и Потребителя объем переданной Потребителям электроэнергии, в соответствии с договором энергоснабжения между Потребителем и </w:t>
      </w:r>
      <w:r>
        <w:t>гарантирующим поставщиком (</w:t>
      </w:r>
      <w:r w:rsidRPr="007D22DF">
        <w:t>энергосбытовой организацией</w:t>
      </w:r>
      <w:r>
        <w:t>) (далее</w:t>
      </w:r>
      <w:r w:rsidR="00400AFE">
        <w:rPr>
          <w:lang w:val="ru-RU"/>
        </w:rPr>
        <w:t xml:space="preserve"> -</w:t>
      </w:r>
      <w:r>
        <w:t xml:space="preserve"> ГП)</w:t>
      </w:r>
      <w:r w:rsidRPr="007D22DF">
        <w:t xml:space="preserve"> и Актом разграничения балансовой принадлежности, корректируется на величину потерь на участке сети от границы балансовой принадлежности до места установки прибора учета. </w:t>
      </w:r>
    </w:p>
    <w:p w14:paraId="3D8788B7" w14:textId="77777777" w:rsidR="00C26AFB" w:rsidRPr="007D22DF" w:rsidRDefault="00C26AFB" w:rsidP="00C26AFB">
      <w:pPr>
        <w:pStyle w:val="af3"/>
        <w:numPr>
          <w:ilvl w:val="2"/>
          <w:numId w:val="36"/>
        </w:numPr>
        <w:overflowPunct w:val="0"/>
        <w:autoSpaceDE w:val="0"/>
        <w:autoSpaceDN w:val="0"/>
        <w:adjustRightInd w:val="0"/>
        <w:ind w:left="0" w:firstLine="709"/>
        <w:contextualSpacing w:val="0"/>
        <w:jc w:val="both"/>
        <w:textAlignment w:val="baseline"/>
      </w:pPr>
      <w:r w:rsidRPr="007D22DF">
        <w:t>Исполнитель по окончании каждого расчетного периода определяет объемы переданной Потребителям электроэнергии на основании:</w:t>
      </w:r>
    </w:p>
    <w:p w14:paraId="13949B84" w14:textId="77777777" w:rsidR="00C26AFB" w:rsidRPr="0084325A" w:rsidRDefault="00C26AFB" w:rsidP="00C26AFB">
      <w:pPr>
        <w:pStyle w:val="af3"/>
        <w:numPr>
          <w:ilvl w:val="0"/>
          <w:numId w:val="37"/>
        </w:numPr>
        <w:tabs>
          <w:tab w:val="left" w:pos="851"/>
        </w:tabs>
        <w:overflowPunct w:val="0"/>
        <w:autoSpaceDE w:val="0"/>
        <w:autoSpaceDN w:val="0"/>
        <w:adjustRightInd w:val="0"/>
        <w:ind w:left="0" w:firstLine="709"/>
        <w:contextualSpacing w:val="0"/>
        <w:jc w:val="both"/>
        <w:textAlignment w:val="baseline"/>
      </w:pPr>
      <w:r>
        <w:t>п</w:t>
      </w:r>
      <w:r w:rsidRPr="0084325A">
        <w:t>оказаний приборов учета Потребителей, снятых Исполнителем при проведении обходов;</w:t>
      </w:r>
    </w:p>
    <w:p w14:paraId="471ED1EC" w14:textId="77777777" w:rsidR="00C26AFB" w:rsidRPr="007D22DF" w:rsidRDefault="00C26AFB" w:rsidP="00C26AFB">
      <w:pPr>
        <w:pStyle w:val="af3"/>
        <w:numPr>
          <w:ilvl w:val="0"/>
          <w:numId w:val="37"/>
        </w:numPr>
        <w:tabs>
          <w:tab w:val="left" w:pos="851"/>
        </w:tabs>
        <w:overflowPunct w:val="0"/>
        <w:autoSpaceDE w:val="0"/>
        <w:autoSpaceDN w:val="0"/>
        <w:adjustRightInd w:val="0"/>
        <w:ind w:left="0" w:firstLine="709"/>
        <w:contextualSpacing w:val="0"/>
        <w:jc w:val="both"/>
        <w:textAlignment w:val="baseline"/>
      </w:pPr>
      <w:r w:rsidRPr="007D22DF">
        <w:t>расчетн</w:t>
      </w:r>
      <w:r>
        <w:t>ых способов</w:t>
      </w:r>
      <w:r w:rsidRPr="007D22DF">
        <w:t xml:space="preserve"> в случаях отсутствия у Потребителя прибора учета, при выходе из строя расчетного прибора учета;</w:t>
      </w:r>
    </w:p>
    <w:p w14:paraId="046822B4" w14:textId="77777777" w:rsidR="00C26AFB" w:rsidRPr="0084325A" w:rsidRDefault="00C26AFB" w:rsidP="00C26AFB">
      <w:pPr>
        <w:pStyle w:val="af3"/>
        <w:numPr>
          <w:ilvl w:val="0"/>
          <w:numId w:val="37"/>
        </w:numPr>
        <w:tabs>
          <w:tab w:val="left" w:pos="851"/>
        </w:tabs>
        <w:overflowPunct w:val="0"/>
        <w:autoSpaceDE w:val="0"/>
        <w:autoSpaceDN w:val="0"/>
        <w:adjustRightInd w:val="0"/>
        <w:ind w:left="0" w:firstLine="709"/>
        <w:contextualSpacing w:val="0"/>
        <w:jc w:val="both"/>
        <w:textAlignment w:val="baseline"/>
      </w:pPr>
      <w:r w:rsidRPr="0084325A">
        <w:t>объемов электроэнергии, указанных в актах о безучетном потреблении электроэнергии Потребителями;</w:t>
      </w:r>
    </w:p>
    <w:p w14:paraId="2A08104F" w14:textId="77777777" w:rsidR="00C26AFB" w:rsidRPr="0084325A" w:rsidRDefault="00C26AFB" w:rsidP="00C26AFB">
      <w:pPr>
        <w:pStyle w:val="af3"/>
        <w:numPr>
          <w:ilvl w:val="0"/>
          <w:numId w:val="37"/>
        </w:numPr>
        <w:tabs>
          <w:tab w:val="left" w:pos="851"/>
        </w:tabs>
        <w:overflowPunct w:val="0"/>
        <w:autoSpaceDE w:val="0"/>
        <w:autoSpaceDN w:val="0"/>
        <w:adjustRightInd w:val="0"/>
        <w:ind w:left="0" w:firstLine="709"/>
        <w:contextualSpacing w:val="0"/>
        <w:jc w:val="both"/>
        <w:textAlignment w:val="baseline"/>
      </w:pPr>
      <w:r w:rsidRPr="0084325A">
        <w:t>объемов электроэнергии переданной в сети сторонних организаций (третьих лиц являющихся участниками на рынке электроэнергии).</w:t>
      </w:r>
    </w:p>
    <w:p w14:paraId="12667407" w14:textId="77777777" w:rsidR="00C26AFB" w:rsidRPr="00C03528" w:rsidRDefault="00C26AFB" w:rsidP="00C26AFB">
      <w:pPr>
        <w:pStyle w:val="af3"/>
        <w:numPr>
          <w:ilvl w:val="2"/>
          <w:numId w:val="36"/>
        </w:numPr>
        <w:overflowPunct w:val="0"/>
        <w:autoSpaceDE w:val="0"/>
        <w:autoSpaceDN w:val="0"/>
        <w:adjustRightInd w:val="0"/>
        <w:ind w:left="0" w:firstLine="709"/>
        <w:jc w:val="both"/>
        <w:textAlignment w:val="baseline"/>
      </w:pPr>
      <w:r w:rsidRPr="00480308">
        <w:t xml:space="preserve">Снятие показаний приборов учета производится ежемесячно по состоянию на 00-00 часов 1 числа месяца, следующего за расчетным в отношении юридических лиц, и </w:t>
      </w:r>
      <w:r>
        <w:t>п</w:t>
      </w:r>
      <w:r w:rsidRPr="00480308">
        <w:t>о 25 числ</w:t>
      </w:r>
      <w:r>
        <w:t>о</w:t>
      </w:r>
      <w:r w:rsidRPr="00480308">
        <w:t xml:space="preserve"> </w:t>
      </w:r>
      <w:r>
        <w:t xml:space="preserve">включительно </w:t>
      </w:r>
      <w:r w:rsidRPr="00480308">
        <w:t xml:space="preserve">расчетного месяца в отношении физических лиц. Снятие показаний оформляется Актом </w:t>
      </w:r>
      <w:r w:rsidR="00B113FD">
        <w:t>снятия показаний приборов учета</w:t>
      </w:r>
      <w:r w:rsidR="00B113FD">
        <w:rPr>
          <w:lang w:val="ru-RU"/>
        </w:rPr>
        <w:t>.</w:t>
      </w:r>
    </w:p>
    <w:p w14:paraId="7F7DF566" w14:textId="77777777" w:rsidR="00C26AFB" w:rsidRPr="00C03528" w:rsidRDefault="00C26AFB" w:rsidP="00C26AFB">
      <w:pPr>
        <w:pStyle w:val="af3"/>
        <w:numPr>
          <w:ilvl w:val="2"/>
          <w:numId w:val="36"/>
        </w:numPr>
        <w:overflowPunct w:val="0"/>
        <w:autoSpaceDE w:val="0"/>
        <w:autoSpaceDN w:val="0"/>
        <w:adjustRightInd w:val="0"/>
        <w:ind w:left="0" w:firstLine="709"/>
        <w:contextualSpacing w:val="0"/>
        <w:jc w:val="both"/>
        <w:textAlignment w:val="baseline"/>
      </w:pPr>
      <w:r w:rsidRPr="00C03528">
        <w:t xml:space="preserve">Надлежаще оформленные Акты по юридическим лицам не позднее 14 часов 1 числа каждого месяца, следующего за расчетным и не позднее 14 часов 26 числа каждого текущего месяца по физическим лицам направляются в адрес соответствующего территориального структурного подразделения </w:t>
      </w:r>
      <w:r w:rsidRPr="00C03528">
        <w:rPr>
          <w:i/>
        </w:rPr>
        <w:t>ГП</w:t>
      </w:r>
      <w:r w:rsidRPr="00C03528">
        <w:t xml:space="preserve"> и Заказчик</w:t>
      </w:r>
      <w:r w:rsidR="00B113FD">
        <w:rPr>
          <w:lang w:val="ru-RU"/>
        </w:rPr>
        <w:t>а</w:t>
      </w:r>
      <w:r w:rsidRPr="00C03528">
        <w:t xml:space="preserve"> (по запросу Заказчика).</w:t>
      </w:r>
    </w:p>
    <w:p w14:paraId="1E3C477D" w14:textId="77777777" w:rsidR="00C26AFB" w:rsidRPr="003F0385" w:rsidRDefault="00C26AFB" w:rsidP="00C26AFB">
      <w:pPr>
        <w:pStyle w:val="af3"/>
        <w:numPr>
          <w:ilvl w:val="2"/>
          <w:numId w:val="36"/>
        </w:numPr>
        <w:overflowPunct w:val="0"/>
        <w:autoSpaceDE w:val="0"/>
        <w:autoSpaceDN w:val="0"/>
        <w:adjustRightInd w:val="0"/>
        <w:ind w:left="0" w:firstLine="709"/>
        <w:contextualSpacing w:val="0"/>
        <w:jc w:val="both"/>
        <w:textAlignment w:val="baseline"/>
      </w:pPr>
      <w:r w:rsidRPr="00C03528">
        <w:t>Исполнитель в срок до 5-го числа месяца</w:t>
      </w:r>
      <w:r w:rsidRPr="003F0385">
        <w:t xml:space="preserve"> следующего за расчетным представляет Заказчику в электронном виде снятые показания приборов учета Потребителей</w:t>
      </w:r>
      <w:r>
        <w:t>, а также проводит интеграцию данных в программный комплекс Заказчика</w:t>
      </w:r>
      <w:r w:rsidRPr="003F0385">
        <w:t>.</w:t>
      </w:r>
    </w:p>
    <w:p w14:paraId="098F3C96" w14:textId="77777777" w:rsidR="00C26AFB" w:rsidRPr="00124250" w:rsidRDefault="00C26AFB" w:rsidP="00C26AFB">
      <w:pPr>
        <w:pStyle w:val="af3"/>
        <w:numPr>
          <w:ilvl w:val="1"/>
          <w:numId w:val="36"/>
        </w:numPr>
        <w:overflowPunct w:val="0"/>
        <w:autoSpaceDE w:val="0"/>
        <w:autoSpaceDN w:val="0"/>
        <w:adjustRightInd w:val="0"/>
        <w:ind w:left="0" w:firstLine="709"/>
        <w:contextualSpacing w:val="0"/>
        <w:jc w:val="both"/>
        <w:textAlignment w:val="baseline"/>
      </w:pPr>
      <w:r w:rsidRPr="00124250">
        <w:t xml:space="preserve">Порядок снятия показаний приборов учёта по точкам поставки электроэнергии, принятой (отпущенной) в сети (из сети) ПАО «ДЗО» в сети смежных территориальных сетевых организаций (далее </w:t>
      </w:r>
      <w:r w:rsidR="00400AFE">
        <w:rPr>
          <w:lang w:val="ru-RU"/>
        </w:rPr>
        <w:t xml:space="preserve">- </w:t>
      </w:r>
      <w:r w:rsidRPr="00124250">
        <w:t>ТСО), с оптового и розничного рынков электроэнергии по приборам учета, установленным на объектах ПАО «ДЗО», производителей электрической энергии (генерации), смежных ТСО и потребителей, не оснащенных удалённым сбором данных.</w:t>
      </w:r>
    </w:p>
    <w:p w14:paraId="5714067B" w14:textId="77777777" w:rsidR="00C26AFB" w:rsidRDefault="00C26AFB" w:rsidP="00C26AFB">
      <w:pPr>
        <w:pStyle w:val="af3"/>
        <w:numPr>
          <w:ilvl w:val="2"/>
          <w:numId w:val="36"/>
        </w:numPr>
        <w:overflowPunct w:val="0"/>
        <w:autoSpaceDE w:val="0"/>
        <w:autoSpaceDN w:val="0"/>
        <w:adjustRightInd w:val="0"/>
        <w:ind w:left="0" w:firstLine="709"/>
        <w:contextualSpacing w:val="0"/>
        <w:jc w:val="both"/>
        <w:textAlignment w:val="baseline"/>
      </w:pPr>
      <w:r w:rsidRPr="0084325A">
        <w:t>Надлежаще оформленные Акты не позднее 3 числа каждого месяца, следующего за расчетным направляются Заказчику</w:t>
      </w:r>
      <w:r>
        <w:t>, после чего Исполнитель проводит интеграцию данных в программный комплекс Заказчика</w:t>
      </w:r>
      <w:r w:rsidRPr="0084325A">
        <w:t>.</w:t>
      </w:r>
    </w:p>
    <w:p w14:paraId="36497B2B" w14:textId="77777777" w:rsidR="00C26AFB" w:rsidRDefault="00C26AFB" w:rsidP="00C26AFB">
      <w:pPr>
        <w:pStyle w:val="af3"/>
        <w:numPr>
          <w:ilvl w:val="2"/>
          <w:numId w:val="36"/>
        </w:numPr>
        <w:overflowPunct w:val="0"/>
        <w:autoSpaceDE w:val="0"/>
        <w:autoSpaceDN w:val="0"/>
        <w:adjustRightInd w:val="0"/>
        <w:ind w:left="0" w:firstLine="709"/>
        <w:contextualSpacing w:val="0"/>
        <w:jc w:val="both"/>
        <w:textAlignment w:val="baseline"/>
      </w:pPr>
      <w:r>
        <w:t>При наличии в точках</w:t>
      </w:r>
      <w:r w:rsidRPr="00124250">
        <w:t xml:space="preserve"> поставки электроэнергии, принятой (отпущенной) в сети (из сети) ПАО «ДЗО»</w:t>
      </w:r>
      <w:r>
        <w:t xml:space="preserve">, а также в по перетокам электроэнергии в точках технического учета приборов учета с удаленным сбором данных, Заказчик представляет Исполнителю показания приборов учета </w:t>
      </w:r>
      <w:r w:rsidRPr="00480308">
        <w:t>по состоянию на 00-00 часов 1 числа месяца, следующего за расчетным</w:t>
      </w:r>
      <w:r>
        <w:t xml:space="preserve">. </w:t>
      </w:r>
    </w:p>
    <w:p w14:paraId="3C06FC55" w14:textId="77777777" w:rsidR="00C26AFB" w:rsidRPr="00363B26" w:rsidRDefault="00C26AFB" w:rsidP="00C26AFB">
      <w:pPr>
        <w:pStyle w:val="af3"/>
        <w:numPr>
          <w:ilvl w:val="1"/>
          <w:numId w:val="36"/>
        </w:numPr>
        <w:overflowPunct w:val="0"/>
        <w:autoSpaceDE w:val="0"/>
        <w:autoSpaceDN w:val="0"/>
        <w:adjustRightInd w:val="0"/>
        <w:ind w:left="0" w:firstLine="709"/>
        <w:contextualSpacing w:val="0"/>
        <w:jc w:val="both"/>
        <w:textAlignment w:val="baseline"/>
      </w:pPr>
      <w:r w:rsidRPr="00363B26">
        <w:t xml:space="preserve">На основании Актов снятия показаний приборов учета электроэнергии в точках приема/поставки и по перетокам электроэнергии в точках технического учета электроэнергии между структурными подразделениями Заказчика и предоставленной </w:t>
      </w:r>
      <w:r w:rsidRPr="00363B26">
        <w:lastRenderedPageBreak/>
        <w:t>Заказчиком информации, Исполнитель в срок до 10 числа месяца следующего за расчетным формирует баланс электрической энергии по каждому территориальному структурному подразделению Заказчика и определяет фактические потери э</w:t>
      </w:r>
      <w:r w:rsidR="00B113FD">
        <w:t>лектроэнергии в сетях Заказчика</w:t>
      </w:r>
      <w:r w:rsidRPr="00363B26">
        <w:t>.</w:t>
      </w:r>
    </w:p>
    <w:p w14:paraId="730B2F4E" w14:textId="77777777" w:rsidR="00C26AFB" w:rsidRPr="00C03528" w:rsidRDefault="00C26AFB" w:rsidP="00C26AFB">
      <w:pPr>
        <w:pStyle w:val="af3"/>
        <w:numPr>
          <w:ilvl w:val="1"/>
          <w:numId w:val="36"/>
        </w:numPr>
        <w:overflowPunct w:val="0"/>
        <w:autoSpaceDE w:val="0"/>
        <w:autoSpaceDN w:val="0"/>
        <w:adjustRightInd w:val="0"/>
        <w:ind w:left="0" w:firstLine="709"/>
        <w:contextualSpacing w:val="0"/>
        <w:jc w:val="both"/>
        <w:textAlignment w:val="baseline"/>
      </w:pPr>
      <w:r w:rsidRPr="00363B26">
        <w:t xml:space="preserve">Согласно снятым показаниям, сформированному объему оказанных услуг по передаче электроэнергии в границах балансовой принадлежности Заказчика (полезному отпуску) Исполнитель производит анализ составленного баланса электрической энергии по подстанциям, линиям, узлам, районам электрических сетей (РЭС), филиалам, </w:t>
      </w:r>
      <w:r w:rsidRPr="00C03528">
        <w:t>ПАО «ДЗО» (Обществу).</w:t>
      </w:r>
    </w:p>
    <w:p w14:paraId="0F22A8CB" w14:textId="77777777" w:rsidR="00C26AFB" w:rsidRPr="00124250" w:rsidRDefault="00C26AFB" w:rsidP="00C26AFB">
      <w:pPr>
        <w:pStyle w:val="af3"/>
        <w:numPr>
          <w:ilvl w:val="1"/>
          <w:numId w:val="36"/>
        </w:numPr>
        <w:overflowPunct w:val="0"/>
        <w:autoSpaceDE w:val="0"/>
        <w:autoSpaceDN w:val="0"/>
        <w:adjustRightInd w:val="0"/>
        <w:ind w:left="0" w:firstLine="709"/>
        <w:contextualSpacing w:val="0"/>
        <w:jc w:val="both"/>
        <w:textAlignment w:val="baseline"/>
      </w:pPr>
      <w:r w:rsidRPr="00124250">
        <w:t xml:space="preserve">В срок до 12 числа месяца следующего за расчетным Исполнитель предоставляет Заказчику сформированные балансы электрической энергии по каждому </w:t>
      </w:r>
      <w:r>
        <w:t>территориальному структурному подразделению (</w:t>
      </w:r>
      <w:r w:rsidRPr="00124250">
        <w:t>филиалу</w:t>
      </w:r>
      <w:r>
        <w:t>)</w:t>
      </w:r>
      <w:r w:rsidRPr="00124250">
        <w:t xml:space="preserve"> Заказчика, а в случае наличия разногласий с энергосбытовой компанией по сформированному полезному отпуску электроэнергии, Исполнитель прикладывает обосновывающие документы к балансу электроэнергии.</w:t>
      </w:r>
    </w:p>
    <w:p w14:paraId="3FB22520" w14:textId="77777777" w:rsidR="00C26AFB" w:rsidRDefault="00C26AFB" w:rsidP="00C26AFB">
      <w:pPr>
        <w:pStyle w:val="af3"/>
        <w:numPr>
          <w:ilvl w:val="1"/>
          <w:numId w:val="36"/>
        </w:numPr>
        <w:overflowPunct w:val="0"/>
        <w:autoSpaceDE w:val="0"/>
        <w:autoSpaceDN w:val="0"/>
        <w:adjustRightInd w:val="0"/>
        <w:ind w:left="0" w:firstLine="709"/>
        <w:contextualSpacing w:val="0"/>
        <w:jc w:val="both"/>
        <w:textAlignment w:val="baseline"/>
      </w:pPr>
      <w:r>
        <w:t xml:space="preserve">Заказчик в течении 3-х рабочих дней проверяет представленные Исполнителем балансы электрической энергии, при наличии обоснованных замечаний возвращает их на доработку Исполнителю. </w:t>
      </w:r>
    </w:p>
    <w:p w14:paraId="30470B00" w14:textId="77777777" w:rsidR="00C26AFB" w:rsidRPr="00124250" w:rsidRDefault="00C26AFB" w:rsidP="00C26AFB">
      <w:pPr>
        <w:pStyle w:val="af3"/>
        <w:numPr>
          <w:ilvl w:val="1"/>
          <w:numId w:val="36"/>
        </w:numPr>
        <w:overflowPunct w:val="0"/>
        <w:autoSpaceDE w:val="0"/>
        <w:autoSpaceDN w:val="0"/>
        <w:adjustRightInd w:val="0"/>
        <w:ind w:left="0" w:firstLine="709"/>
        <w:contextualSpacing w:val="0"/>
        <w:jc w:val="both"/>
        <w:textAlignment w:val="baseline"/>
      </w:pPr>
      <w:r w:rsidRPr="00124250">
        <w:t>В соответствии с проведенным анализом балансов электроэнергии по филиалам Заказчика Исполнитель вносит предложения по снижению потерь электрической энергии в сетях Заказчика по каждому конкретному случаю.</w:t>
      </w:r>
    </w:p>
    <w:p w14:paraId="307DD8B1" w14:textId="77777777" w:rsidR="00C26AFB" w:rsidRPr="00124250" w:rsidRDefault="00C26AFB" w:rsidP="00C26AFB">
      <w:pPr>
        <w:pStyle w:val="af3"/>
        <w:numPr>
          <w:ilvl w:val="1"/>
          <w:numId w:val="36"/>
        </w:numPr>
        <w:overflowPunct w:val="0"/>
        <w:autoSpaceDE w:val="0"/>
        <w:autoSpaceDN w:val="0"/>
        <w:adjustRightInd w:val="0"/>
        <w:ind w:left="0" w:firstLine="709"/>
        <w:contextualSpacing w:val="0"/>
        <w:jc w:val="both"/>
        <w:textAlignment w:val="baseline"/>
      </w:pPr>
      <w:r w:rsidRPr="00124250">
        <w:t>В течение 3-х дней с момента оформления документов Исполнитель предоставляет Заказчику Акты и паспорта о заменах и вновь вводимых в эксплуатацию измерительных комплексов (электросчетчиков и трансформаторов тока и напряжения).</w:t>
      </w:r>
    </w:p>
    <w:p w14:paraId="66EEC209" w14:textId="77777777" w:rsidR="00C26AFB" w:rsidRDefault="00C26AFB" w:rsidP="00C26AFB">
      <w:pPr>
        <w:pStyle w:val="af3"/>
        <w:numPr>
          <w:ilvl w:val="1"/>
          <w:numId w:val="36"/>
        </w:numPr>
        <w:overflowPunct w:val="0"/>
        <w:autoSpaceDE w:val="0"/>
        <w:autoSpaceDN w:val="0"/>
        <w:adjustRightInd w:val="0"/>
        <w:ind w:left="0" w:firstLine="709"/>
        <w:contextualSpacing w:val="0"/>
        <w:jc w:val="both"/>
        <w:textAlignment w:val="baseline"/>
      </w:pPr>
      <w:r w:rsidRPr="00124250">
        <w:t>На основании Актов разграничения балансовой принадлежности и эксплуатационной ответственности между Потребителями и Заказчиком Исполнитель формирует базу данных Потребителей (юридических и физических лиц) с привязкой к питающим центрам и ежемесячно производит ее актуализацию.</w:t>
      </w:r>
    </w:p>
    <w:p w14:paraId="7096B4E6" w14:textId="77777777" w:rsidR="00065654" w:rsidRDefault="00065654" w:rsidP="003A56B9">
      <w:pPr>
        <w:pStyle w:val="af3"/>
        <w:overflowPunct w:val="0"/>
        <w:autoSpaceDE w:val="0"/>
        <w:autoSpaceDN w:val="0"/>
        <w:adjustRightInd w:val="0"/>
        <w:ind w:left="709"/>
        <w:contextualSpacing w:val="0"/>
        <w:jc w:val="both"/>
        <w:textAlignment w:val="baseline"/>
      </w:pPr>
    </w:p>
    <w:p w14:paraId="60A6CF64" w14:textId="77777777" w:rsidR="00C26AFB" w:rsidRPr="003A56B9" w:rsidRDefault="00C26AFB" w:rsidP="008B756A">
      <w:pPr>
        <w:pStyle w:val="af3"/>
        <w:numPr>
          <w:ilvl w:val="0"/>
          <w:numId w:val="36"/>
        </w:numPr>
        <w:spacing w:after="120"/>
        <w:contextualSpacing w:val="0"/>
        <w:jc w:val="center"/>
        <w:rPr>
          <w:b/>
        </w:rPr>
      </w:pPr>
      <w:r w:rsidRPr="005C7A1F">
        <w:rPr>
          <w:b/>
        </w:rPr>
        <w:t xml:space="preserve">Организация работ по проверке и допуску приборов учета, </w:t>
      </w:r>
      <w:r w:rsidR="00065654">
        <w:rPr>
          <w:b/>
          <w:lang w:val="ru-RU"/>
        </w:rPr>
        <w:t xml:space="preserve">                               </w:t>
      </w:r>
      <w:r w:rsidR="00065654" w:rsidRPr="008B756A">
        <w:rPr>
          <w:b/>
          <w:lang w:val="ru-RU"/>
        </w:rPr>
        <w:t xml:space="preserve"> </w:t>
      </w:r>
      <w:r w:rsidRPr="003A56B9">
        <w:rPr>
          <w:b/>
        </w:rPr>
        <w:t>контрольному снятию показаний</w:t>
      </w:r>
    </w:p>
    <w:p w14:paraId="7A6F28A2" w14:textId="77777777" w:rsidR="00C26AFB" w:rsidRDefault="00C26AFB" w:rsidP="00C26AFB">
      <w:pPr>
        <w:pStyle w:val="af3"/>
        <w:numPr>
          <w:ilvl w:val="1"/>
          <w:numId w:val="36"/>
        </w:numPr>
        <w:tabs>
          <w:tab w:val="left" w:pos="1134"/>
        </w:tabs>
        <w:overflowPunct w:val="0"/>
        <w:autoSpaceDE w:val="0"/>
        <w:autoSpaceDN w:val="0"/>
        <w:adjustRightInd w:val="0"/>
        <w:ind w:left="0" w:firstLine="709"/>
        <w:contextualSpacing w:val="0"/>
        <w:jc w:val="both"/>
        <w:textAlignment w:val="baseline"/>
      </w:pPr>
      <w:r w:rsidRPr="00124250">
        <w:t>Надлежаще оформленные Акты</w:t>
      </w:r>
      <w:r>
        <w:t xml:space="preserve"> проверки, замены приборов учета, а также акты</w:t>
      </w:r>
      <w:r w:rsidRPr="00124250">
        <w:t xml:space="preserve"> о безучетном и бездоговорном потреблении в течение 2 рабочих дней со дня составления представляются </w:t>
      </w:r>
      <w:r>
        <w:t>Заказчику и направляются ГП с материалами проверки:</w:t>
      </w:r>
    </w:p>
    <w:p w14:paraId="1576D1FB" w14:textId="77777777" w:rsidR="00C26AFB" w:rsidRPr="00617319" w:rsidRDefault="00C26AFB" w:rsidP="00C26AFB">
      <w:pPr>
        <w:pStyle w:val="af3"/>
        <w:numPr>
          <w:ilvl w:val="1"/>
          <w:numId w:val="38"/>
        </w:numPr>
        <w:tabs>
          <w:tab w:val="left" w:pos="1134"/>
        </w:tabs>
        <w:overflowPunct w:val="0"/>
        <w:autoSpaceDE w:val="0"/>
        <w:autoSpaceDN w:val="0"/>
        <w:adjustRightInd w:val="0"/>
        <w:ind w:left="0" w:firstLine="709"/>
        <w:contextualSpacing w:val="0"/>
        <w:jc w:val="both"/>
        <w:textAlignment w:val="baseline"/>
      </w:pPr>
      <w:r w:rsidRPr="00617319">
        <w:t xml:space="preserve">акты предыдущей проверки приборов учета абонента составленного представителями </w:t>
      </w:r>
      <w:r>
        <w:t>Исполнителя</w:t>
      </w:r>
      <w:r w:rsidRPr="00617319">
        <w:t>,</w:t>
      </w:r>
    </w:p>
    <w:p w14:paraId="0A6238DE" w14:textId="77777777" w:rsidR="00C26AFB" w:rsidRPr="00617319" w:rsidRDefault="00C26AFB" w:rsidP="00C26AFB">
      <w:pPr>
        <w:pStyle w:val="af3"/>
        <w:numPr>
          <w:ilvl w:val="1"/>
          <w:numId w:val="38"/>
        </w:numPr>
        <w:tabs>
          <w:tab w:val="left" w:pos="1134"/>
        </w:tabs>
        <w:overflowPunct w:val="0"/>
        <w:autoSpaceDE w:val="0"/>
        <w:autoSpaceDN w:val="0"/>
        <w:adjustRightInd w:val="0"/>
        <w:ind w:left="0" w:firstLine="709"/>
        <w:contextualSpacing w:val="0"/>
        <w:jc w:val="both"/>
        <w:textAlignment w:val="baseline"/>
      </w:pPr>
      <w:r w:rsidRPr="00617319">
        <w:t xml:space="preserve">подтверждение уведомления потребителя в соответствии с п. 177 Основных положений,  в случае если для проведения проверки приборов учета </w:t>
      </w:r>
      <w:r>
        <w:t>Исполнителю</w:t>
      </w:r>
      <w:r w:rsidRPr="00617319">
        <w:t xml:space="preserve"> требуется допуск к энергопринимающим устройствам потребителя,</w:t>
      </w:r>
    </w:p>
    <w:p w14:paraId="752C5657" w14:textId="77777777" w:rsidR="00C26AFB" w:rsidRPr="00617319" w:rsidRDefault="00C26AFB" w:rsidP="00C26AFB">
      <w:pPr>
        <w:pStyle w:val="af3"/>
        <w:numPr>
          <w:ilvl w:val="1"/>
          <w:numId w:val="38"/>
        </w:numPr>
        <w:tabs>
          <w:tab w:val="left" w:pos="1134"/>
        </w:tabs>
        <w:overflowPunct w:val="0"/>
        <w:autoSpaceDE w:val="0"/>
        <w:autoSpaceDN w:val="0"/>
        <w:adjustRightInd w:val="0"/>
        <w:ind w:left="0" w:firstLine="709"/>
        <w:contextualSpacing w:val="0"/>
        <w:jc w:val="both"/>
        <w:textAlignment w:val="baseline"/>
      </w:pPr>
      <w:r w:rsidRPr="00617319">
        <w:t>документы, представленные потребителем.</w:t>
      </w:r>
    </w:p>
    <w:p w14:paraId="40F94290" w14:textId="77777777" w:rsidR="00C26AFB" w:rsidRPr="00434977" w:rsidRDefault="00C26AFB" w:rsidP="00C26AFB">
      <w:pPr>
        <w:pStyle w:val="af3"/>
        <w:numPr>
          <w:ilvl w:val="1"/>
          <w:numId w:val="36"/>
        </w:numPr>
        <w:tabs>
          <w:tab w:val="left" w:pos="1134"/>
        </w:tabs>
        <w:overflowPunct w:val="0"/>
        <w:autoSpaceDE w:val="0"/>
        <w:autoSpaceDN w:val="0"/>
        <w:adjustRightInd w:val="0"/>
        <w:ind w:left="0" w:firstLine="709"/>
        <w:contextualSpacing w:val="0"/>
        <w:jc w:val="both"/>
        <w:textAlignment w:val="baseline"/>
      </w:pPr>
      <w:r w:rsidRPr="00434977">
        <w:t>В случае не принятия актов Заказчиком, последний обязан в течение 2 рабочих дней вернуть документы (с обоснованием несоответствия). По истечении двух рабочих дней с даты получения актов и отсутствии замечаний от Заказчика, акты считается принятым в объем услуг по передаче электроэнергии.</w:t>
      </w:r>
    </w:p>
    <w:p w14:paraId="357B6B00" w14:textId="77777777" w:rsidR="00C26AFB" w:rsidRDefault="00C26AFB" w:rsidP="00C26AFB">
      <w:pPr>
        <w:spacing w:after="120" w:line="264" w:lineRule="auto"/>
      </w:pPr>
    </w:p>
    <w:p w14:paraId="5AC4ACED" w14:textId="77777777" w:rsidR="00C26AFB" w:rsidRPr="00B20B96" w:rsidRDefault="00C26AFB" w:rsidP="00C26AFB">
      <w:pPr>
        <w:spacing w:after="120" w:line="264" w:lineRule="auto"/>
      </w:pPr>
    </w:p>
    <w:tbl>
      <w:tblPr>
        <w:tblW w:w="9639" w:type="dxa"/>
        <w:tblInd w:w="250" w:type="dxa"/>
        <w:tblLook w:val="01E0" w:firstRow="1" w:lastRow="1" w:firstColumn="1" w:lastColumn="1" w:noHBand="0" w:noVBand="0"/>
      </w:tblPr>
      <w:tblGrid>
        <w:gridCol w:w="5103"/>
        <w:gridCol w:w="4536"/>
      </w:tblGrid>
      <w:tr w:rsidR="00C26AFB" w:rsidRPr="005A57C5" w14:paraId="39047AE7" w14:textId="77777777" w:rsidTr="008B756A">
        <w:tc>
          <w:tcPr>
            <w:tcW w:w="5103" w:type="dxa"/>
          </w:tcPr>
          <w:p w14:paraId="462AD657" w14:textId="6F832417" w:rsidR="00C26AFB" w:rsidRPr="008B756A" w:rsidRDefault="00C26AFB" w:rsidP="00C07389">
            <w:pPr>
              <w:pStyle w:val="Style4"/>
              <w:widowControl/>
              <w:spacing w:line="240" w:lineRule="auto"/>
              <w:ind w:right="91"/>
              <w:rPr>
                <w:rStyle w:val="FontStyle19"/>
                <w:sz w:val="24"/>
              </w:rPr>
            </w:pPr>
            <w:r w:rsidRPr="008B756A">
              <w:rPr>
                <w:rStyle w:val="FontStyle19"/>
                <w:sz w:val="24"/>
              </w:rPr>
              <w:t xml:space="preserve">Заказчик </w:t>
            </w:r>
            <w:r w:rsidR="005A57C5" w:rsidRPr="008B756A">
              <w:rPr>
                <w:rStyle w:val="FontStyle19"/>
                <w:b/>
                <w:sz w:val="24"/>
              </w:rPr>
              <w:t xml:space="preserve">ПАО </w:t>
            </w:r>
            <w:r w:rsidR="0004695D" w:rsidRPr="008B756A">
              <w:rPr>
                <w:rStyle w:val="FontStyle19"/>
                <w:b/>
                <w:sz w:val="24"/>
              </w:rPr>
              <w:t>«</w:t>
            </w:r>
            <w:r w:rsidR="0004695D">
              <w:rPr>
                <w:rStyle w:val="FontStyle19"/>
                <w:b/>
                <w:sz w:val="24"/>
                <w:szCs w:val="24"/>
              </w:rPr>
              <w:t>Россети Ленэнерго</w:t>
            </w:r>
            <w:r w:rsidR="0004695D" w:rsidRPr="008B756A">
              <w:rPr>
                <w:rStyle w:val="FontStyle19"/>
                <w:b/>
                <w:sz w:val="24"/>
              </w:rPr>
              <w:t>»</w:t>
            </w:r>
          </w:p>
          <w:p w14:paraId="746DA410" w14:textId="77777777" w:rsidR="00C26AFB" w:rsidRPr="008B756A" w:rsidRDefault="00C26AFB" w:rsidP="00C07389">
            <w:pPr>
              <w:pStyle w:val="Style4"/>
              <w:widowControl/>
              <w:spacing w:line="240" w:lineRule="auto"/>
              <w:ind w:right="91"/>
              <w:rPr>
                <w:rStyle w:val="FontStyle13"/>
                <w:b w:val="0"/>
                <w:sz w:val="24"/>
              </w:rPr>
            </w:pPr>
          </w:p>
          <w:p w14:paraId="2D3BFF90" w14:textId="77777777" w:rsidR="00C26AFB" w:rsidRPr="008B756A" w:rsidRDefault="00C26AFB" w:rsidP="00C07389">
            <w:pPr>
              <w:pStyle w:val="Style4"/>
              <w:widowControl/>
              <w:spacing w:line="240" w:lineRule="auto"/>
              <w:jc w:val="both"/>
              <w:rPr>
                <w:rStyle w:val="FontStyle19"/>
                <w:sz w:val="24"/>
              </w:rPr>
            </w:pPr>
          </w:p>
          <w:p w14:paraId="71C7F3A1" w14:textId="77777777" w:rsidR="00C26AFB" w:rsidRPr="008B756A" w:rsidRDefault="00C26AFB" w:rsidP="00C07389">
            <w:pPr>
              <w:pStyle w:val="Style4"/>
              <w:widowControl/>
              <w:spacing w:line="240" w:lineRule="auto"/>
              <w:jc w:val="both"/>
              <w:rPr>
                <w:rStyle w:val="FontStyle19"/>
                <w:sz w:val="24"/>
              </w:rPr>
            </w:pPr>
            <w:r w:rsidRPr="008B756A">
              <w:rPr>
                <w:rStyle w:val="FontStyle13"/>
                <w:sz w:val="24"/>
              </w:rPr>
              <w:t>______________________</w:t>
            </w:r>
            <w:r w:rsidRPr="008B756A">
              <w:rPr>
                <w:rStyle w:val="FontStyle19"/>
                <w:sz w:val="24"/>
              </w:rPr>
              <w:t>/___________ /</w:t>
            </w:r>
          </w:p>
          <w:p w14:paraId="1EDA49CC" w14:textId="77777777" w:rsidR="00C26AFB" w:rsidRPr="008B756A" w:rsidRDefault="00C26AFB" w:rsidP="00C07389">
            <w:pPr>
              <w:pStyle w:val="Style4"/>
              <w:widowControl/>
              <w:spacing w:line="240" w:lineRule="auto"/>
              <w:ind w:right="91"/>
              <w:rPr>
                <w:rStyle w:val="FontStyle19"/>
                <w:sz w:val="24"/>
              </w:rPr>
            </w:pPr>
            <w:r w:rsidRPr="008B756A">
              <w:rPr>
                <w:rStyle w:val="FontStyle19"/>
                <w:sz w:val="24"/>
              </w:rPr>
              <w:t>м.п.</w:t>
            </w:r>
          </w:p>
        </w:tc>
        <w:tc>
          <w:tcPr>
            <w:tcW w:w="4536" w:type="dxa"/>
          </w:tcPr>
          <w:p w14:paraId="374DD693" w14:textId="150C7EC5" w:rsidR="00C26AFB" w:rsidRPr="008B756A" w:rsidRDefault="00C26AFB" w:rsidP="00C07389">
            <w:pPr>
              <w:pStyle w:val="Style4"/>
              <w:widowControl/>
              <w:spacing w:line="240" w:lineRule="auto"/>
              <w:ind w:right="108"/>
              <w:rPr>
                <w:rStyle w:val="FontStyle19"/>
                <w:sz w:val="24"/>
              </w:rPr>
            </w:pPr>
            <w:r w:rsidRPr="008B756A">
              <w:rPr>
                <w:rStyle w:val="FontStyle19"/>
                <w:sz w:val="24"/>
              </w:rPr>
              <w:t xml:space="preserve">Исполнитель </w:t>
            </w:r>
            <w:r w:rsidR="005A57C5">
              <w:rPr>
                <w:rStyle w:val="FontStyle19"/>
                <w:sz w:val="24"/>
                <w:szCs w:val="24"/>
              </w:rPr>
              <w:t>_______________________</w:t>
            </w:r>
          </w:p>
          <w:p w14:paraId="402D9979" w14:textId="77777777" w:rsidR="00C26AFB" w:rsidRPr="008B756A" w:rsidRDefault="00C26AFB" w:rsidP="00C07389">
            <w:pPr>
              <w:pStyle w:val="Style4"/>
              <w:widowControl/>
              <w:spacing w:line="240" w:lineRule="auto"/>
              <w:ind w:right="108"/>
              <w:rPr>
                <w:rStyle w:val="FontStyle19"/>
                <w:sz w:val="24"/>
              </w:rPr>
            </w:pPr>
          </w:p>
          <w:p w14:paraId="30658928" w14:textId="77777777" w:rsidR="00C26AFB" w:rsidRPr="008B756A" w:rsidRDefault="00C26AFB" w:rsidP="00C07389">
            <w:pPr>
              <w:pStyle w:val="Style4"/>
              <w:widowControl/>
              <w:spacing w:line="240" w:lineRule="auto"/>
              <w:ind w:right="108"/>
              <w:rPr>
                <w:rStyle w:val="FontStyle19"/>
                <w:sz w:val="24"/>
              </w:rPr>
            </w:pPr>
          </w:p>
          <w:p w14:paraId="424B80F9" w14:textId="7F1AA164" w:rsidR="00C26AFB" w:rsidRPr="008B756A" w:rsidRDefault="005A57C5" w:rsidP="00C07389">
            <w:pPr>
              <w:pStyle w:val="Style4"/>
              <w:widowControl/>
              <w:spacing w:line="240" w:lineRule="auto"/>
              <w:jc w:val="both"/>
              <w:rPr>
                <w:rStyle w:val="FontStyle19"/>
                <w:sz w:val="24"/>
              </w:rPr>
            </w:pPr>
            <w:r>
              <w:rPr>
                <w:rStyle w:val="FontStyle13"/>
                <w:sz w:val="24"/>
                <w:szCs w:val="24"/>
              </w:rPr>
              <w:t>__</w:t>
            </w:r>
            <w:r w:rsidR="00C26AFB" w:rsidRPr="005A57C5">
              <w:rPr>
                <w:rStyle w:val="FontStyle13"/>
                <w:sz w:val="24"/>
                <w:szCs w:val="24"/>
              </w:rPr>
              <w:t>________________</w:t>
            </w:r>
            <w:r w:rsidR="00C26AFB" w:rsidRPr="005A57C5">
              <w:rPr>
                <w:rStyle w:val="FontStyle19"/>
                <w:sz w:val="24"/>
                <w:szCs w:val="24"/>
              </w:rPr>
              <w:t>/</w:t>
            </w:r>
            <w:r w:rsidR="00C26AFB" w:rsidRPr="008B756A">
              <w:rPr>
                <w:rStyle w:val="FontStyle19"/>
                <w:sz w:val="24"/>
              </w:rPr>
              <w:t xml:space="preserve"> ________________</w:t>
            </w:r>
            <w:r w:rsidR="00C26AFB" w:rsidRPr="008B756A">
              <w:rPr>
                <w:rStyle w:val="FontStyle16"/>
                <w:sz w:val="24"/>
              </w:rPr>
              <w:t xml:space="preserve"> </w:t>
            </w:r>
            <w:r w:rsidR="00C26AFB" w:rsidRPr="008B756A">
              <w:rPr>
                <w:rStyle w:val="FontStyle19"/>
                <w:sz w:val="24"/>
              </w:rPr>
              <w:t>/</w:t>
            </w:r>
          </w:p>
          <w:p w14:paraId="659FA832" w14:textId="77777777" w:rsidR="00C26AFB" w:rsidRPr="008B756A" w:rsidRDefault="00C26AFB" w:rsidP="00C07389">
            <w:pPr>
              <w:pStyle w:val="Style4"/>
              <w:widowControl/>
              <w:spacing w:line="240" w:lineRule="auto"/>
              <w:ind w:right="108"/>
              <w:rPr>
                <w:rStyle w:val="FontStyle19"/>
                <w:sz w:val="24"/>
              </w:rPr>
            </w:pPr>
            <w:r w:rsidRPr="008B756A">
              <w:rPr>
                <w:rStyle w:val="FontStyle19"/>
                <w:sz w:val="24"/>
              </w:rPr>
              <w:t>м.п.</w:t>
            </w:r>
          </w:p>
        </w:tc>
      </w:tr>
    </w:tbl>
    <w:p w14:paraId="7BEBC99B" w14:textId="77777777" w:rsidR="00C26AFB" w:rsidRDefault="00C26AFB" w:rsidP="00C26AFB">
      <w:pPr>
        <w:suppressAutoHyphens/>
      </w:pPr>
    </w:p>
    <w:p w14:paraId="1FA22969" w14:textId="77777777" w:rsidR="00C26AFB" w:rsidRDefault="00C26AFB" w:rsidP="00C26AFB">
      <w:pPr>
        <w:suppressAutoHyphens/>
        <w:sectPr w:rsidR="00C26AFB" w:rsidSect="00161854">
          <w:headerReference w:type="default" r:id="rId27"/>
          <w:footerReference w:type="even" r:id="rId28"/>
          <w:footerReference w:type="default" r:id="rId29"/>
          <w:pgSz w:w="11906" w:h="16838"/>
          <w:pgMar w:top="1134" w:right="709" w:bottom="851" w:left="1701" w:header="709" w:footer="709" w:gutter="0"/>
          <w:cols w:space="708"/>
          <w:titlePg/>
          <w:docGrid w:linePitch="360"/>
        </w:sectPr>
      </w:pPr>
    </w:p>
    <w:p w14:paraId="2B1B5C6A" w14:textId="77777777" w:rsidR="00C26AFB" w:rsidRDefault="00C26AFB" w:rsidP="00C26AFB">
      <w:pPr>
        <w:suppressAutoHyphens/>
        <w:jc w:val="right"/>
      </w:pPr>
      <w:r>
        <w:lastRenderedPageBreak/>
        <w:t xml:space="preserve">  </w:t>
      </w:r>
      <w:r w:rsidRPr="0091482B">
        <w:t>Приложение</w:t>
      </w:r>
      <w:r w:rsidR="00895FC9">
        <w:t xml:space="preserve"> 1</w:t>
      </w:r>
      <w:r>
        <w:t xml:space="preserve"> </w:t>
      </w:r>
      <w:r w:rsidRPr="0091482B">
        <w:t xml:space="preserve"> </w:t>
      </w:r>
    </w:p>
    <w:p w14:paraId="53B51BFC" w14:textId="77777777" w:rsidR="00C26AFB" w:rsidRDefault="00C26AFB" w:rsidP="00C26AFB">
      <w:pPr>
        <w:suppressAutoHyphens/>
        <w:ind w:left="12053" w:firstLine="709"/>
        <w:jc w:val="center"/>
      </w:pPr>
      <w:r>
        <w:t>к Регламенту</w:t>
      </w:r>
    </w:p>
    <w:p w14:paraId="65FF6557" w14:textId="77777777" w:rsidR="00C26AFB" w:rsidRDefault="00C26AFB" w:rsidP="00C26AFB">
      <w:pPr>
        <w:suppressAutoHyphens/>
        <w:ind w:firstLine="709"/>
        <w:jc w:val="center"/>
      </w:pPr>
      <w:r>
        <w:t>Обмен</w:t>
      </w:r>
      <w:r w:rsidRPr="00B968B4">
        <w:t xml:space="preserve"> </w:t>
      </w:r>
      <w:r>
        <w:t>информацией</w:t>
      </w:r>
      <w:r w:rsidRPr="00B968B4">
        <w:t xml:space="preserve"> </w:t>
      </w:r>
      <w:r>
        <w:t xml:space="preserve">между </w:t>
      </w:r>
      <w:r w:rsidRPr="00B968B4">
        <w:t>Исполнител</w:t>
      </w:r>
      <w:r>
        <w:t>ем</w:t>
      </w:r>
      <w:r w:rsidRPr="00B968B4">
        <w:t xml:space="preserve"> и Заказчик</w:t>
      </w:r>
      <w:r>
        <w:t>ом</w:t>
      </w:r>
      <w:r w:rsidRPr="00B968B4">
        <w:t xml:space="preserve"> </w:t>
      </w:r>
    </w:p>
    <w:tbl>
      <w:tblPr>
        <w:tblW w:w="14895" w:type="dxa"/>
        <w:tblInd w:w="108" w:type="dxa"/>
        <w:tblLayout w:type="fixed"/>
        <w:tblLook w:val="04A0" w:firstRow="1" w:lastRow="0" w:firstColumn="1" w:lastColumn="0" w:noHBand="0" w:noVBand="1"/>
      </w:tblPr>
      <w:tblGrid>
        <w:gridCol w:w="767"/>
        <w:gridCol w:w="4065"/>
        <w:gridCol w:w="2615"/>
        <w:gridCol w:w="2414"/>
        <w:gridCol w:w="2618"/>
        <w:gridCol w:w="2416"/>
      </w:tblGrid>
      <w:tr w:rsidR="00C26AFB" w:rsidRPr="00114C10" w14:paraId="507015B0" w14:textId="77777777" w:rsidTr="008B756A">
        <w:trPr>
          <w:trHeight w:val="592"/>
          <w:tblHeader/>
        </w:trPr>
        <w:tc>
          <w:tcPr>
            <w:tcW w:w="7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FAFCC" w14:textId="77777777" w:rsidR="00C26AFB" w:rsidRPr="003D332C" w:rsidRDefault="00C26AFB" w:rsidP="00C07389">
            <w:pPr>
              <w:pStyle w:val="af3"/>
              <w:ind w:left="0"/>
              <w:rPr>
                <w:color w:val="000000"/>
                <w:sz w:val="20"/>
              </w:rPr>
            </w:pPr>
            <w:r>
              <w:rPr>
                <w:color w:val="000000"/>
                <w:sz w:val="20"/>
              </w:rPr>
              <w:t>№ п</w:t>
            </w:r>
            <w:r>
              <w:rPr>
                <w:color w:val="000000"/>
                <w:sz w:val="20"/>
                <w:lang w:val="en-US"/>
              </w:rPr>
              <w:t>/</w:t>
            </w:r>
            <w:r>
              <w:rPr>
                <w:color w:val="000000"/>
                <w:sz w:val="20"/>
              </w:rPr>
              <w:t>п</w:t>
            </w:r>
          </w:p>
        </w:tc>
        <w:tc>
          <w:tcPr>
            <w:tcW w:w="4065" w:type="dxa"/>
            <w:tcBorders>
              <w:top w:val="single" w:sz="4" w:space="0" w:color="auto"/>
              <w:left w:val="nil"/>
              <w:bottom w:val="single" w:sz="4" w:space="0" w:color="auto"/>
              <w:right w:val="single" w:sz="4" w:space="0" w:color="auto"/>
            </w:tcBorders>
            <w:shd w:val="clear" w:color="auto" w:fill="auto"/>
            <w:vAlign w:val="center"/>
            <w:hideMark/>
          </w:tcPr>
          <w:p w14:paraId="4D67DBE2" w14:textId="77777777" w:rsidR="00C26AFB" w:rsidRPr="00114C10" w:rsidRDefault="00C26AFB" w:rsidP="00C07389">
            <w:pPr>
              <w:jc w:val="center"/>
              <w:rPr>
                <w:color w:val="000000"/>
                <w:sz w:val="20"/>
              </w:rPr>
            </w:pPr>
            <w:r w:rsidRPr="00114C10">
              <w:rPr>
                <w:color w:val="000000"/>
                <w:sz w:val="20"/>
              </w:rPr>
              <w:t>Наименование документа</w:t>
            </w:r>
          </w:p>
        </w:tc>
        <w:tc>
          <w:tcPr>
            <w:tcW w:w="2615" w:type="dxa"/>
            <w:tcBorders>
              <w:top w:val="single" w:sz="4" w:space="0" w:color="auto"/>
              <w:left w:val="nil"/>
              <w:bottom w:val="single" w:sz="4" w:space="0" w:color="auto"/>
              <w:right w:val="single" w:sz="4" w:space="0" w:color="auto"/>
            </w:tcBorders>
            <w:shd w:val="clear" w:color="auto" w:fill="auto"/>
            <w:vAlign w:val="center"/>
            <w:hideMark/>
          </w:tcPr>
          <w:p w14:paraId="246B3E7A" w14:textId="77777777" w:rsidR="00C26AFB" w:rsidRPr="00114C10" w:rsidRDefault="00C26AFB" w:rsidP="00C07389">
            <w:pPr>
              <w:jc w:val="center"/>
              <w:rPr>
                <w:color w:val="000000"/>
                <w:sz w:val="20"/>
              </w:rPr>
            </w:pPr>
            <w:r w:rsidRPr="00114C10">
              <w:rPr>
                <w:color w:val="000000"/>
                <w:sz w:val="20"/>
              </w:rPr>
              <w:t xml:space="preserve">Кем предоставляется </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14:paraId="41488BD6" w14:textId="77777777" w:rsidR="00C26AFB" w:rsidRPr="00114C10" w:rsidRDefault="00C26AFB" w:rsidP="00C07389">
            <w:pPr>
              <w:jc w:val="center"/>
              <w:rPr>
                <w:color w:val="000000"/>
                <w:sz w:val="20"/>
              </w:rPr>
            </w:pPr>
            <w:r w:rsidRPr="00114C10">
              <w:rPr>
                <w:color w:val="000000"/>
                <w:sz w:val="20"/>
              </w:rPr>
              <w:t xml:space="preserve">Кому предоставляется </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14:paraId="17296F74" w14:textId="77777777" w:rsidR="00C26AFB" w:rsidRPr="00114C10" w:rsidRDefault="00C26AFB" w:rsidP="00C07389">
            <w:pPr>
              <w:jc w:val="center"/>
              <w:rPr>
                <w:color w:val="000000"/>
                <w:sz w:val="20"/>
              </w:rPr>
            </w:pPr>
            <w:r w:rsidRPr="00114C10">
              <w:rPr>
                <w:color w:val="000000"/>
                <w:sz w:val="20"/>
              </w:rPr>
              <w:t>Срок предоставления</w:t>
            </w:r>
          </w:p>
        </w:tc>
        <w:tc>
          <w:tcPr>
            <w:tcW w:w="2416" w:type="dxa"/>
            <w:tcBorders>
              <w:top w:val="single" w:sz="4" w:space="0" w:color="auto"/>
              <w:left w:val="nil"/>
              <w:bottom w:val="single" w:sz="4" w:space="0" w:color="auto"/>
              <w:right w:val="single" w:sz="4" w:space="0" w:color="auto"/>
            </w:tcBorders>
            <w:shd w:val="clear" w:color="auto" w:fill="auto"/>
            <w:vAlign w:val="center"/>
            <w:hideMark/>
          </w:tcPr>
          <w:p w14:paraId="2BA57F65" w14:textId="77777777" w:rsidR="00C26AFB" w:rsidRDefault="00C26AFB" w:rsidP="00C07389">
            <w:pPr>
              <w:jc w:val="center"/>
              <w:rPr>
                <w:color w:val="000000"/>
                <w:sz w:val="20"/>
              </w:rPr>
            </w:pPr>
            <w:r>
              <w:rPr>
                <w:color w:val="000000"/>
                <w:sz w:val="20"/>
              </w:rPr>
              <w:t>Форма</w:t>
            </w:r>
          </w:p>
          <w:p w14:paraId="07151FC2" w14:textId="77777777" w:rsidR="00C26AFB" w:rsidRPr="00114C10" w:rsidRDefault="00C26AFB" w:rsidP="00C07389">
            <w:pPr>
              <w:jc w:val="center"/>
              <w:rPr>
                <w:color w:val="000000"/>
                <w:sz w:val="20"/>
              </w:rPr>
            </w:pPr>
            <w:r>
              <w:rPr>
                <w:color w:val="000000"/>
                <w:sz w:val="20"/>
              </w:rPr>
              <w:t>предоставления</w:t>
            </w:r>
          </w:p>
        </w:tc>
      </w:tr>
      <w:tr w:rsidR="00C26AFB" w:rsidRPr="00114C10" w14:paraId="1B17E0A9" w14:textId="77777777" w:rsidTr="008B756A">
        <w:trPr>
          <w:trHeight w:val="1268"/>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14:paraId="76FCF453"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single" w:sz="4" w:space="0" w:color="auto"/>
              <w:left w:val="nil"/>
              <w:bottom w:val="single" w:sz="4" w:space="0" w:color="auto"/>
              <w:right w:val="single" w:sz="4" w:space="0" w:color="auto"/>
            </w:tcBorders>
            <w:shd w:val="clear" w:color="auto" w:fill="auto"/>
            <w:vAlign w:val="center"/>
            <w:hideMark/>
          </w:tcPr>
          <w:p w14:paraId="613609DD" w14:textId="77777777" w:rsidR="00C26AFB" w:rsidRPr="00114C10" w:rsidRDefault="00C26AFB" w:rsidP="00C07389">
            <w:pPr>
              <w:rPr>
                <w:color w:val="000000"/>
                <w:sz w:val="20"/>
              </w:rPr>
            </w:pPr>
            <w:r w:rsidRPr="00114C10">
              <w:rPr>
                <w:color w:val="000000"/>
                <w:sz w:val="20"/>
              </w:rPr>
              <w:t>Перечень потребителей</w:t>
            </w:r>
            <w:r>
              <w:rPr>
                <w:color w:val="000000"/>
                <w:sz w:val="20"/>
              </w:rPr>
              <w:t xml:space="preserve"> -</w:t>
            </w:r>
            <w:r w:rsidR="00284C6E">
              <w:rPr>
                <w:color w:val="000000"/>
                <w:sz w:val="20"/>
              </w:rPr>
              <w:t xml:space="preserve"> </w:t>
            </w:r>
            <w:r w:rsidRPr="00114C10">
              <w:rPr>
                <w:color w:val="000000"/>
                <w:sz w:val="20"/>
              </w:rPr>
              <w:t xml:space="preserve">юридических лиц, </w:t>
            </w:r>
            <w:r>
              <w:rPr>
                <w:color w:val="000000"/>
                <w:sz w:val="20"/>
              </w:rPr>
              <w:t xml:space="preserve">направляемый </w:t>
            </w:r>
            <w:r w:rsidRPr="00114C10">
              <w:rPr>
                <w:color w:val="000000"/>
                <w:sz w:val="20"/>
              </w:rPr>
              <w:t>для осуществления периодического контроля с целью выявления фактов самовольного подключения энергопринимающих устройств, в отношении которых введено ограничение режима потребления электрической энергии</w:t>
            </w:r>
            <w:r>
              <w:rPr>
                <w:color w:val="000000"/>
                <w:sz w:val="20"/>
              </w:rPr>
              <w:t xml:space="preserve"> </w:t>
            </w:r>
            <w:r w:rsidRPr="00114C10">
              <w:rPr>
                <w:color w:val="000000"/>
                <w:sz w:val="20"/>
              </w:rPr>
              <w:t>(мощности)</w:t>
            </w:r>
            <w:r>
              <w:rPr>
                <w:color w:val="000000"/>
                <w:sz w:val="20"/>
              </w:rPr>
              <w:t>.</w:t>
            </w:r>
          </w:p>
        </w:tc>
        <w:tc>
          <w:tcPr>
            <w:tcW w:w="2615" w:type="dxa"/>
            <w:tcBorders>
              <w:top w:val="single" w:sz="4" w:space="0" w:color="auto"/>
              <w:left w:val="nil"/>
              <w:bottom w:val="single" w:sz="4" w:space="0" w:color="auto"/>
              <w:right w:val="single" w:sz="4" w:space="0" w:color="auto"/>
            </w:tcBorders>
            <w:shd w:val="clear" w:color="auto" w:fill="auto"/>
            <w:vAlign w:val="center"/>
            <w:hideMark/>
          </w:tcPr>
          <w:p w14:paraId="71254AE9" w14:textId="77777777" w:rsidR="00C26AFB" w:rsidRDefault="00C26AFB" w:rsidP="00C07389">
            <w:pPr>
              <w:rPr>
                <w:color w:val="000000"/>
                <w:sz w:val="20"/>
              </w:rPr>
            </w:pPr>
            <w:r>
              <w:rPr>
                <w:color w:val="000000"/>
                <w:sz w:val="20"/>
              </w:rPr>
              <w:t>Заказчик</w:t>
            </w:r>
            <w:r w:rsidRPr="00114C10">
              <w:rPr>
                <w:color w:val="000000"/>
                <w:sz w:val="20"/>
              </w:rPr>
              <w:t xml:space="preserve">, </w:t>
            </w:r>
          </w:p>
          <w:p w14:paraId="3EB7AE80"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14:paraId="27AE4708" w14:textId="77777777" w:rsidR="00C26AFB" w:rsidRPr="00114C10" w:rsidRDefault="00C26AFB" w:rsidP="00C07389">
            <w:pPr>
              <w:rPr>
                <w:color w:val="000000"/>
                <w:sz w:val="20"/>
              </w:rPr>
            </w:pPr>
            <w:r w:rsidRPr="00196773">
              <w:rPr>
                <w:color w:val="000000"/>
                <w:sz w:val="20"/>
              </w:rPr>
              <w:t>В центральный офис Исполнителя</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14:paraId="63E7D246" w14:textId="77777777" w:rsidR="00C26AFB" w:rsidRDefault="00C26AFB" w:rsidP="00C07389">
            <w:pPr>
              <w:rPr>
                <w:color w:val="000000"/>
                <w:sz w:val="20"/>
              </w:rPr>
            </w:pPr>
            <w:r>
              <w:rPr>
                <w:color w:val="000000"/>
                <w:sz w:val="20"/>
              </w:rPr>
              <w:t>Еженедельно до второго рабочего дня;</w:t>
            </w:r>
          </w:p>
          <w:p w14:paraId="4F7AB580" w14:textId="77777777" w:rsidR="00C26AFB" w:rsidRPr="00114C10" w:rsidRDefault="00C26AFB" w:rsidP="00C07389">
            <w:pPr>
              <w:rPr>
                <w:color w:val="000000"/>
                <w:sz w:val="20"/>
              </w:rPr>
            </w:pPr>
            <w:r>
              <w:rPr>
                <w:color w:val="000000"/>
                <w:sz w:val="20"/>
              </w:rPr>
              <w:t xml:space="preserve">Ежемесячно </w:t>
            </w:r>
            <w:r w:rsidRPr="00114C10">
              <w:rPr>
                <w:color w:val="000000"/>
                <w:sz w:val="20"/>
              </w:rPr>
              <w:t>до 25 числа месяца, предшествующе</w:t>
            </w:r>
            <w:r>
              <w:rPr>
                <w:color w:val="000000"/>
                <w:sz w:val="20"/>
              </w:rPr>
              <w:t>го</w:t>
            </w:r>
            <w:r w:rsidRPr="00114C10">
              <w:rPr>
                <w:color w:val="000000"/>
                <w:sz w:val="20"/>
              </w:rPr>
              <w:t xml:space="preserve"> расчетному</w:t>
            </w:r>
          </w:p>
        </w:tc>
        <w:tc>
          <w:tcPr>
            <w:tcW w:w="2416" w:type="dxa"/>
            <w:tcBorders>
              <w:top w:val="single" w:sz="4" w:space="0" w:color="auto"/>
              <w:left w:val="nil"/>
              <w:bottom w:val="single" w:sz="4" w:space="0" w:color="auto"/>
              <w:right w:val="single" w:sz="4" w:space="0" w:color="auto"/>
            </w:tcBorders>
            <w:shd w:val="clear" w:color="auto" w:fill="auto"/>
            <w:vAlign w:val="center"/>
            <w:hideMark/>
          </w:tcPr>
          <w:p w14:paraId="3191C2D2" w14:textId="77777777" w:rsidR="00C26AFB" w:rsidRPr="00DF5BE9" w:rsidRDefault="00C26AFB" w:rsidP="00C07389">
            <w:pPr>
              <w:rPr>
                <w:color w:val="000000"/>
                <w:sz w:val="20"/>
                <w:szCs w:val="20"/>
              </w:rPr>
            </w:pPr>
            <w:r w:rsidRPr="00DF5BE9">
              <w:rPr>
                <w:color w:val="000000"/>
                <w:sz w:val="20"/>
                <w:szCs w:val="20"/>
              </w:rPr>
              <w:t xml:space="preserve">Приложение </w:t>
            </w:r>
          </w:p>
          <w:p w14:paraId="3FEBCB87" w14:textId="77777777" w:rsidR="00C26AFB" w:rsidRPr="00DF5BE9" w:rsidRDefault="00C26AFB" w:rsidP="00C07389">
            <w:pPr>
              <w:rPr>
                <w:color w:val="000000"/>
                <w:sz w:val="20"/>
                <w:szCs w:val="20"/>
              </w:rPr>
            </w:pPr>
            <w:r w:rsidRPr="00DF5BE9">
              <w:rPr>
                <w:color w:val="000000"/>
                <w:sz w:val="20"/>
                <w:szCs w:val="20"/>
              </w:rPr>
              <w:t>№ ___</w:t>
            </w:r>
          </w:p>
          <w:p w14:paraId="53EBE0B2" w14:textId="77777777" w:rsidR="00C26AFB" w:rsidRPr="00114C10" w:rsidRDefault="00C26AFB" w:rsidP="00C07389">
            <w:pPr>
              <w:rPr>
                <w:color w:val="000000"/>
                <w:sz w:val="20"/>
              </w:rPr>
            </w:pPr>
            <w:r w:rsidRPr="00DF5BE9">
              <w:rPr>
                <w:color w:val="000000"/>
                <w:sz w:val="20"/>
                <w:szCs w:val="20"/>
              </w:rPr>
              <w:t>к Регламенту</w:t>
            </w:r>
            <w:r w:rsidR="00DF5BE9" w:rsidRPr="00DF5BE9">
              <w:rPr>
                <w:color w:val="000000"/>
                <w:sz w:val="20"/>
                <w:szCs w:val="20"/>
              </w:rPr>
              <w:t xml:space="preserve"> разрабатывается </w:t>
            </w:r>
            <w:r w:rsidR="00DF5BE9" w:rsidRPr="00DF5BE9">
              <w:rPr>
                <w:sz w:val="20"/>
                <w:szCs w:val="20"/>
              </w:rPr>
              <w:t>в течение 1 месяца с даты заключения настоящего Договора</w:t>
            </w:r>
          </w:p>
        </w:tc>
      </w:tr>
      <w:tr w:rsidR="00C26AFB" w:rsidRPr="00114C10" w14:paraId="3F513AAB" w14:textId="77777777" w:rsidTr="008B756A">
        <w:trPr>
          <w:trHeight w:val="1268"/>
        </w:trPr>
        <w:tc>
          <w:tcPr>
            <w:tcW w:w="767" w:type="dxa"/>
            <w:tcBorders>
              <w:top w:val="nil"/>
              <w:left w:val="single" w:sz="4" w:space="0" w:color="auto"/>
              <w:bottom w:val="single" w:sz="4" w:space="0" w:color="auto"/>
              <w:right w:val="single" w:sz="4" w:space="0" w:color="auto"/>
            </w:tcBorders>
            <w:shd w:val="clear" w:color="auto" w:fill="auto"/>
            <w:vAlign w:val="center"/>
          </w:tcPr>
          <w:p w14:paraId="7E127E9E"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269081B0" w14:textId="77777777" w:rsidR="00C26AFB" w:rsidRPr="00114C10" w:rsidRDefault="00C26AFB" w:rsidP="00C07389">
            <w:pPr>
              <w:rPr>
                <w:color w:val="000000"/>
                <w:sz w:val="20"/>
              </w:rPr>
            </w:pPr>
            <w:r w:rsidRPr="00114C10">
              <w:rPr>
                <w:color w:val="000000"/>
                <w:sz w:val="20"/>
              </w:rPr>
              <w:t xml:space="preserve">Перечень бытовых потребителей, </w:t>
            </w:r>
            <w:r>
              <w:rPr>
                <w:color w:val="000000"/>
                <w:sz w:val="20"/>
              </w:rPr>
              <w:t xml:space="preserve">направляемый </w:t>
            </w:r>
            <w:r w:rsidRPr="00114C10">
              <w:rPr>
                <w:color w:val="000000"/>
                <w:sz w:val="20"/>
              </w:rPr>
              <w:t>для осуществления периодического контроля с целью выявления фактов самовольного подключения энергопринимающих устройств, в отношении которых введено приостановление или ограничение предоставления коммунальной услуги по электроснабжению.</w:t>
            </w:r>
          </w:p>
        </w:tc>
        <w:tc>
          <w:tcPr>
            <w:tcW w:w="2615" w:type="dxa"/>
            <w:tcBorders>
              <w:top w:val="nil"/>
              <w:left w:val="nil"/>
              <w:bottom w:val="single" w:sz="4" w:space="0" w:color="auto"/>
              <w:right w:val="single" w:sz="4" w:space="0" w:color="auto"/>
            </w:tcBorders>
            <w:shd w:val="clear" w:color="auto" w:fill="auto"/>
            <w:vAlign w:val="center"/>
            <w:hideMark/>
          </w:tcPr>
          <w:p w14:paraId="10CC1462" w14:textId="77777777" w:rsidR="00C26AFB" w:rsidRDefault="00C26AFB" w:rsidP="00C07389">
            <w:pPr>
              <w:rPr>
                <w:color w:val="000000"/>
                <w:sz w:val="20"/>
              </w:rPr>
            </w:pPr>
            <w:r>
              <w:rPr>
                <w:color w:val="000000"/>
                <w:sz w:val="20"/>
              </w:rPr>
              <w:t>Заказчик</w:t>
            </w:r>
            <w:r w:rsidRPr="00114C10">
              <w:rPr>
                <w:color w:val="000000"/>
                <w:sz w:val="20"/>
              </w:rPr>
              <w:t xml:space="preserve">, </w:t>
            </w:r>
          </w:p>
          <w:p w14:paraId="0036A61C"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4B8F1D9E" w14:textId="77777777" w:rsidR="00C26AFB" w:rsidRPr="00114C10" w:rsidRDefault="00C26AFB" w:rsidP="00C07389">
            <w:pPr>
              <w:rPr>
                <w:color w:val="000000"/>
                <w:sz w:val="20"/>
              </w:rPr>
            </w:pPr>
            <w:r w:rsidRPr="00196773">
              <w:rPr>
                <w:color w:val="000000"/>
                <w:sz w:val="20"/>
              </w:rPr>
              <w:t>В центральный офис Исполнителя</w:t>
            </w:r>
          </w:p>
        </w:tc>
        <w:tc>
          <w:tcPr>
            <w:tcW w:w="2618" w:type="dxa"/>
            <w:tcBorders>
              <w:top w:val="nil"/>
              <w:left w:val="nil"/>
              <w:bottom w:val="single" w:sz="4" w:space="0" w:color="auto"/>
              <w:right w:val="single" w:sz="4" w:space="0" w:color="auto"/>
            </w:tcBorders>
            <w:shd w:val="clear" w:color="auto" w:fill="auto"/>
            <w:vAlign w:val="center"/>
            <w:hideMark/>
          </w:tcPr>
          <w:p w14:paraId="4C701F00" w14:textId="77777777" w:rsidR="00C26AFB" w:rsidRDefault="00C26AFB" w:rsidP="00C07389">
            <w:pPr>
              <w:rPr>
                <w:color w:val="000000"/>
                <w:sz w:val="20"/>
              </w:rPr>
            </w:pPr>
            <w:r>
              <w:rPr>
                <w:color w:val="000000"/>
                <w:sz w:val="20"/>
              </w:rPr>
              <w:t>Еженедельно до второго рабочего дня;</w:t>
            </w:r>
          </w:p>
          <w:p w14:paraId="04621ABF" w14:textId="77777777" w:rsidR="00C26AFB" w:rsidRDefault="00C26AFB" w:rsidP="00C07389">
            <w:pPr>
              <w:rPr>
                <w:color w:val="000000"/>
                <w:sz w:val="20"/>
              </w:rPr>
            </w:pPr>
            <w:r>
              <w:rPr>
                <w:color w:val="000000"/>
                <w:sz w:val="20"/>
              </w:rPr>
              <w:t>Ежемесячно</w:t>
            </w:r>
          </w:p>
          <w:p w14:paraId="42A8B966" w14:textId="77777777" w:rsidR="00C26AFB" w:rsidRPr="00114C10" w:rsidRDefault="00C26AFB" w:rsidP="00C07389">
            <w:pPr>
              <w:rPr>
                <w:color w:val="000000"/>
                <w:sz w:val="20"/>
              </w:rPr>
            </w:pPr>
            <w:r w:rsidRPr="00114C10">
              <w:rPr>
                <w:color w:val="000000"/>
                <w:sz w:val="20"/>
              </w:rPr>
              <w:t>до 25 числа месяца, предшествующе</w:t>
            </w:r>
            <w:r>
              <w:rPr>
                <w:color w:val="000000"/>
                <w:sz w:val="20"/>
              </w:rPr>
              <w:t>го</w:t>
            </w:r>
            <w:r w:rsidRPr="00114C10">
              <w:rPr>
                <w:color w:val="000000"/>
                <w:sz w:val="20"/>
              </w:rPr>
              <w:t xml:space="preserve"> расчетному</w:t>
            </w:r>
          </w:p>
        </w:tc>
        <w:tc>
          <w:tcPr>
            <w:tcW w:w="2416" w:type="dxa"/>
            <w:tcBorders>
              <w:top w:val="nil"/>
              <w:left w:val="nil"/>
              <w:bottom w:val="single" w:sz="4" w:space="0" w:color="auto"/>
              <w:right w:val="single" w:sz="4" w:space="0" w:color="auto"/>
            </w:tcBorders>
            <w:shd w:val="clear" w:color="auto" w:fill="auto"/>
            <w:vAlign w:val="center"/>
            <w:hideMark/>
          </w:tcPr>
          <w:p w14:paraId="5DDD57BE" w14:textId="77777777" w:rsidR="00DF5BE9" w:rsidRPr="00DF5BE9" w:rsidRDefault="00DF5BE9" w:rsidP="00DF5BE9">
            <w:pPr>
              <w:rPr>
                <w:color w:val="000000"/>
                <w:sz w:val="20"/>
                <w:szCs w:val="20"/>
              </w:rPr>
            </w:pPr>
            <w:r w:rsidRPr="00DF5BE9">
              <w:rPr>
                <w:color w:val="000000"/>
                <w:sz w:val="20"/>
                <w:szCs w:val="20"/>
              </w:rPr>
              <w:t xml:space="preserve">Приложение </w:t>
            </w:r>
          </w:p>
          <w:p w14:paraId="0F7BFE20" w14:textId="3BAE6932" w:rsidR="00DF5BE9" w:rsidRPr="00DF5BE9" w:rsidRDefault="00DF5BE9" w:rsidP="00DF5BE9">
            <w:pPr>
              <w:rPr>
                <w:color w:val="000000"/>
                <w:sz w:val="20"/>
                <w:szCs w:val="20"/>
              </w:rPr>
            </w:pPr>
            <w:r w:rsidRPr="00DF5BE9">
              <w:rPr>
                <w:color w:val="000000"/>
                <w:sz w:val="20"/>
                <w:szCs w:val="20"/>
              </w:rPr>
              <w:t>№ ___</w:t>
            </w:r>
          </w:p>
          <w:p w14:paraId="22D0CCE5" w14:textId="77777777" w:rsidR="00C26AFB" w:rsidRPr="00114C10" w:rsidRDefault="00DF5BE9" w:rsidP="00DF5BE9">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52D08628" w14:textId="77777777" w:rsidTr="008B756A">
        <w:trPr>
          <w:trHeight w:val="1014"/>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14:paraId="2A4484EB"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single" w:sz="4" w:space="0" w:color="auto"/>
              <w:left w:val="nil"/>
              <w:bottom w:val="single" w:sz="4" w:space="0" w:color="auto"/>
              <w:right w:val="single" w:sz="4" w:space="0" w:color="auto"/>
            </w:tcBorders>
            <w:shd w:val="clear" w:color="auto" w:fill="auto"/>
            <w:vAlign w:val="center"/>
            <w:hideMark/>
          </w:tcPr>
          <w:p w14:paraId="21ABFA33" w14:textId="77777777" w:rsidR="00C26AFB" w:rsidRPr="00114C10" w:rsidRDefault="00C26AFB" w:rsidP="00C07389">
            <w:pPr>
              <w:rPr>
                <w:color w:val="000000"/>
                <w:sz w:val="20"/>
              </w:rPr>
            </w:pPr>
            <w:r>
              <w:rPr>
                <w:color w:val="000000"/>
                <w:sz w:val="20"/>
              </w:rPr>
              <w:t>Перечень потребителей -</w:t>
            </w:r>
            <w:r w:rsidRPr="00114C10">
              <w:rPr>
                <w:color w:val="000000"/>
                <w:sz w:val="20"/>
              </w:rPr>
              <w:t xml:space="preserve">юридических лиц, </w:t>
            </w:r>
            <w:r>
              <w:rPr>
                <w:color w:val="000000"/>
                <w:sz w:val="20"/>
              </w:rPr>
              <w:t xml:space="preserve">направляемый </w:t>
            </w:r>
            <w:r w:rsidRPr="00114C10">
              <w:rPr>
                <w:color w:val="000000"/>
                <w:sz w:val="20"/>
              </w:rPr>
              <w:t>для проведения замеров фактически потребляемой мощности со снятием профиля потребления с приборов учета потребителей</w:t>
            </w:r>
            <w:r>
              <w:rPr>
                <w:color w:val="000000"/>
                <w:sz w:val="20"/>
              </w:rPr>
              <w:t xml:space="preserve"> с максимальной мощностью 670 кВ</w:t>
            </w:r>
            <w:r w:rsidR="00284C6E">
              <w:rPr>
                <w:color w:val="000000"/>
                <w:sz w:val="20"/>
              </w:rPr>
              <w:t>т</w:t>
            </w:r>
            <w:r w:rsidRPr="00114C10">
              <w:rPr>
                <w:color w:val="000000"/>
                <w:sz w:val="20"/>
              </w:rPr>
              <w:t xml:space="preserve"> и выше.</w:t>
            </w:r>
          </w:p>
        </w:tc>
        <w:tc>
          <w:tcPr>
            <w:tcW w:w="2615" w:type="dxa"/>
            <w:tcBorders>
              <w:top w:val="single" w:sz="4" w:space="0" w:color="auto"/>
              <w:left w:val="nil"/>
              <w:bottom w:val="single" w:sz="4" w:space="0" w:color="auto"/>
              <w:right w:val="single" w:sz="4" w:space="0" w:color="auto"/>
            </w:tcBorders>
            <w:shd w:val="clear" w:color="auto" w:fill="auto"/>
            <w:vAlign w:val="center"/>
            <w:hideMark/>
          </w:tcPr>
          <w:p w14:paraId="5DAA2D4C" w14:textId="77777777" w:rsidR="00C26AFB" w:rsidRDefault="00C26AFB" w:rsidP="00C07389">
            <w:pPr>
              <w:rPr>
                <w:color w:val="000000"/>
                <w:sz w:val="20"/>
              </w:rPr>
            </w:pPr>
            <w:r>
              <w:rPr>
                <w:color w:val="000000"/>
                <w:sz w:val="20"/>
              </w:rPr>
              <w:t>Заказчик</w:t>
            </w:r>
            <w:r w:rsidRPr="00114C10">
              <w:rPr>
                <w:color w:val="000000"/>
                <w:sz w:val="20"/>
              </w:rPr>
              <w:t xml:space="preserve">, </w:t>
            </w:r>
          </w:p>
          <w:p w14:paraId="6498B458"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14:paraId="514B77D9" w14:textId="77777777" w:rsidR="00C26AFB" w:rsidRPr="00114C10" w:rsidRDefault="00C26AFB" w:rsidP="00C07389">
            <w:pPr>
              <w:rPr>
                <w:color w:val="000000"/>
                <w:sz w:val="20"/>
              </w:rPr>
            </w:pPr>
            <w:r w:rsidRPr="00196773">
              <w:rPr>
                <w:color w:val="000000"/>
                <w:sz w:val="20"/>
              </w:rPr>
              <w:t>В центральный офис Исполнителя</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14:paraId="57419E8A" w14:textId="77777777" w:rsidR="00C26AFB" w:rsidRDefault="00C26AFB" w:rsidP="00C07389">
            <w:pPr>
              <w:rPr>
                <w:color w:val="000000"/>
                <w:sz w:val="20"/>
              </w:rPr>
            </w:pPr>
            <w:r>
              <w:rPr>
                <w:color w:val="000000"/>
                <w:sz w:val="20"/>
              </w:rPr>
              <w:t>Еженедельно до второго рабочего дня;</w:t>
            </w:r>
          </w:p>
          <w:p w14:paraId="0B6C04C1" w14:textId="77777777" w:rsidR="00C26AFB" w:rsidRPr="00114C10" w:rsidRDefault="00C26AFB" w:rsidP="00C07389">
            <w:pPr>
              <w:rPr>
                <w:color w:val="000000"/>
                <w:sz w:val="20"/>
              </w:rPr>
            </w:pPr>
            <w:r>
              <w:rPr>
                <w:color w:val="000000"/>
                <w:sz w:val="20"/>
              </w:rPr>
              <w:t xml:space="preserve">Ежемесячно </w:t>
            </w:r>
            <w:r w:rsidRPr="00114C10">
              <w:rPr>
                <w:color w:val="000000"/>
                <w:sz w:val="20"/>
              </w:rPr>
              <w:t>до 25 числа месяца, предшествующе</w:t>
            </w:r>
            <w:r>
              <w:rPr>
                <w:color w:val="000000"/>
                <w:sz w:val="20"/>
              </w:rPr>
              <w:t>го</w:t>
            </w:r>
            <w:r w:rsidRPr="00114C10">
              <w:rPr>
                <w:color w:val="000000"/>
                <w:sz w:val="20"/>
              </w:rPr>
              <w:t xml:space="preserve"> расчетному</w:t>
            </w:r>
          </w:p>
        </w:tc>
        <w:tc>
          <w:tcPr>
            <w:tcW w:w="2416" w:type="dxa"/>
            <w:tcBorders>
              <w:top w:val="single" w:sz="4" w:space="0" w:color="auto"/>
              <w:left w:val="nil"/>
              <w:bottom w:val="single" w:sz="4" w:space="0" w:color="auto"/>
              <w:right w:val="single" w:sz="4" w:space="0" w:color="auto"/>
            </w:tcBorders>
            <w:shd w:val="clear" w:color="auto" w:fill="auto"/>
            <w:vAlign w:val="center"/>
            <w:hideMark/>
          </w:tcPr>
          <w:p w14:paraId="49FF13D0" w14:textId="79E9F8F1" w:rsidR="00DF5BE9" w:rsidRPr="00DF5BE9" w:rsidRDefault="00DF5BE9" w:rsidP="00DF5BE9">
            <w:pPr>
              <w:rPr>
                <w:color w:val="000000"/>
                <w:sz w:val="20"/>
                <w:szCs w:val="20"/>
              </w:rPr>
            </w:pPr>
            <w:r w:rsidRPr="00DF5BE9">
              <w:rPr>
                <w:color w:val="000000"/>
                <w:sz w:val="20"/>
                <w:szCs w:val="20"/>
              </w:rPr>
              <w:t xml:space="preserve">Приложение </w:t>
            </w:r>
          </w:p>
          <w:p w14:paraId="59A7F923" w14:textId="77777777" w:rsidR="00DF5BE9" w:rsidRPr="00DF5BE9" w:rsidRDefault="00DF5BE9" w:rsidP="00DF5BE9">
            <w:pPr>
              <w:rPr>
                <w:color w:val="000000"/>
                <w:sz w:val="20"/>
                <w:szCs w:val="20"/>
              </w:rPr>
            </w:pPr>
            <w:r w:rsidRPr="00DF5BE9">
              <w:rPr>
                <w:color w:val="000000"/>
                <w:sz w:val="20"/>
                <w:szCs w:val="20"/>
              </w:rPr>
              <w:t>№ ___</w:t>
            </w:r>
          </w:p>
          <w:p w14:paraId="1C0DA71B" w14:textId="77777777" w:rsidR="00C26AFB" w:rsidRPr="00114C10" w:rsidRDefault="00DF5BE9" w:rsidP="00DF5BE9">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152EBD9A" w14:textId="77777777" w:rsidTr="008B756A">
        <w:trPr>
          <w:trHeight w:val="1522"/>
        </w:trPr>
        <w:tc>
          <w:tcPr>
            <w:tcW w:w="767" w:type="dxa"/>
            <w:tcBorders>
              <w:top w:val="nil"/>
              <w:left w:val="single" w:sz="4" w:space="0" w:color="auto"/>
              <w:bottom w:val="single" w:sz="4" w:space="0" w:color="auto"/>
              <w:right w:val="single" w:sz="4" w:space="0" w:color="auto"/>
            </w:tcBorders>
            <w:shd w:val="clear" w:color="auto" w:fill="auto"/>
            <w:vAlign w:val="center"/>
          </w:tcPr>
          <w:p w14:paraId="24B79416"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31B8C485" w14:textId="77777777" w:rsidR="00C26AFB" w:rsidRPr="00114C10" w:rsidRDefault="00C26AFB" w:rsidP="00C07389">
            <w:pPr>
              <w:rPr>
                <w:color w:val="000000"/>
                <w:sz w:val="20"/>
              </w:rPr>
            </w:pPr>
            <w:r w:rsidRPr="00114C10">
              <w:rPr>
                <w:color w:val="000000"/>
                <w:sz w:val="20"/>
              </w:rPr>
              <w:t xml:space="preserve">Перечень потребителей, </w:t>
            </w:r>
            <w:r>
              <w:rPr>
                <w:color w:val="000000"/>
                <w:sz w:val="20"/>
              </w:rPr>
              <w:t xml:space="preserve">направляемый </w:t>
            </w:r>
            <w:r w:rsidRPr="00114C10">
              <w:rPr>
                <w:color w:val="000000"/>
                <w:sz w:val="20"/>
              </w:rPr>
              <w:t xml:space="preserve">для проведения проверок соблюдения потребителями соответствия установленных договором электроснабжения (купли-продажи (поставки) электроэнергии, оказания услуг по передаче электрической энергии (мощности)) и фактических значений соотношения потребления активной и реактивной мощности </w:t>
            </w:r>
            <w:r>
              <w:rPr>
                <w:color w:val="000000"/>
                <w:sz w:val="20"/>
              </w:rPr>
              <w:t xml:space="preserve"> </w:t>
            </w:r>
            <w:r w:rsidRPr="00114C10">
              <w:rPr>
                <w:color w:val="000000"/>
                <w:sz w:val="20"/>
              </w:rPr>
              <w:t>(</w:t>
            </w:r>
            <w:r>
              <w:rPr>
                <w:color w:val="000000"/>
                <w:sz w:val="20"/>
              </w:rPr>
              <w:t>макс</w:t>
            </w:r>
            <w:r w:rsidRPr="00114C10">
              <w:rPr>
                <w:color w:val="000000"/>
                <w:sz w:val="20"/>
              </w:rPr>
              <w:t>.</w:t>
            </w:r>
            <w:r>
              <w:rPr>
                <w:color w:val="000000"/>
                <w:sz w:val="20"/>
              </w:rPr>
              <w:t xml:space="preserve"> мощность</w:t>
            </w:r>
            <w:r w:rsidRPr="00114C10">
              <w:rPr>
                <w:color w:val="000000"/>
                <w:sz w:val="20"/>
              </w:rPr>
              <w:t xml:space="preserve"> 150 кВт и более)</w:t>
            </w:r>
            <w:r>
              <w:rPr>
                <w:color w:val="000000"/>
                <w:sz w:val="20"/>
              </w:rPr>
              <w:t>.</w:t>
            </w:r>
          </w:p>
        </w:tc>
        <w:tc>
          <w:tcPr>
            <w:tcW w:w="2615" w:type="dxa"/>
            <w:tcBorders>
              <w:top w:val="nil"/>
              <w:left w:val="nil"/>
              <w:bottom w:val="single" w:sz="4" w:space="0" w:color="auto"/>
              <w:right w:val="single" w:sz="4" w:space="0" w:color="auto"/>
            </w:tcBorders>
            <w:shd w:val="clear" w:color="auto" w:fill="auto"/>
            <w:vAlign w:val="center"/>
            <w:hideMark/>
          </w:tcPr>
          <w:p w14:paraId="1857E275" w14:textId="77777777" w:rsidR="00C26AFB" w:rsidRDefault="00C26AFB" w:rsidP="00C07389">
            <w:pPr>
              <w:rPr>
                <w:color w:val="000000"/>
                <w:sz w:val="20"/>
              </w:rPr>
            </w:pPr>
            <w:r>
              <w:rPr>
                <w:color w:val="000000"/>
                <w:sz w:val="20"/>
              </w:rPr>
              <w:t>Заказчик</w:t>
            </w:r>
            <w:r w:rsidRPr="00114C10">
              <w:rPr>
                <w:color w:val="000000"/>
                <w:sz w:val="20"/>
              </w:rPr>
              <w:t xml:space="preserve">, </w:t>
            </w:r>
          </w:p>
          <w:p w14:paraId="7E97688F"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11932FC9" w14:textId="77777777" w:rsidR="00C26AFB" w:rsidRPr="00114C10" w:rsidRDefault="00C26AFB" w:rsidP="00C07389">
            <w:pPr>
              <w:rPr>
                <w:color w:val="000000"/>
                <w:sz w:val="20"/>
              </w:rPr>
            </w:pPr>
            <w:r w:rsidRPr="00196773">
              <w:rPr>
                <w:color w:val="000000"/>
                <w:sz w:val="20"/>
              </w:rPr>
              <w:t>В центральный офис Исполнителя</w:t>
            </w:r>
          </w:p>
        </w:tc>
        <w:tc>
          <w:tcPr>
            <w:tcW w:w="2618" w:type="dxa"/>
            <w:tcBorders>
              <w:top w:val="nil"/>
              <w:left w:val="nil"/>
              <w:bottom w:val="single" w:sz="4" w:space="0" w:color="auto"/>
              <w:right w:val="single" w:sz="4" w:space="0" w:color="auto"/>
            </w:tcBorders>
            <w:shd w:val="clear" w:color="auto" w:fill="auto"/>
            <w:vAlign w:val="center"/>
            <w:hideMark/>
          </w:tcPr>
          <w:p w14:paraId="569CF2FB" w14:textId="77777777" w:rsidR="00C26AFB" w:rsidRDefault="00C26AFB" w:rsidP="00C07389">
            <w:pPr>
              <w:rPr>
                <w:color w:val="000000"/>
                <w:sz w:val="20"/>
              </w:rPr>
            </w:pPr>
            <w:r>
              <w:rPr>
                <w:color w:val="000000"/>
                <w:sz w:val="20"/>
              </w:rPr>
              <w:t>Еженедельно до второго рабочего дня;</w:t>
            </w:r>
          </w:p>
          <w:p w14:paraId="5E227387" w14:textId="77777777" w:rsidR="00C26AFB" w:rsidRDefault="00C26AFB" w:rsidP="00C07389">
            <w:pPr>
              <w:rPr>
                <w:color w:val="000000"/>
                <w:sz w:val="20"/>
              </w:rPr>
            </w:pPr>
            <w:r>
              <w:rPr>
                <w:color w:val="000000"/>
                <w:sz w:val="20"/>
              </w:rPr>
              <w:t>Ежемесячно</w:t>
            </w:r>
          </w:p>
          <w:p w14:paraId="6AB6F4E8" w14:textId="77777777" w:rsidR="00C26AFB" w:rsidRPr="00114C10" w:rsidRDefault="00C26AFB" w:rsidP="00C07389">
            <w:pPr>
              <w:rPr>
                <w:color w:val="000000"/>
                <w:sz w:val="20"/>
              </w:rPr>
            </w:pPr>
            <w:r w:rsidRPr="00114C10">
              <w:rPr>
                <w:color w:val="000000"/>
                <w:sz w:val="20"/>
              </w:rPr>
              <w:t>до 25 числа месяца, предшествующе</w:t>
            </w:r>
            <w:r>
              <w:rPr>
                <w:color w:val="000000"/>
                <w:sz w:val="20"/>
              </w:rPr>
              <w:t>го</w:t>
            </w:r>
            <w:r w:rsidRPr="00114C10">
              <w:rPr>
                <w:color w:val="000000"/>
                <w:sz w:val="20"/>
              </w:rPr>
              <w:t xml:space="preserve"> расчетному</w:t>
            </w:r>
          </w:p>
        </w:tc>
        <w:tc>
          <w:tcPr>
            <w:tcW w:w="2416" w:type="dxa"/>
            <w:tcBorders>
              <w:top w:val="nil"/>
              <w:left w:val="nil"/>
              <w:bottom w:val="single" w:sz="4" w:space="0" w:color="auto"/>
              <w:right w:val="single" w:sz="4" w:space="0" w:color="auto"/>
            </w:tcBorders>
            <w:shd w:val="clear" w:color="auto" w:fill="auto"/>
            <w:vAlign w:val="center"/>
            <w:hideMark/>
          </w:tcPr>
          <w:p w14:paraId="07DE5395" w14:textId="2D475186" w:rsidR="00DF5BE9" w:rsidRPr="00DF5BE9" w:rsidRDefault="00DF5BE9" w:rsidP="00DF5BE9">
            <w:pPr>
              <w:rPr>
                <w:color w:val="000000"/>
                <w:sz w:val="20"/>
                <w:szCs w:val="20"/>
              </w:rPr>
            </w:pPr>
            <w:r w:rsidRPr="00DF5BE9">
              <w:rPr>
                <w:color w:val="000000"/>
                <w:sz w:val="20"/>
                <w:szCs w:val="20"/>
              </w:rPr>
              <w:t xml:space="preserve">Приложение </w:t>
            </w:r>
          </w:p>
          <w:p w14:paraId="773932CC" w14:textId="77777777" w:rsidR="00DF5BE9" w:rsidRPr="00DF5BE9" w:rsidRDefault="00DF5BE9" w:rsidP="00DF5BE9">
            <w:pPr>
              <w:rPr>
                <w:color w:val="000000"/>
                <w:sz w:val="20"/>
                <w:szCs w:val="20"/>
              </w:rPr>
            </w:pPr>
            <w:r w:rsidRPr="00DF5BE9">
              <w:rPr>
                <w:color w:val="000000"/>
                <w:sz w:val="20"/>
                <w:szCs w:val="20"/>
              </w:rPr>
              <w:t>№ ___</w:t>
            </w:r>
          </w:p>
          <w:p w14:paraId="685EBABC" w14:textId="77777777" w:rsidR="00C26AFB" w:rsidRPr="00114C10" w:rsidRDefault="00DF5BE9" w:rsidP="00DF5BE9">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4D7A3243" w14:textId="77777777" w:rsidTr="008B756A">
        <w:trPr>
          <w:trHeight w:val="1425"/>
        </w:trPr>
        <w:tc>
          <w:tcPr>
            <w:tcW w:w="767" w:type="dxa"/>
            <w:tcBorders>
              <w:top w:val="nil"/>
              <w:left w:val="single" w:sz="4" w:space="0" w:color="auto"/>
              <w:bottom w:val="single" w:sz="4" w:space="0" w:color="auto"/>
              <w:right w:val="single" w:sz="4" w:space="0" w:color="auto"/>
            </w:tcBorders>
            <w:shd w:val="clear" w:color="auto" w:fill="auto"/>
            <w:vAlign w:val="center"/>
          </w:tcPr>
          <w:p w14:paraId="3D2C87B9"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tcPr>
          <w:p w14:paraId="705FA8AF" w14:textId="77777777" w:rsidR="00C26AFB" w:rsidRPr="00114C10" w:rsidRDefault="00C26AFB" w:rsidP="00C07389">
            <w:pPr>
              <w:rPr>
                <w:color w:val="000000"/>
                <w:sz w:val="20"/>
              </w:rPr>
            </w:pPr>
            <w:r>
              <w:rPr>
                <w:color w:val="000000"/>
                <w:sz w:val="20"/>
              </w:rPr>
              <w:t>Информация о топологии электрической сети 6-10 и 0,4 кВ</w:t>
            </w:r>
          </w:p>
        </w:tc>
        <w:tc>
          <w:tcPr>
            <w:tcW w:w="2615" w:type="dxa"/>
            <w:tcBorders>
              <w:top w:val="nil"/>
              <w:left w:val="nil"/>
              <w:bottom w:val="single" w:sz="4" w:space="0" w:color="auto"/>
              <w:right w:val="single" w:sz="4" w:space="0" w:color="auto"/>
            </w:tcBorders>
            <w:shd w:val="clear" w:color="auto" w:fill="auto"/>
            <w:vAlign w:val="center"/>
          </w:tcPr>
          <w:p w14:paraId="20D731AB" w14:textId="77777777" w:rsidR="00C26AFB" w:rsidRDefault="00C26AFB" w:rsidP="00C07389">
            <w:pPr>
              <w:rPr>
                <w:color w:val="000000"/>
                <w:sz w:val="20"/>
              </w:rPr>
            </w:pPr>
            <w:r>
              <w:rPr>
                <w:color w:val="000000"/>
                <w:sz w:val="20"/>
              </w:rPr>
              <w:t>Заказчик</w:t>
            </w:r>
            <w:r w:rsidRPr="00114C10">
              <w:rPr>
                <w:color w:val="000000"/>
                <w:sz w:val="20"/>
              </w:rPr>
              <w:t xml:space="preserve">, </w:t>
            </w:r>
          </w:p>
          <w:p w14:paraId="7A993CC4"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tcPr>
          <w:p w14:paraId="63BD2EA0" w14:textId="77777777" w:rsidR="00C26AFB" w:rsidRPr="00114C10" w:rsidRDefault="00C26AFB" w:rsidP="00C07389">
            <w:pPr>
              <w:rPr>
                <w:color w:val="000000"/>
                <w:sz w:val="20"/>
              </w:rPr>
            </w:pPr>
            <w:r w:rsidRPr="00196773">
              <w:rPr>
                <w:color w:val="000000"/>
                <w:sz w:val="20"/>
              </w:rPr>
              <w:t>В центральный офис Исполнителя</w:t>
            </w:r>
          </w:p>
        </w:tc>
        <w:tc>
          <w:tcPr>
            <w:tcW w:w="2618" w:type="dxa"/>
            <w:tcBorders>
              <w:top w:val="nil"/>
              <w:left w:val="nil"/>
              <w:bottom w:val="single" w:sz="4" w:space="0" w:color="auto"/>
              <w:right w:val="single" w:sz="4" w:space="0" w:color="auto"/>
            </w:tcBorders>
            <w:shd w:val="clear" w:color="auto" w:fill="auto"/>
            <w:vAlign w:val="center"/>
          </w:tcPr>
          <w:p w14:paraId="6BB2A10A" w14:textId="77777777" w:rsidR="00C26AFB" w:rsidRDefault="00C26AFB" w:rsidP="00C07389">
            <w:pPr>
              <w:rPr>
                <w:color w:val="000000"/>
                <w:sz w:val="20"/>
              </w:rPr>
            </w:pPr>
            <w:r>
              <w:rPr>
                <w:color w:val="000000"/>
                <w:sz w:val="20"/>
              </w:rPr>
              <w:t>Ежемесячно</w:t>
            </w:r>
          </w:p>
          <w:p w14:paraId="3ED8F292" w14:textId="77777777" w:rsidR="00C26AFB" w:rsidRPr="00114C10" w:rsidRDefault="00C26AFB" w:rsidP="00C07389">
            <w:pPr>
              <w:rPr>
                <w:color w:val="000000"/>
                <w:sz w:val="20"/>
              </w:rPr>
            </w:pPr>
            <w:r w:rsidRPr="00114C10">
              <w:rPr>
                <w:color w:val="000000"/>
                <w:sz w:val="20"/>
              </w:rPr>
              <w:t xml:space="preserve">до 5 числа месяца, </w:t>
            </w:r>
            <w:r>
              <w:rPr>
                <w:color w:val="000000"/>
                <w:sz w:val="20"/>
              </w:rPr>
              <w:t xml:space="preserve">следующего за </w:t>
            </w:r>
            <w:r w:rsidRPr="00114C10">
              <w:rPr>
                <w:color w:val="000000"/>
                <w:sz w:val="20"/>
              </w:rPr>
              <w:t>расчетн</w:t>
            </w:r>
            <w:r>
              <w:rPr>
                <w:color w:val="000000"/>
                <w:sz w:val="20"/>
              </w:rPr>
              <w:t>ым</w:t>
            </w:r>
          </w:p>
        </w:tc>
        <w:tc>
          <w:tcPr>
            <w:tcW w:w="2416" w:type="dxa"/>
            <w:tcBorders>
              <w:top w:val="nil"/>
              <w:left w:val="nil"/>
              <w:bottom w:val="single" w:sz="4" w:space="0" w:color="auto"/>
              <w:right w:val="single" w:sz="4" w:space="0" w:color="auto"/>
            </w:tcBorders>
            <w:shd w:val="clear" w:color="auto" w:fill="auto"/>
            <w:vAlign w:val="center"/>
          </w:tcPr>
          <w:p w14:paraId="23DEA149" w14:textId="6F884C83" w:rsidR="00DF5BE9" w:rsidRPr="00DF5BE9" w:rsidRDefault="00DF5BE9" w:rsidP="00DF5BE9">
            <w:pPr>
              <w:rPr>
                <w:color w:val="000000"/>
                <w:sz w:val="20"/>
                <w:szCs w:val="20"/>
              </w:rPr>
            </w:pPr>
            <w:r w:rsidRPr="00DF5BE9">
              <w:rPr>
                <w:color w:val="000000"/>
                <w:sz w:val="20"/>
                <w:szCs w:val="20"/>
              </w:rPr>
              <w:t xml:space="preserve">Приложение </w:t>
            </w:r>
          </w:p>
          <w:p w14:paraId="2EDE239E" w14:textId="77777777" w:rsidR="00DF5BE9" w:rsidRPr="00DF5BE9" w:rsidRDefault="00DF5BE9" w:rsidP="00DF5BE9">
            <w:pPr>
              <w:rPr>
                <w:color w:val="000000"/>
                <w:sz w:val="20"/>
                <w:szCs w:val="20"/>
              </w:rPr>
            </w:pPr>
            <w:r w:rsidRPr="00DF5BE9">
              <w:rPr>
                <w:color w:val="000000"/>
                <w:sz w:val="20"/>
                <w:szCs w:val="20"/>
              </w:rPr>
              <w:t>№ ___</w:t>
            </w:r>
          </w:p>
          <w:p w14:paraId="1B0943C9" w14:textId="77777777" w:rsidR="00C26AFB" w:rsidRPr="00114C10" w:rsidRDefault="00DF5BE9" w:rsidP="00DF5BE9">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737402F0" w14:textId="77777777" w:rsidTr="008B756A">
        <w:trPr>
          <w:trHeight w:val="1425"/>
        </w:trPr>
        <w:tc>
          <w:tcPr>
            <w:tcW w:w="767" w:type="dxa"/>
            <w:tcBorders>
              <w:top w:val="nil"/>
              <w:left w:val="single" w:sz="4" w:space="0" w:color="auto"/>
              <w:bottom w:val="single" w:sz="4" w:space="0" w:color="auto"/>
              <w:right w:val="single" w:sz="4" w:space="0" w:color="auto"/>
            </w:tcBorders>
            <w:shd w:val="clear" w:color="auto" w:fill="auto"/>
            <w:vAlign w:val="center"/>
          </w:tcPr>
          <w:p w14:paraId="63E70FAD"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tcPr>
          <w:p w14:paraId="325149CC" w14:textId="77777777" w:rsidR="00C26AFB" w:rsidRPr="00114C10" w:rsidRDefault="00C26AFB" w:rsidP="00C07389">
            <w:pPr>
              <w:rPr>
                <w:color w:val="000000"/>
                <w:sz w:val="20"/>
              </w:rPr>
            </w:pPr>
            <w:r w:rsidRPr="00114C10">
              <w:rPr>
                <w:color w:val="000000"/>
                <w:sz w:val="20"/>
              </w:rPr>
              <w:t xml:space="preserve">Ведомость показаний  по </w:t>
            </w:r>
            <w:r>
              <w:rPr>
                <w:color w:val="000000"/>
                <w:sz w:val="20"/>
              </w:rPr>
              <w:t>приборам</w:t>
            </w:r>
            <w:r w:rsidRPr="00114C10">
              <w:rPr>
                <w:color w:val="000000"/>
                <w:sz w:val="20"/>
              </w:rPr>
              <w:t xml:space="preserve"> </w:t>
            </w:r>
            <w:r>
              <w:rPr>
                <w:color w:val="000000"/>
                <w:sz w:val="20"/>
              </w:rPr>
              <w:t>учета с удаленным сбором данных</w:t>
            </w:r>
          </w:p>
        </w:tc>
        <w:tc>
          <w:tcPr>
            <w:tcW w:w="2615" w:type="dxa"/>
            <w:tcBorders>
              <w:top w:val="nil"/>
              <w:left w:val="nil"/>
              <w:bottom w:val="single" w:sz="4" w:space="0" w:color="auto"/>
              <w:right w:val="single" w:sz="4" w:space="0" w:color="auto"/>
            </w:tcBorders>
            <w:shd w:val="clear" w:color="auto" w:fill="auto"/>
            <w:vAlign w:val="center"/>
          </w:tcPr>
          <w:p w14:paraId="7388EACD" w14:textId="77777777" w:rsidR="00C26AFB" w:rsidRDefault="00C26AFB" w:rsidP="00C07389">
            <w:pPr>
              <w:rPr>
                <w:color w:val="000000"/>
                <w:sz w:val="20"/>
              </w:rPr>
            </w:pPr>
            <w:r>
              <w:rPr>
                <w:color w:val="000000"/>
                <w:sz w:val="20"/>
              </w:rPr>
              <w:t>Заказчик</w:t>
            </w:r>
            <w:r w:rsidRPr="00114C10">
              <w:rPr>
                <w:color w:val="000000"/>
                <w:sz w:val="20"/>
              </w:rPr>
              <w:t xml:space="preserve">, </w:t>
            </w:r>
          </w:p>
          <w:p w14:paraId="66A4B68D"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tcPr>
          <w:p w14:paraId="57FC37A2" w14:textId="77777777" w:rsidR="00C26AFB" w:rsidRPr="00114C10" w:rsidRDefault="00C26AFB" w:rsidP="00C07389">
            <w:pPr>
              <w:rPr>
                <w:color w:val="000000"/>
                <w:sz w:val="20"/>
              </w:rPr>
            </w:pPr>
            <w:r w:rsidRPr="00196773">
              <w:rPr>
                <w:color w:val="000000"/>
                <w:sz w:val="20"/>
              </w:rPr>
              <w:t>В центральный офис Исполнителя</w:t>
            </w:r>
          </w:p>
        </w:tc>
        <w:tc>
          <w:tcPr>
            <w:tcW w:w="2618" w:type="dxa"/>
            <w:tcBorders>
              <w:top w:val="nil"/>
              <w:left w:val="nil"/>
              <w:bottom w:val="single" w:sz="4" w:space="0" w:color="auto"/>
              <w:right w:val="single" w:sz="4" w:space="0" w:color="auto"/>
            </w:tcBorders>
            <w:shd w:val="clear" w:color="auto" w:fill="auto"/>
            <w:vAlign w:val="center"/>
          </w:tcPr>
          <w:p w14:paraId="01EF17B9" w14:textId="77777777" w:rsidR="00C26AFB" w:rsidRPr="00114C10" w:rsidRDefault="00C26AFB" w:rsidP="00C07389">
            <w:pPr>
              <w:rPr>
                <w:color w:val="000000"/>
                <w:sz w:val="20"/>
              </w:rPr>
            </w:pPr>
            <w:r w:rsidRPr="00114C10">
              <w:rPr>
                <w:color w:val="000000"/>
                <w:sz w:val="20"/>
              </w:rPr>
              <w:t xml:space="preserve">до 2 числа месяца, </w:t>
            </w:r>
            <w:r>
              <w:rPr>
                <w:color w:val="000000"/>
                <w:sz w:val="20"/>
              </w:rPr>
              <w:t>следующего за расчетны</w:t>
            </w:r>
            <w:r w:rsidRPr="00114C10">
              <w:rPr>
                <w:color w:val="000000"/>
                <w:sz w:val="20"/>
              </w:rPr>
              <w:t>м</w:t>
            </w:r>
          </w:p>
        </w:tc>
        <w:tc>
          <w:tcPr>
            <w:tcW w:w="2416" w:type="dxa"/>
            <w:tcBorders>
              <w:top w:val="nil"/>
              <w:left w:val="nil"/>
              <w:bottom w:val="single" w:sz="4" w:space="0" w:color="auto"/>
              <w:right w:val="single" w:sz="4" w:space="0" w:color="auto"/>
            </w:tcBorders>
            <w:shd w:val="clear" w:color="auto" w:fill="auto"/>
            <w:vAlign w:val="center"/>
          </w:tcPr>
          <w:p w14:paraId="4C6DCDD4" w14:textId="441B6512" w:rsidR="00DF5BE9" w:rsidRPr="00DF5BE9" w:rsidRDefault="00DF5BE9" w:rsidP="00DF5BE9">
            <w:pPr>
              <w:rPr>
                <w:color w:val="000000"/>
                <w:sz w:val="20"/>
                <w:szCs w:val="20"/>
              </w:rPr>
            </w:pPr>
            <w:r w:rsidRPr="00DF5BE9">
              <w:rPr>
                <w:color w:val="000000"/>
                <w:sz w:val="20"/>
                <w:szCs w:val="20"/>
              </w:rPr>
              <w:t xml:space="preserve">Приложение </w:t>
            </w:r>
          </w:p>
          <w:p w14:paraId="2B7E0BA5" w14:textId="77777777" w:rsidR="00DF5BE9" w:rsidRPr="00DF5BE9" w:rsidRDefault="00DF5BE9" w:rsidP="00DF5BE9">
            <w:pPr>
              <w:rPr>
                <w:color w:val="000000"/>
                <w:sz w:val="20"/>
                <w:szCs w:val="20"/>
              </w:rPr>
            </w:pPr>
            <w:r w:rsidRPr="00DF5BE9">
              <w:rPr>
                <w:color w:val="000000"/>
                <w:sz w:val="20"/>
                <w:szCs w:val="20"/>
              </w:rPr>
              <w:t>№ ___</w:t>
            </w:r>
          </w:p>
          <w:p w14:paraId="1D918A51" w14:textId="77777777" w:rsidR="00C26AFB" w:rsidRPr="00114C10" w:rsidRDefault="00DF5BE9" w:rsidP="00DF5BE9">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485932BB" w14:textId="77777777" w:rsidTr="008B756A">
        <w:trPr>
          <w:trHeight w:val="1425"/>
        </w:trPr>
        <w:tc>
          <w:tcPr>
            <w:tcW w:w="767" w:type="dxa"/>
            <w:tcBorders>
              <w:top w:val="nil"/>
              <w:left w:val="single" w:sz="4" w:space="0" w:color="auto"/>
              <w:bottom w:val="single" w:sz="4" w:space="0" w:color="auto"/>
              <w:right w:val="single" w:sz="4" w:space="0" w:color="auto"/>
            </w:tcBorders>
            <w:shd w:val="clear" w:color="auto" w:fill="auto"/>
            <w:vAlign w:val="center"/>
          </w:tcPr>
          <w:p w14:paraId="44A1B643"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0AD9F299" w14:textId="6A013822" w:rsidR="00C26AFB" w:rsidRPr="00114C10" w:rsidRDefault="00C26AFB" w:rsidP="00C07389">
            <w:pPr>
              <w:rPr>
                <w:color w:val="000000"/>
                <w:sz w:val="20"/>
              </w:rPr>
            </w:pPr>
            <w:r w:rsidRPr="00114C10">
              <w:rPr>
                <w:color w:val="000000"/>
                <w:sz w:val="20"/>
              </w:rPr>
              <w:t xml:space="preserve">Ведомость показаний  по точкам поставки с оптового рынка электроэнергии  по сечению </w:t>
            </w:r>
            <w:r>
              <w:rPr>
                <w:color w:val="000000"/>
                <w:sz w:val="20"/>
              </w:rPr>
              <w:t>ПАО «</w:t>
            </w:r>
            <w:r w:rsidR="00EC6643">
              <w:rPr>
                <w:color w:val="000000"/>
                <w:sz w:val="20"/>
              </w:rPr>
              <w:t>Россети</w:t>
            </w:r>
            <w:r>
              <w:rPr>
                <w:color w:val="000000"/>
                <w:sz w:val="20"/>
              </w:rPr>
              <w:t>».</w:t>
            </w:r>
          </w:p>
        </w:tc>
        <w:tc>
          <w:tcPr>
            <w:tcW w:w="2615" w:type="dxa"/>
            <w:tcBorders>
              <w:top w:val="nil"/>
              <w:left w:val="nil"/>
              <w:bottom w:val="single" w:sz="4" w:space="0" w:color="auto"/>
              <w:right w:val="single" w:sz="4" w:space="0" w:color="auto"/>
            </w:tcBorders>
            <w:shd w:val="clear" w:color="auto" w:fill="auto"/>
            <w:vAlign w:val="center"/>
            <w:hideMark/>
          </w:tcPr>
          <w:p w14:paraId="663C8B48" w14:textId="77777777" w:rsidR="00C26AFB" w:rsidRDefault="00C26AFB" w:rsidP="00C07389">
            <w:pPr>
              <w:rPr>
                <w:color w:val="000000"/>
                <w:sz w:val="20"/>
              </w:rPr>
            </w:pPr>
            <w:r w:rsidRPr="00196773">
              <w:rPr>
                <w:color w:val="000000"/>
                <w:sz w:val="20"/>
              </w:rPr>
              <w:t>Исполнитель</w:t>
            </w:r>
          </w:p>
          <w:p w14:paraId="3BB82FBC"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240C0C53" w14:textId="77777777" w:rsidR="00C26AFB" w:rsidRDefault="00C26AFB" w:rsidP="00C07389">
            <w:pPr>
              <w:rPr>
                <w:color w:val="000000"/>
                <w:sz w:val="20"/>
              </w:rPr>
            </w:pPr>
            <w:r>
              <w:rPr>
                <w:color w:val="000000"/>
                <w:sz w:val="20"/>
              </w:rPr>
              <w:t>Заказчик</w:t>
            </w:r>
            <w:r w:rsidRPr="00114C10">
              <w:rPr>
                <w:color w:val="000000"/>
                <w:sz w:val="20"/>
              </w:rPr>
              <w:t xml:space="preserve">, </w:t>
            </w:r>
          </w:p>
          <w:p w14:paraId="7D419B7F"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58F7650D" w14:textId="77777777" w:rsidR="00C26AFB" w:rsidRPr="00114C10" w:rsidRDefault="00C26AFB" w:rsidP="00C07389">
            <w:pPr>
              <w:rPr>
                <w:color w:val="000000"/>
                <w:sz w:val="20"/>
              </w:rPr>
            </w:pPr>
            <w:r w:rsidRPr="00114C10">
              <w:rPr>
                <w:color w:val="000000"/>
                <w:sz w:val="20"/>
              </w:rPr>
              <w:t xml:space="preserve">до </w:t>
            </w:r>
            <w:r>
              <w:rPr>
                <w:color w:val="000000"/>
                <w:sz w:val="20"/>
              </w:rPr>
              <w:t>5</w:t>
            </w:r>
            <w:r w:rsidRPr="00114C10">
              <w:rPr>
                <w:color w:val="000000"/>
                <w:sz w:val="20"/>
              </w:rPr>
              <w:t xml:space="preserve">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25EC7EC3" w14:textId="77777777" w:rsidR="00DF5BE9" w:rsidRPr="00DF5BE9" w:rsidRDefault="00DF5BE9" w:rsidP="00DF5BE9">
            <w:pPr>
              <w:rPr>
                <w:color w:val="000000"/>
                <w:sz w:val="20"/>
                <w:szCs w:val="20"/>
              </w:rPr>
            </w:pPr>
            <w:r w:rsidRPr="00DF5BE9">
              <w:rPr>
                <w:color w:val="000000"/>
                <w:sz w:val="20"/>
                <w:szCs w:val="20"/>
              </w:rPr>
              <w:t xml:space="preserve">Приложение </w:t>
            </w:r>
          </w:p>
          <w:p w14:paraId="7CC7CCE9" w14:textId="043C66B1" w:rsidR="00DF5BE9" w:rsidRPr="00DF5BE9" w:rsidRDefault="00DF5BE9" w:rsidP="00DF5BE9">
            <w:pPr>
              <w:rPr>
                <w:color w:val="000000"/>
                <w:sz w:val="20"/>
                <w:szCs w:val="20"/>
              </w:rPr>
            </w:pPr>
            <w:r w:rsidRPr="00DF5BE9">
              <w:rPr>
                <w:color w:val="000000"/>
                <w:sz w:val="20"/>
                <w:szCs w:val="20"/>
              </w:rPr>
              <w:t>№ ___</w:t>
            </w:r>
          </w:p>
          <w:p w14:paraId="180D1131" w14:textId="4FAE8E0F" w:rsidR="00C26AFB" w:rsidRPr="00114C10" w:rsidRDefault="00DF5BE9" w:rsidP="00DF5BE9">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29F6906B" w14:textId="77777777" w:rsidTr="008B756A">
        <w:trPr>
          <w:trHeight w:val="1775"/>
        </w:trPr>
        <w:tc>
          <w:tcPr>
            <w:tcW w:w="767" w:type="dxa"/>
            <w:tcBorders>
              <w:top w:val="nil"/>
              <w:left w:val="single" w:sz="4" w:space="0" w:color="auto"/>
              <w:bottom w:val="single" w:sz="4" w:space="0" w:color="auto"/>
              <w:right w:val="single" w:sz="4" w:space="0" w:color="auto"/>
            </w:tcBorders>
            <w:shd w:val="clear" w:color="auto" w:fill="auto"/>
            <w:vAlign w:val="center"/>
          </w:tcPr>
          <w:p w14:paraId="20FC170A"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020C8BB7" w14:textId="10F14074" w:rsidR="00C26AFB" w:rsidRPr="00114C10" w:rsidRDefault="00C26AFB" w:rsidP="00EC6643">
            <w:pPr>
              <w:rPr>
                <w:color w:val="000000"/>
                <w:sz w:val="20"/>
              </w:rPr>
            </w:pPr>
            <w:r w:rsidRPr="00114C10">
              <w:rPr>
                <w:color w:val="000000"/>
                <w:sz w:val="20"/>
              </w:rPr>
              <w:t xml:space="preserve">Сводный акт </w:t>
            </w:r>
            <w:r>
              <w:rPr>
                <w:color w:val="000000"/>
                <w:sz w:val="20"/>
              </w:rPr>
              <w:t>учета</w:t>
            </w:r>
            <w:r w:rsidRPr="00114C10">
              <w:rPr>
                <w:color w:val="000000"/>
                <w:sz w:val="20"/>
              </w:rPr>
              <w:t xml:space="preserve"> электроэнергии в сеть </w:t>
            </w:r>
            <w:r w:rsidRPr="009513BA">
              <w:rPr>
                <w:b/>
                <w:i/>
                <w:color w:val="000000"/>
                <w:sz w:val="20"/>
              </w:rPr>
              <w:t xml:space="preserve">ПАО </w:t>
            </w:r>
            <w:r w:rsidR="0004695D">
              <w:rPr>
                <w:b/>
                <w:i/>
                <w:color w:val="000000"/>
                <w:sz w:val="20"/>
              </w:rPr>
              <w:t>«Россети Ленэнерго»</w:t>
            </w:r>
            <w:r w:rsidRPr="00114C10">
              <w:rPr>
                <w:color w:val="000000"/>
                <w:sz w:val="20"/>
              </w:rPr>
              <w:t xml:space="preserve">  по сечению </w:t>
            </w:r>
            <w:r>
              <w:rPr>
                <w:color w:val="000000"/>
                <w:sz w:val="20"/>
              </w:rPr>
              <w:t>П</w:t>
            </w:r>
            <w:r w:rsidRPr="00114C10">
              <w:rPr>
                <w:color w:val="000000"/>
                <w:sz w:val="20"/>
              </w:rPr>
              <w:t>АО «</w:t>
            </w:r>
            <w:r w:rsidR="00EC6643">
              <w:rPr>
                <w:color w:val="000000"/>
                <w:sz w:val="20"/>
              </w:rPr>
              <w:t>Россети</w:t>
            </w:r>
            <w:r>
              <w:rPr>
                <w:color w:val="000000"/>
                <w:sz w:val="20"/>
              </w:rPr>
              <w:t xml:space="preserve">» - </w:t>
            </w:r>
            <w:r w:rsidRPr="009513BA">
              <w:rPr>
                <w:b/>
                <w:i/>
                <w:color w:val="000000"/>
                <w:sz w:val="20"/>
              </w:rPr>
              <w:t xml:space="preserve">ПАО </w:t>
            </w:r>
            <w:r w:rsidR="0004695D">
              <w:rPr>
                <w:b/>
                <w:i/>
                <w:color w:val="000000"/>
                <w:sz w:val="20"/>
              </w:rPr>
              <w:t>«Россети Ленэнерго»</w:t>
            </w:r>
            <w:r>
              <w:rPr>
                <w:color w:val="000000"/>
                <w:sz w:val="20"/>
              </w:rPr>
              <w:t xml:space="preserve"> (Интегральный акт).</w:t>
            </w:r>
          </w:p>
        </w:tc>
        <w:tc>
          <w:tcPr>
            <w:tcW w:w="2615" w:type="dxa"/>
            <w:tcBorders>
              <w:top w:val="nil"/>
              <w:left w:val="nil"/>
              <w:bottom w:val="single" w:sz="4" w:space="0" w:color="auto"/>
              <w:right w:val="single" w:sz="4" w:space="0" w:color="auto"/>
            </w:tcBorders>
            <w:shd w:val="clear" w:color="auto" w:fill="auto"/>
            <w:vAlign w:val="center"/>
            <w:hideMark/>
          </w:tcPr>
          <w:p w14:paraId="36589DFC" w14:textId="77777777" w:rsidR="00C26AFB" w:rsidRDefault="00C26AFB" w:rsidP="00C07389">
            <w:pPr>
              <w:rPr>
                <w:color w:val="000000"/>
                <w:sz w:val="20"/>
              </w:rPr>
            </w:pPr>
            <w:r w:rsidRPr="00196773">
              <w:rPr>
                <w:color w:val="000000"/>
                <w:sz w:val="20"/>
              </w:rPr>
              <w:t>Исполнитель</w:t>
            </w:r>
          </w:p>
          <w:p w14:paraId="00B1905D"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36FBF2AA" w14:textId="77777777" w:rsidR="00C26AFB" w:rsidRDefault="00C26AFB" w:rsidP="00C07389">
            <w:pPr>
              <w:rPr>
                <w:color w:val="000000"/>
                <w:sz w:val="20"/>
              </w:rPr>
            </w:pPr>
            <w:r>
              <w:rPr>
                <w:color w:val="000000"/>
                <w:sz w:val="20"/>
              </w:rPr>
              <w:t>Заказчик</w:t>
            </w:r>
            <w:r w:rsidRPr="00114C10">
              <w:rPr>
                <w:color w:val="000000"/>
                <w:sz w:val="20"/>
              </w:rPr>
              <w:t xml:space="preserve">, </w:t>
            </w:r>
          </w:p>
          <w:p w14:paraId="7A99240B"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6008BFD1" w14:textId="77777777" w:rsidR="00C26AFB" w:rsidRPr="00114C10" w:rsidRDefault="00C26AFB" w:rsidP="00C07389">
            <w:pPr>
              <w:rPr>
                <w:color w:val="000000"/>
                <w:sz w:val="20"/>
              </w:rPr>
            </w:pPr>
            <w:r w:rsidRPr="00114C10">
              <w:rPr>
                <w:color w:val="000000"/>
                <w:sz w:val="20"/>
              </w:rPr>
              <w:t xml:space="preserve">до </w:t>
            </w:r>
            <w:r>
              <w:rPr>
                <w:color w:val="000000"/>
                <w:sz w:val="20"/>
              </w:rPr>
              <w:t>6</w:t>
            </w:r>
            <w:r w:rsidRPr="00114C10">
              <w:rPr>
                <w:color w:val="000000"/>
                <w:sz w:val="20"/>
              </w:rPr>
              <w:t xml:space="preserve">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4AB39EA6" w14:textId="4ADDF088" w:rsidR="00DF5BE9" w:rsidRPr="00DF5BE9" w:rsidRDefault="00DF5BE9" w:rsidP="00DF5BE9">
            <w:pPr>
              <w:rPr>
                <w:color w:val="000000"/>
                <w:sz w:val="20"/>
                <w:szCs w:val="20"/>
              </w:rPr>
            </w:pPr>
            <w:r w:rsidRPr="00DF5BE9">
              <w:rPr>
                <w:color w:val="000000"/>
                <w:sz w:val="20"/>
                <w:szCs w:val="20"/>
              </w:rPr>
              <w:t xml:space="preserve">Приложение </w:t>
            </w:r>
          </w:p>
          <w:p w14:paraId="67DA2B75" w14:textId="77777777" w:rsidR="00DF5BE9" w:rsidRPr="00DF5BE9" w:rsidRDefault="00DF5BE9" w:rsidP="00DF5BE9">
            <w:pPr>
              <w:rPr>
                <w:color w:val="000000"/>
                <w:sz w:val="20"/>
                <w:szCs w:val="20"/>
              </w:rPr>
            </w:pPr>
            <w:r w:rsidRPr="00DF5BE9">
              <w:rPr>
                <w:color w:val="000000"/>
                <w:sz w:val="20"/>
                <w:szCs w:val="20"/>
              </w:rPr>
              <w:t>№ ___</w:t>
            </w:r>
          </w:p>
          <w:p w14:paraId="37C20996" w14:textId="3F616314" w:rsidR="00C26AFB" w:rsidRPr="00114C10" w:rsidRDefault="00DF5BE9" w:rsidP="00DF5BE9">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74C03A79" w14:textId="77777777" w:rsidTr="008B756A">
        <w:trPr>
          <w:trHeight w:val="1673"/>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14:paraId="730F12F0"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678A0" w14:textId="1622CFA8" w:rsidR="00C26AFB" w:rsidRPr="00114C10" w:rsidRDefault="00C26AFB" w:rsidP="00C07389">
            <w:pPr>
              <w:rPr>
                <w:color w:val="000000"/>
                <w:sz w:val="20"/>
              </w:rPr>
            </w:pPr>
            <w:r>
              <w:rPr>
                <w:color w:val="000000"/>
                <w:sz w:val="20"/>
              </w:rPr>
              <w:t>А</w:t>
            </w:r>
            <w:r w:rsidRPr="00114C10">
              <w:rPr>
                <w:color w:val="000000"/>
                <w:sz w:val="20"/>
              </w:rPr>
              <w:t xml:space="preserve">кт </w:t>
            </w:r>
            <w:r>
              <w:rPr>
                <w:color w:val="000000"/>
                <w:sz w:val="20"/>
              </w:rPr>
              <w:t xml:space="preserve">о составлении баланса </w:t>
            </w:r>
            <w:r w:rsidRPr="00114C10">
              <w:rPr>
                <w:color w:val="000000"/>
                <w:sz w:val="20"/>
              </w:rPr>
              <w:t xml:space="preserve">электроэнергии, приобретаемой </w:t>
            </w:r>
            <w:r w:rsidR="00BD5084">
              <w:rPr>
                <w:b/>
                <w:i/>
                <w:color w:val="000000"/>
                <w:sz w:val="20"/>
              </w:rPr>
              <w:t xml:space="preserve">ПАО </w:t>
            </w:r>
            <w:r w:rsidR="0004695D">
              <w:rPr>
                <w:b/>
                <w:i/>
                <w:color w:val="000000"/>
                <w:sz w:val="20"/>
              </w:rPr>
              <w:t>«Россети Ленэнерго»</w:t>
            </w:r>
            <w:r w:rsidRPr="00114C10">
              <w:rPr>
                <w:color w:val="000000"/>
                <w:sz w:val="20"/>
              </w:rPr>
              <w:t xml:space="preserve"> в целях компенсации потерь в принадлежащих ему сетях»</w:t>
            </w:r>
            <w:r>
              <w:rPr>
                <w:color w:val="000000"/>
                <w:sz w:val="20"/>
              </w:rPr>
              <w:t>.</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E5A48" w14:textId="77777777" w:rsidR="00C26AFB" w:rsidRDefault="00C26AFB" w:rsidP="00C07389">
            <w:pPr>
              <w:rPr>
                <w:color w:val="000000"/>
                <w:sz w:val="20"/>
              </w:rPr>
            </w:pPr>
            <w:r w:rsidRPr="00196773">
              <w:rPr>
                <w:color w:val="000000"/>
                <w:sz w:val="20"/>
              </w:rPr>
              <w:t>Исполнитель</w:t>
            </w:r>
          </w:p>
          <w:p w14:paraId="52BA52EC"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4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C0E9C" w14:textId="77777777" w:rsidR="00C26AFB" w:rsidRDefault="00C26AFB" w:rsidP="00C07389">
            <w:pPr>
              <w:rPr>
                <w:color w:val="000000"/>
                <w:sz w:val="20"/>
              </w:rPr>
            </w:pPr>
            <w:r>
              <w:rPr>
                <w:color w:val="000000"/>
                <w:sz w:val="20"/>
              </w:rPr>
              <w:t>Заказчик</w:t>
            </w:r>
            <w:r w:rsidRPr="00114C10">
              <w:rPr>
                <w:color w:val="000000"/>
                <w:sz w:val="20"/>
              </w:rPr>
              <w:t xml:space="preserve">, </w:t>
            </w:r>
          </w:p>
          <w:p w14:paraId="56995F92"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F44944" w14:textId="77777777" w:rsidR="00C26AFB" w:rsidRPr="00114C10" w:rsidRDefault="00C26AFB" w:rsidP="00C07389">
            <w:pPr>
              <w:rPr>
                <w:color w:val="000000"/>
                <w:sz w:val="20"/>
              </w:rPr>
            </w:pPr>
            <w:r w:rsidRPr="00114C10">
              <w:rPr>
                <w:color w:val="000000"/>
                <w:sz w:val="20"/>
              </w:rPr>
              <w:t xml:space="preserve">до </w:t>
            </w:r>
            <w:r>
              <w:rPr>
                <w:color w:val="000000"/>
                <w:sz w:val="20"/>
              </w:rPr>
              <w:t>10</w:t>
            </w:r>
            <w:r w:rsidRPr="00114C10">
              <w:rPr>
                <w:color w:val="000000"/>
                <w:sz w:val="20"/>
              </w:rPr>
              <w:t xml:space="preserve"> числа месяца, следующего за расчетным</w:t>
            </w:r>
          </w:p>
        </w:tc>
        <w:tc>
          <w:tcPr>
            <w:tcW w:w="24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AB9EC1" w14:textId="2DE782EA" w:rsidR="00DF5BE9" w:rsidRPr="00DF5BE9" w:rsidRDefault="00DF5BE9" w:rsidP="00DF5BE9">
            <w:pPr>
              <w:rPr>
                <w:color w:val="000000"/>
                <w:sz w:val="20"/>
                <w:szCs w:val="20"/>
              </w:rPr>
            </w:pPr>
            <w:r w:rsidRPr="00DF5BE9">
              <w:rPr>
                <w:color w:val="000000"/>
                <w:sz w:val="20"/>
                <w:szCs w:val="20"/>
              </w:rPr>
              <w:t xml:space="preserve">Приложение </w:t>
            </w:r>
          </w:p>
          <w:p w14:paraId="64F61EEA" w14:textId="77777777" w:rsidR="00DF5BE9" w:rsidRPr="00DF5BE9" w:rsidRDefault="00DF5BE9" w:rsidP="00DF5BE9">
            <w:pPr>
              <w:rPr>
                <w:color w:val="000000"/>
                <w:sz w:val="20"/>
                <w:szCs w:val="20"/>
              </w:rPr>
            </w:pPr>
            <w:r w:rsidRPr="00DF5BE9">
              <w:rPr>
                <w:color w:val="000000"/>
                <w:sz w:val="20"/>
                <w:szCs w:val="20"/>
              </w:rPr>
              <w:t>№ ___</w:t>
            </w:r>
          </w:p>
          <w:p w14:paraId="510CD7D0" w14:textId="25960587" w:rsidR="00C26AFB" w:rsidRPr="00114C10" w:rsidRDefault="00DF5BE9" w:rsidP="00DF5BE9">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6D0AA41F" w14:textId="77777777" w:rsidTr="008B756A">
        <w:trPr>
          <w:trHeight w:val="544"/>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14:paraId="0D903416"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single" w:sz="4" w:space="0" w:color="auto"/>
              <w:left w:val="nil"/>
              <w:bottom w:val="single" w:sz="4" w:space="0" w:color="auto"/>
              <w:right w:val="single" w:sz="4" w:space="0" w:color="auto"/>
            </w:tcBorders>
            <w:shd w:val="clear" w:color="auto" w:fill="auto"/>
            <w:vAlign w:val="center"/>
            <w:hideMark/>
          </w:tcPr>
          <w:p w14:paraId="702AFAD8" w14:textId="075EE091" w:rsidR="00C26AFB" w:rsidRPr="006A40FB" w:rsidRDefault="00C26AFB" w:rsidP="00C07389">
            <w:pPr>
              <w:rPr>
                <w:color w:val="000000"/>
                <w:sz w:val="20"/>
              </w:rPr>
            </w:pPr>
            <w:r w:rsidRPr="006A40FB">
              <w:rPr>
                <w:color w:val="000000"/>
                <w:sz w:val="20"/>
              </w:rPr>
              <w:t xml:space="preserve">Сводный акт объема оказанных </w:t>
            </w:r>
            <w:r w:rsidR="00BD5084">
              <w:rPr>
                <w:b/>
                <w:i/>
                <w:color w:val="000000"/>
                <w:sz w:val="20"/>
              </w:rPr>
              <w:t xml:space="preserve">ПАО </w:t>
            </w:r>
            <w:r w:rsidR="0004695D">
              <w:rPr>
                <w:b/>
                <w:i/>
                <w:color w:val="000000"/>
                <w:sz w:val="20"/>
              </w:rPr>
              <w:t>«Россети Ленэнерго»</w:t>
            </w:r>
            <w:r w:rsidRPr="006A40FB">
              <w:rPr>
                <w:color w:val="000000"/>
                <w:sz w:val="20"/>
              </w:rPr>
              <w:t xml:space="preserve"> услуг по передаче электроэнергии по действующим договорам с энергосбытовыми компаниями, гарантирующими поставщиками и иными покупателями электроэнергии.</w:t>
            </w:r>
          </w:p>
        </w:tc>
        <w:tc>
          <w:tcPr>
            <w:tcW w:w="2615" w:type="dxa"/>
            <w:tcBorders>
              <w:top w:val="single" w:sz="4" w:space="0" w:color="auto"/>
              <w:left w:val="nil"/>
              <w:bottom w:val="single" w:sz="4" w:space="0" w:color="auto"/>
              <w:right w:val="single" w:sz="4" w:space="0" w:color="auto"/>
            </w:tcBorders>
            <w:shd w:val="clear" w:color="auto" w:fill="auto"/>
            <w:vAlign w:val="center"/>
            <w:hideMark/>
          </w:tcPr>
          <w:p w14:paraId="3BE61BEB" w14:textId="77777777" w:rsidR="00C26AFB" w:rsidRPr="006A40FB" w:rsidRDefault="00C26AFB" w:rsidP="00C07389">
            <w:pPr>
              <w:rPr>
                <w:color w:val="000000"/>
                <w:sz w:val="20"/>
              </w:rPr>
            </w:pPr>
            <w:r w:rsidRPr="006A40FB">
              <w:rPr>
                <w:color w:val="000000"/>
                <w:sz w:val="20"/>
              </w:rPr>
              <w:t xml:space="preserve">Исполнитель </w:t>
            </w:r>
            <w:r w:rsidRPr="006A40FB">
              <w:rPr>
                <w:b/>
                <w:i/>
                <w:color w:val="000000"/>
                <w:sz w:val="20"/>
              </w:rPr>
              <w:t>структурное подразделение</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14:paraId="05C9CC22" w14:textId="77777777" w:rsidR="00C26AFB" w:rsidRPr="006A40FB" w:rsidRDefault="00C26AFB" w:rsidP="00C07389">
            <w:pPr>
              <w:rPr>
                <w:color w:val="000000"/>
                <w:sz w:val="20"/>
              </w:rPr>
            </w:pPr>
            <w:r w:rsidRPr="006A40FB">
              <w:rPr>
                <w:color w:val="000000"/>
                <w:sz w:val="20"/>
              </w:rPr>
              <w:t>Заказчик,</w:t>
            </w:r>
          </w:p>
          <w:p w14:paraId="29A8EBF3" w14:textId="77777777" w:rsidR="00C26AFB" w:rsidRPr="006A40FB" w:rsidRDefault="00C26AFB" w:rsidP="00C07389">
            <w:pPr>
              <w:rPr>
                <w:color w:val="000000"/>
                <w:sz w:val="20"/>
              </w:rPr>
            </w:pPr>
            <w:r w:rsidRPr="006A40FB">
              <w:rPr>
                <w:b/>
                <w:i/>
                <w:color w:val="000000"/>
                <w:sz w:val="20"/>
              </w:rPr>
              <w:t>структурное подразделение</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14:paraId="50709A93" w14:textId="77777777" w:rsidR="00C26AFB" w:rsidRPr="006A40FB" w:rsidRDefault="00C26AFB" w:rsidP="00C07389">
            <w:pPr>
              <w:rPr>
                <w:color w:val="000000"/>
                <w:sz w:val="20"/>
              </w:rPr>
            </w:pPr>
            <w:r w:rsidRPr="006A40FB">
              <w:rPr>
                <w:color w:val="000000"/>
                <w:sz w:val="20"/>
              </w:rPr>
              <w:t>до 8 числа месяца, следующего за расчетным</w:t>
            </w:r>
          </w:p>
        </w:tc>
        <w:tc>
          <w:tcPr>
            <w:tcW w:w="2416" w:type="dxa"/>
            <w:tcBorders>
              <w:top w:val="single" w:sz="4" w:space="0" w:color="auto"/>
              <w:left w:val="nil"/>
              <w:bottom w:val="single" w:sz="4" w:space="0" w:color="auto"/>
              <w:right w:val="single" w:sz="4" w:space="0" w:color="auto"/>
            </w:tcBorders>
            <w:shd w:val="clear" w:color="auto" w:fill="auto"/>
            <w:vAlign w:val="center"/>
            <w:hideMark/>
          </w:tcPr>
          <w:p w14:paraId="0AE6D651" w14:textId="45BC0A9E" w:rsidR="0020445B" w:rsidRPr="00DF5BE9" w:rsidRDefault="0020445B" w:rsidP="0020445B">
            <w:pPr>
              <w:rPr>
                <w:color w:val="000000"/>
                <w:sz w:val="20"/>
                <w:szCs w:val="20"/>
              </w:rPr>
            </w:pPr>
            <w:r w:rsidRPr="00DF5BE9">
              <w:rPr>
                <w:color w:val="000000"/>
                <w:sz w:val="20"/>
                <w:szCs w:val="20"/>
              </w:rPr>
              <w:t xml:space="preserve">Приложение </w:t>
            </w:r>
          </w:p>
          <w:p w14:paraId="54B89DE4" w14:textId="77777777" w:rsidR="0020445B" w:rsidRPr="00DF5BE9" w:rsidRDefault="0020445B" w:rsidP="0020445B">
            <w:pPr>
              <w:rPr>
                <w:color w:val="000000"/>
                <w:sz w:val="20"/>
                <w:szCs w:val="20"/>
              </w:rPr>
            </w:pPr>
            <w:r w:rsidRPr="00DF5BE9">
              <w:rPr>
                <w:color w:val="000000"/>
                <w:sz w:val="20"/>
                <w:szCs w:val="20"/>
              </w:rPr>
              <w:t>№ ___</w:t>
            </w:r>
          </w:p>
          <w:p w14:paraId="498E2412" w14:textId="59F02F01"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64DD67CC" w14:textId="77777777" w:rsidTr="008B756A">
        <w:trPr>
          <w:trHeight w:val="1426"/>
        </w:trPr>
        <w:tc>
          <w:tcPr>
            <w:tcW w:w="767" w:type="dxa"/>
            <w:tcBorders>
              <w:top w:val="nil"/>
              <w:left w:val="single" w:sz="4" w:space="0" w:color="auto"/>
              <w:bottom w:val="single" w:sz="4" w:space="0" w:color="auto"/>
              <w:right w:val="single" w:sz="4" w:space="0" w:color="auto"/>
            </w:tcBorders>
            <w:shd w:val="clear" w:color="auto" w:fill="auto"/>
            <w:vAlign w:val="center"/>
          </w:tcPr>
          <w:p w14:paraId="4C473472"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62B3C491" w14:textId="6E4830DF" w:rsidR="00C26AFB" w:rsidRPr="006A40FB" w:rsidRDefault="00C26AFB" w:rsidP="00C07389">
            <w:pPr>
              <w:rPr>
                <w:color w:val="000000"/>
                <w:sz w:val="20"/>
              </w:rPr>
            </w:pPr>
            <w:r w:rsidRPr="006A40FB">
              <w:rPr>
                <w:color w:val="000000"/>
                <w:sz w:val="20"/>
              </w:rPr>
              <w:t xml:space="preserve">Развернутый баланс электрической энергии по уровням напряжения </w:t>
            </w:r>
            <w:r w:rsidRPr="006A40FB">
              <w:rPr>
                <w:color w:val="000000"/>
                <w:sz w:val="20"/>
              </w:rPr>
              <w:br/>
              <w:t xml:space="preserve">ВН, СН1, СН11 и НН </w:t>
            </w:r>
            <w:r w:rsidRPr="006A40FB">
              <w:rPr>
                <w:color w:val="000000"/>
                <w:sz w:val="20"/>
              </w:rPr>
              <w:br/>
            </w:r>
            <w:r w:rsidR="00BD5084">
              <w:rPr>
                <w:b/>
                <w:i/>
                <w:color w:val="000000"/>
                <w:sz w:val="20"/>
              </w:rPr>
              <w:t xml:space="preserve">ПАО </w:t>
            </w:r>
            <w:r w:rsidR="0004695D">
              <w:rPr>
                <w:b/>
                <w:i/>
                <w:color w:val="000000"/>
                <w:sz w:val="20"/>
              </w:rPr>
              <w:t>«Россети Ленэнерго»</w:t>
            </w:r>
            <w:r w:rsidRPr="006A40FB">
              <w:rPr>
                <w:color w:val="000000"/>
                <w:sz w:val="20"/>
              </w:rPr>
              <w:t>.</w:t>
            </w:r>
          </w:p>
        </w:tc>
        <w:tc>
          <w:tcPr>
            <w:tcW w:w="2615" w:type="dxa"/>
            <w:tcBorders>
              <w:top w:val="nil"/>
              <w:left w:val="nil"/>
              <w:bottom w:val="single" w:sz="4" w:space="0" w:color="auto"/>
              <w:right w:val="single" w:sz="4" w:space="0" w:color="auto"/>
            </w:tcBorders>
            <w:shd w:val="clear" w:color="auto" w:fill="auto"/>
            <w:vAlign w:val="center"/>
            <w:hideMark/>
          </w:tcPr>
          <w:p w14:paraId="2588CFA3" w14:textId="77777777" w:rsidR="00C26AFB" w:rsidRPr="006A40FB" w:rsidRDefault="00C26AFB" w:rsidP="00C07389">
            <w:pPr>
              <w:rPr>
                <w:color w:val="000000"/>
                <w:sz w:val="20"/>
              </w:rPr>
            </w:pPr>
            <w:r w:rsidRPr="006A40FB">
              <w:rPr>
                <w:color w:val="000000"/>
                <w:sz w:val="20"/>
              </w:rPr>
              <w:t xml:space="preserve">Исполнитель, </w:t>
            </w:r>
            <w:r w:rsidRPr="006A40FB">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0C925558" w14:textId="77777777" w:rsidR="00C26AFB" w:rsidRPr="006A40FB" w:rsidRDefault="00C26AFB" w:rsidP="00C07389">
            <w:pPr>
              <w:rPr>
                <w:color w:val="000000"/>
                <w:sz w:val="20"/>
              </w:rPr>
            </w:pPr>
            <w:r w:rsidRPr="006A40FB">
              <w:rPr>
                <w:color w:val="000000"/>
                <w:sz w:val="20"/>
              </w:rPr>
              <w:t>Заказчик,</w:t>
            </w:r>
          </w:p>
          <w:p w14:paraId="64E0BC20" w14:textId="77777777" w:rsidR="00C26AFB" w:rsidRPr="006A40FB" w:rsidRDefault="00C26AFB" w:rsidP="00C07389">
            <w:pPr>
              <w:rPr>
                <w:color w:val="000000"/>
                <w:sz w:val="20"/>
              </w:rPr>
            </w:pPr>
            <w:r w:rsidRPr="006A40FB">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1C9E0972" w14:textId="77777777" w:rsidR="00C26AFB" w:rsidRPr="006A40FB" w:rsidRDefault="00C26AFB" w:rsidP="00C07389">
            <w:pPr>
              <w:rPr>
                <w:color w:val="000000"/>
                <w:sz w:val="20"/>
              </w:rPr>
            </w:pPr>
            <w:r w:rsidRPr="006A40FB">
              <w:rPr>
                <w:color w:val="000000"/>
                <w:sz w:val="20"/>
              </w:rPr>
              <w:t>до 15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75DD0A84" w14:textId="2A840BA7" w:rsidR="0020445B" w:rsidRPr="00DF5BE9" w:rsidRDefault="0020445B" w:rsidP="0020445B">
            <w:pPr>
              <w:rPr>
                <w:color w:val="000000"/>
                <w:sz w:val="20"/>
                <w:szCs w:val="20"/>
              </w:rPr>
            </w:pPr>
            <w:r w:rsidRPr="00DF5BE9">
              <w:rPr>
                <w:color w:val="000000"/>
                <w:sz w:val="20"/>
                <w:szCs w:val="20"/>
              </w:rPr>
              <w:t xml:space="preserve">Приложение </w:t>
            </w:r>
          </w:p>
          <w:p w14:paraId="3BE95B52" w14:textId="77777777" w:rsidR="0020445B" w:rsidRPr="00DF5BE9" w:rsidRDefault="0020445B" w:rsidP="0020445B">
            <w:pPr>
              <w:rPr>
                <w:color w:val="000000"/>
                <w:sz w:val="20"/>
                <w:szCs w:val="20"/>
              </w:rPr>
            </w:pPr>
            <w:r w:rsidRPr="00DF5BE9">
              <w:rPr>
                <w:color w:val="000000"/>
                <w:sz w:val="20"/>
                <w:szCs w:val="20"/>
              </w:rPr>
              <w:t>№ ___</w:t>
            </w:r>
          </w:p>
          <w:p w14:paraId="02612BE3" w14:textId="77777777"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44622598" w14:textId="77777777" w:rsidTr="008B756A">
        <w:trPr>
          <w:trHeight w:val="1426"/>
        </w:trPr>
        <w:tc>
          <w:tcPr>
            <w:tcW w:w="767" w:type="dxa"/>
            <w:tcBorders>
              <w:top w:val="nil"/>
              <w:left w:val="single" w:sz="4" w:space="0" w:color="auto"/>
              <w:bottom w:val="single" w:sz="4" w:space="0" w:color="auto"/>
              <w:right w:val="single" w:sz="4" w:space="0" w:color="auto"/>
            </w:tcBorders>
            <w:shd w:val="clear" w:color="auto" w:fill="auto"/>
            <w:vAlign w:val="center"/>
          </w:tcPr>
          <w:p w14:paraId="1CE3F021"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6F7FE57F" w14:textId="77777777" w:rsidR="00C26AFB" w:rsidRPr="006A40FB" w:rsidRDefault="00C26AFB" w:rsidP="00C07389">
            <w:pPr>
              <w:rPr>
                <w:color w:val="000000"/>
                <w:sz w:val="20"/>
              </w:rPr>
            </w:pPr>
            <w:r w:rsidRPr="006A40FB">
              <w:rPr>
                <w:color w:val="000000"/>
                <w:sz w:val="20"/>
              </w:rPr>
              <w:t>Балансы электрической энергии по элементам сети:</w:t>
            </w:r>
          </w:p>
          <w:p w14:paraId="18942C3B" w14:textId="77777777" w:rsidR="00C26AFB" w:rsidRPr="006A40FB" w:rsidRDefault="00C26AFB" w:rsidP="00C07389">
            <w:pPr>
              <w:rPr>
                <w:color w:val="000000"/>
                <w:sz w:val="20"/>
              </w:rPr>
            </w:pPr>
            <w:r w:rsidRPr="006A40FB">
              <w:rPr>
                <w:color w:val="000000"/>
                <w:sz w:val="20"/>
              </w:rPr>
              <w:t>ПС, ВЛ, ТП, РЭС, филиал, Общество</w:t>
            </w:r>
          </w:p>
        </w:tc>
        <w:tc>
          <w:tcPr>
            <w:tcW w:w="2615" w:type="dxa"/>
            <w:tcBorders>
              <w:top w:val="nil"/>
              <w:left w:val="nil"/>
              <w:bottom w:val="single" w:sz="4" w:space="0" w:color="auto"/>
              <w:right w:val="single" w:sz="4" w:space="0" w:color="auto"/>
            </w:tcBorders>
            <w:shd w:val="clear" w:color="auto" w:fill="auto"/>
            <w:vAlign w:val="center"/>
            <w:hideMark/>
          </w:tcPr>
          <w:p w14:paraId="077186EA" w14:textId="77777777" w:rsidR="00C26AFB" w:rsidRPr="006A40FB" w:rsidRDefault="00C26AFB" w:rsidP="00C07389">
            <w:pPr>
              <w:rPr>
                <w:color w:val="000000"/>
                <w:sz w:val="20"/>
              </w:rPr>
            </w:pPr>
            <w:r w:rsidRPr="006A40FB">
              <w:rPr>
                <w:color w:val="000000"/>
                <w:sz w:val="20"/>
              </w:rPr>
              <w:t xml:space="preserve">Исполнитель, </w:t>
            </w:r>
            <w:r w:rsidRPr="006A40FB">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29516A51" w14:textId="77777777" w:rsidR="00C26AFB" w:rsidRPr="006A40FB" w:rsidRDefault="00C26AFB" w:rsidP="00C07389">
            <w:pPr>
              <w:rPr>
                <w:color w:val="000000"/>
                <w:sz w:val="20"/>
              </w:rPr>
            </w:pPr>
            <w:r w:rsidRPr="006A40FB">
              <w:rPr>
                <w:color w:val="000000"/>
                <w:sz w:val="20"/>
              </w:rPr>
              <w:t>Заказчик,</w:t>
            </w:r>
          </w:p>
          <w:p w14:paraId="33687ED1" w14:textId="77777777" w:rsidR="00C26AFB" w:rsidRPr="006A40FB" w:rsidRDefault="00C26AFB" w:rsidP="00C07389">
            <w:pPr>
              <w:rPr>
                <w:color w:val="000000"/>
                <w:sz w:val="20"/>
              </w:rPr>
            </w:pPr>
            <w:r w:rsidRPr="006A40FB">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4AD5E627" w14:textId="77777777" w:rsidR="00C26AFB" w:rsidRPr="006A40FB" w:rsidRDefault="00C26AFB" w:rsidP="00C07389">
            <w:pPr>
              <w:rPr>
                <w:color w:val="000000"/>
                <w:sz w:val="20"/>
              </w:rPr>
            </w:pPr>
            <w:r w:rsidRPr="006A40FB">
              <w:rPr>
                <w:color w:val="000000"/>
                <w:sz w:val="20"/>
              </w:rPr>
              <w:t>до 15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0AEB31ED" w14:textId="5BD6143A" w:rsidR="0020445B" w:rsidRPr="00DF5BE9" w:rsidRDefault="0020445B" w:rsidP="0020445B">
            <w:pPr>
              <w:rPr>
                <w:color w:val="000000"/>
                <w:sz w:val="20"/>
                <w:szCs w:val="20"/>
              </w:rPr>
            </w:pPr>
            <w:r w:rsidRPr="00DF5BE9">
              <w:rPr>
                <w:color w:val="000000"/>
                <w:sz w:val="20"/>
                <w:szCs w:val="20"/>
              </w:rPr>
              <w:t xml:space="preserve">Приложение </w:t>
            </w:r>
          </w:p>
          <w:p w14:paraId="7BE6F6B5" w14:textId="77777777" w:rsidR="0020445B" w:rsidRPr="00DF5BE9" w:rsidRDefault="0020445B" w:rsidP="0020445B">
            <w:pPr>
              <w:rPr>
                <w:color w:val="000000"/>
                <w:sz w:val="20"/>
                <w:szCs w:val="20"/>
              </w:rPr>
            </w:pPr>
            <w:r w:rsidRPr="00DF5BE9">
              <w:rPr>
                <w:color w:val="000000"/>
                <w:sz w:val="20"/>
                <w:szCs w:val="20"/>
              </w:rPr>
              <w:t>№ ___</w:t>
            </w:r>
          </w:p>
          <w:p w14:paraId="669384FF" w14:textId="77777777"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52D0D7F1" w14:textId="77777777" w:rsidTr="008B756A">
        <w:trPr>
          <w:trHeight w:val="1775"/>
        </w:trPr>
        <w:tc>
          <w:tcPr>
            <w:tcW w:w="767" w:type="dxa"/>
            <w:tcBorders>
              <w:top w:val="nil"/>
              <w:left w:val="single" w:sz="4" w:space="0" w:color="auto"/>
              <w:bottom w:val="single" w:sz="4" w:space="0" w:color="auto"/>
              <w:right w:val="single" w:sz="4" w:space="0" w:color="auto"/>
            </w:tcBorders>
            <w:shd w:val="clear" w:color="auto" w:fill="auto"/>
            <w:vAlign w:val="center"/>
          </w:tcPr>
          <w:p w14:paraId="044914D6"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02B0F657" w14:textId="77777777" w:rsidR="00C26AFB" w:rsidRPr="006A40FB" w:rsidRDefault="00C26AFB" w:rsidP="00C07389">
            <w:pPr>
              <w:rPr>
                <w:color w:val="000000"/>
                <w:sz w:val="20"/>
              </w:rPr>
            </w:pPr>
            <w:r w:rsidRPr="006A40FB">
              <w:rPr>
                <w:color w:val="000000"/>
                <w:sz w:val="20"/>
              </w:rPr>
              <w:t>Ведомость показаний  по точкам поставки с оптового рынка электроэнергии  по сечению  с производителями электрической энергии (генерация).</w:t>
            </w:r>
          </w:p>
        </w:tc>
        <w:tc>
          <w:tcPr>
            <w:tcW w:w="2615" w:type="dxa"/>
            <w:tcBorders>
              <w:top w:val="nil"/>
              <w:left w:val="nil"/>
              <w:bottom w:val="single" w:sz="4" w:space="0" w:color="auto"/>
              <w:right w:val="single" w:sz="4" w:space="0" w:color="auto"/>
            </w:tcBorders>
            <w:shd w:val="clear" w:color="auto" w:fill="auto"/>
            <w:vAlign w:val="center"/>
            <w:hideMark/>
          </w:tcPr>
          <w:p w14:paraId="59E71B9B" w14:textId="77777777" w:rsidR="00C26AFB" w:rsidRPr="006A40FB" w:rsidRDefault="00C26AFB" w:rsidP="00C07389">
            <w:pPr>
              <w:rPr>
                <w:color w:val="000000"/>
                <w:sz w:val="20"/>
              </w:rPr>
            </w:pPr>
            <w:r w:rsidRPr="006A40FB">
              <w:rPr>
                <w:color w:val="000000"/>
                <w:sz w:val="20"/>
              </w:rPr>
              <w:t xml:space="preserve">Исполнитель, </w:t>
            </w:r>
            <w:r w:rsidRPr="006A40FB">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121AE567" w14:textId="77777777" w:rsidR="00C26AFB" w:rsidRPr="006A40FB" w:rsidRDefault="00C26AFB" w:rsidP="00C07389">
            <w:pPr>
              <w:rPr>
                <w:color w:val="000000"/>
                <w:sz w:val="20"/>
              </w:rPr>
            </w:pPr>
            <w:r w:rsidRPr="006A40FB">
              <w:rPr>
                <w:color w:val="000000"/>
                <w:sz w:val="20"/>
              </w:rPr>
              <w:t>Заказчик,</w:t>
            </w:r>
          </w:p>
          <w:p w14:paraId="2CDF4D9A" w14:textId="77777777" w:rsidR="00C26AFB" w:rsidRPr="006A40FB" w:rsidRDefault="00C26AFB" w:rsidP="00C07389">
            <w:pPr>
              <w:rPr>
                <w:color w:val="000000"/>
                <w:sz w:val="20"/>
              </w:rPr>
            </w:pPr>
            <w:r w:rsidRPr="006A40FB">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0DB0D4BB" w14:textId="77777777" w:rsidR="00C26AFB" w:rsidRPr="006A40FB" w:rsidRDefault="00C26AFB" w:rsidP="00C07389">
            <w:pPr>
              <w:rPr>
                <w:color w:val="000000"/>
                <w:sz w:val="20"/>
              </w:rPr>
            </w:pPr>
            <w:r w:rsidRPr="006A40FB">
              <w:rPr>
                <w:color w:val="000000"/>
                <w:sz w:val="20"/>
              </w:rPr>
              <w:t>до 5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53DDBDDC" w14:textId="2F123B2D" w:rsidR="0020445B" w:rsidRPr="00DF5BE9" w:rsidRDefault="0020445B" w:rsidP="0020445B">
            <w:pPr>
              <w:rPr>
                <w:color w:val="000000"/>
                <w:sz w:val="20"/>
                <w:szCs w:val="20"/>
              </w:rPr>
            </w:pPr>
            <w:r w:rsidRPr="00DF5BE9">
              <w:rPr>
                <w:color w:val="000000"/>
                <w:sz w:val="20"/>
                <w:szCs w:val="20"/>
              </w:rPr>
              <w:t xml:space="preserve">Приложение </w:t>
            </w:r>
          </w:p>
          <w:p w14:paraId="7CC97609" w14:textId="77777777" w:rsidR="0020445B" w:rsidRPr="00DF5BE9" w:rsidRDefault="0020445B" w:rsidP="0020445B">
            <w:pPr>
              <w:rPr>
                <w:color w:val="000000"/>
                <w:sz w:val="20"/>
                <w:szCs w:val="20"/>
              </w:rPr>
            </w:pPr>
            <w:r w:rsidRPr="00DF5BE9">
              <w:rPr>
                <w:color w:val="000000"/>
                <w:sz w:val="20"/>
                <w:szCs w:val="20"/>
              </w:rPr>
              <w:t>№ ___</w:t>
            </w:r>
          </w:p>
          <w:p w14:paraId="57C244A8" w14:textId="69750131"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0BE39DF7" w14:textId="77777777" w:rsidTr="008B756A">
        <w:trPr>
          <w:trHeight w:val="1775"/>
        </w:trPr>
        <w:tc>
          <w:tcPr>
            <w:tcW w:w="767" w:type="dxa"/>
            <w:tcBorders>
              <w:top w:val="nil"/>
              <w:left w:val="single" w:sz="4" w:space="0" w:color="auto"/>
              <w:bottom w:val="single" w:sz="4" w:space="0" w:color="auto"/>
              <w:right w:val="single" w:sz="4" w:space="0" w:color="auto"/>
            </w:tcBorders>
            <w:shd w:val="clear" w:color="auto" w:fill="auto"/>
            <w:vAlign w:val="center"/>
          </w:tcPr>
          <w:p w14:paraId="30F91C82"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5FC7668A" w14:textId="5FD48A4F" w:rsidR="00C26AFB" w:rsidRPr="006A40FB" w:rsidRDefault="00C26AFB" w:rsidP="00C07389">
            <w:pPr>
              <w:rPr>
                <w:color w:val="000000"/>
                <w:sz w:val="20"/>
              </w:rPr>
            </w:pPr>
            <w:r w:rsidRPr="006A40FB">
              <w:rPr>
                <w:color w:val="000000"/>
                <w:sz w:val="20"/>
              </w:rPr>
              <w:t xml:space="preserve">Сводный акт учета электроэнергии в сеть </w:t>
            </w:r>
            <w:r w:rsidR="00BD5084">
              <w:rPr>
                <w:b/>
                <w:i/>
                <w:color w:val="000000"/>
                <w:sz w:val="20"/>
              </w:rPr>
              <w:t xml:space="preserve">ПАО </w:t>
            </w:r>
            <w:r w:rsidR="0004695D">
              <w:rPr>
                <w:b/>
                <w:i/>
                <w:color w:val="000000"/>
                <w:sz w:val="20"/>
              </w:rPr>
              <w:t>«Россети Ленэнерго»</w:t>
            </w:r>
            <w:r w:rsidRPr="006A40FB">
              <w:rPr>
                <w:color w:val="000000"/>
                <w:sz w:val="20"/>
              </w:rPr>
              <w:t xml:space="preserve">  по точкам поставки с оптового рынка электроэнергии по приборам учета, сформированных на основании показаний средств учета, установленных на объектах </w:t>
            </w:r>
            <w:r w:rsidR="00BD5084">
              <w:rPr>
                <w:b/>
                <w:i/>
                <w:color w:val="000000"/>
                <w:sz w:val="20"/>
              </w:rPr>
              <w:t xml:space="preserve">ПАО </w:t>
            </w:r>
            <w:r w:rsidR="0004695D">
              <w:rPr>
                <w:b/>
                <w:i/>
                <w:color w:val="000000"/>
                <w:sz w:val="20"/>
              </w:rPr>
              <w:t>«Россети Ленэнерго»</w:t>
            </w:r>
            <w:r w:rsidRPr="006A40FB">
              <w:rPr>
                <w:color w:val="000000"/>
                <w:sz w:val="20"/>
              </w:rPr>
              <w:t>, производителей электрической энергии (генерации) и смежных ТСО (РСК).</w:t>
            </w:r>
          </w:p>
        </w:tc>
        <w:tc>
          <w:tcPr>
            <w:tcW w:w="2615" w:type="dxa"/>
            <w:tcBorders>
              <w:top w:val="nil"/>
              <w:left w:val="nil"/>
              <w:bottom w:val="single" w:sz="4" w:space="0" w:color="auto"/>
              <w:right w:val="single" w:sz="4" w:space="0" w:color="auto"/>
            </w:tcBorders>
            <w:shd w:val="clear" w:color="auto" w:fill="auto"/>
            <w:vAlign w:val="center"/>
            <w:hideMark/>
          </w:tcPr>
          <w:p w14:paraId="7FB5A8A0" w14:textId="77777777" w:rsidR="00C26AFB" w:rsidRPr="006A40FB" w:rsidRDefault="00C26AFB" w:rsidP="00C07389">
            <w:pPr>
              <w:rPr>
                <w:color w:val="000000"/>
                <w:sz w:val="20"/>
              </w:rPr>
            </w:pPr>
            <w:r w:rsidRPr="006A40FB">
              <w:rPr>
                <w:color w:val="000000"/>
                <w:sz w:val="20"/>
              </w:rPr>
              <w:t xml:space="preserve">Исполнитель, </w:t>
            </w:r>
            <w:r w:rsidRPr="006A40FB">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771302EC" w14:textId="77777777" w:rsidR="00C26AFB" w:rsidRPr="006A40FB" w:rsidRDefault="00C26AFB" w:rsidP="00C07389">
            <w:pPr>
              <w:rPr>
                <w:color w:val="000000"/>
                <w:sz w:val="20"/>
              </w:rPr>
            </w:pPr>
            <w:r w:rsidRPr="006A40FB">
              <w:rPr>
                <w:color w:val="000000"/>
                <w:sz w:val="20"/>
              </w:rPr>
              <w:t>Заказчик,</w:t>
            </w:r>
          </w:p>
          <w:p w14:paraId="2F64213B" w14:textId="77777777" w:rsidR="00C26AFB" w:rsidRPr="006A40FB" w:rsidRDefault="00C26AFB" w:rsidP="00C07389">
            <w:pPr>
              <w:rPr>
                <w:color w:val="000000"/>
                <w:sz w:val="20"/>
              </w:rPr>
            </w:pPr>
            <w:r w:rsidRPr="006A40FB">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2F5B93E6" w14:textId="77777777" w:rsidR="00C26AFB" w:rsidRPr="006A40FB" w:rsidRDefault="00C26AFB" w:rsidP="00C07389">
            <w:pPr>
              <w:rPr>
                <w:color w:val="000000"/>
                <w:sz w:val="20"/>
              </w:rPr>
            </w:pPr>
            <w:r w:rsidRPr="006A40FB">
              <w:rPr>
                <w:color w:val="000000"/>
                <w:sz w:val="20"/>
              </w:rPr>
              <w:t>до 6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6745B29F" w14:textId="62A5F400" w:rsidR="0020445B" w:rsidRPr="00DF5BE9" w:rsidRDefault="0020445B" w:rsidP="0020445B">
            <w:pPr>
              <w:rPr>
                <w:color w:val="000000"/>
                <w:sz w:val="20"/>
                <w:szCs w:val="20"/>
              </w:rPr>
            </w:pPr>
            <w:r w:rsidRPr="00DF5BE9">
              <w:rPr>
                <w:color w:val="000000"/>
                <w:sz w:val="20"/>
                <w:szCs w:val="20"/>
              </w:rPr>
              <w:t xml:space="preserve">Приложение </w:t>
            </w:r>
          </w:p>
          <w:p w14:paraId="77E27651" w14:textId="77777777" w:rsidR="0020445B" w:rsidRPr="00DF5BE9" w:rsidRDefault="0020445B" w:rsidP="0020445B">
            <w:pPr>
              <w:rPr>
                <w:color w:val="000000"/>
                <w:sz w:val="20"/>
                <w:szCs w:val="20"/>
              </w:rPr>
            </w:pPr>
            <w:r w:rsidRPr="00DF5BE9">
              <w:rPr>
                <w:color w:val="000000"/>
                <w:sz w:val="20"/>
                <w:szCs w:val="20"/>
              </w:rPr>
              <w:t>№ ___</w:t>
            </w:r>
          </w:p>
          <w:p w14:paraId="45E20B98" w14:textId="138E8F73"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463871D1" w14:textId="77777777" w:rsidTr="008B756A">
        <w:trPr>
          <w:trHeight w:val="1775"/>
        </w:trPr>
        <w:tc>
          <w:tcPr>
            <w:tcW w:w="767" w:type="dxa"/>
            <w:tcBorders>
              <w:top w:val="nil"/>
              <w:left w:val="single" w:sz="4" w:space="0" w:color="auto"/>
              <w:bottom w:val="single" w:sz="4" w:space="0" w:color="auto"/>
              <w:right w:val="single" w:sz="4" w:space="0" w:color="auto"/>
            </w:tcBorders>
            <w:shd w:val="clear" w:color="auto" w:fill="auto"/>
            <w:vAlign w:val="center"/>
          </w:tcPr>
          <w:p w14:paraId="362FB4BE"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5F35B6B6" w14:textId="5F21F462" w:rsidR="00C26AFB" w:rsidRPr="006A40FB" w:rsidRDefault="00C26AFB" w:rsidP="00C07389">
            <w:pPr>
              <w:rPr>
                <w:color w:val="000000"/>
                <w:sz w:val="20"/>
              </w:rPr>
            </w:pPr>
            <w:r w:rsidRPr="006A40FB">
              <w:rPr>
                <w:color w:val="000000"/>
                <w:sz w:val="20"/>
              </w:rPr>
              <w:t xml:space="preserve">Сводный акт объема оказанных </w:t>
            </w:r>
            <w:r w:rsidR="00BD5084">
              <w:rPr>
                <w:b/>
                <w:i/>
                <w:color w:val="000000"/>
                <w:sz w:val="20"/>
              </w:rPr>
              <w:t xml:space="preserve">ПАО </w:t>
            </w:r>
            <w:r w:rsidR="0004695D">
              <w:rPr>
                <w:b/>
                <w:i/>
                <w:color w:val="000000"/>
                <w:sz w:val="20"/>
              </w:rPr>
              <w:t>«Россети Ленэнерго»</w:t>
            </w:r>
            <w:r w:rsidRPr="006A40FB">
              <w:rPr>
                <w:color w:val="000000"/>
                <w:sz w:val="20"/>
              </w:rPr>
              <w:t xml:space="preserve"> услуг по передаче электроэнергии по договорам с ТСО </w:t>
            </w:r>
          </w:p>
        </w:tc>
        <w:tc>
          <w:tcPr>
            <w:tcW w:w="2615" w:type="dxa"/>
            <w:tcBorders>
              <w:top w:val="nil"/>
              <w:left w:val="nil"/>
              <w:bottom w:val="single" w:sz="4" w:space="0" w:color="auto"/>
              <w:right w:val="single" w:sz="4" w:space="0" w:color="auto"/>
            </w:tcBorders>
            <w:shd w:val="clear" w:color="auto" w:fill="auto"/>
            <w:vAlign w:val="center"/>
            <w:hideMark/>
          </w:tcPr>
          <w:p w14:paraId="2AAF4E38" w14:textId="77777777" w:rsidR="00C26AFB" w:rsidRPr="006A40FB" w:rsidRDefault="00C26AFB" w:rsidP="00C07389">
            <w:pPr>
              <w:rPr>
                <w:color w:val="000000"/>
                <w:sz w:val="20"/>
              </w:rPr>
            </w:pPr>
            <w:r w:rsidRPr="006A40FB">
              <w:rPr>
                <w:color w:val="000000"/>
                <w:sz w:val="20"/>
              </w:rPr>
              <w:t xml:space="preserve">Исполнитель, </w:t>
            </w:r>
            <w:r w:rsidRPr="006A40FB">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2258759D" w14:textId="77777777" w:rsidR="00C26AFB" w:rsidRPr="006A40FB" w:rsidRDefault="00C26AFB" w:rsidP="00C07389">
            <w:pPr>
              <w:rPr>
                <w:color w:val="000000"/>
                <w:sz w:val="20"/>
              </w:rPr>
            </w:pPr>
            <w:r w:rsidRPr="006A40FB">
              <w:rPr>
                <w:color w:val="000000"/>
                <w:sz w:val="20"/>
              </w:rPr>
              <w:t>Заказчик,</w:t>
            </w:r>
          </w:p>
          <w:p w14:paraId="36A4D583" w14:textId="77777777" w:rsidR="00C26AFB" w:rsidRPr="006A40FB" w:rsidRDefault="00C26AFB" w:rsidP="00C07389">
            <w:pPr>
              <w:rPr>
                <w:color w:val="000000"/>
                <w:sz w:val="20"/>
              </w:rPr>
            </w:pPr>
            <w:r w:rsidRPr="006A40FB">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6C9FD562" w14:textId="77777777" w:rsidR="00C26AFB" w:rsidRPr="006A40FB" w:rsidRDefault="00C26AFB" w:rsidP="00C07389">
            <w:pPr>
              <w:rPr>
                <w:color w:val="000000"/>
                <w:sz w:val="20"/>
              </w:rPr>
            </w:pPr>
            <w:r w:rsidRPr="006A40FB">
              <w:rPr>
                <w:color w:val="000000"/>
                <w:sz w:val="20"/>
              </w:rPr>
              <w:t>до 12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4ACA05CA" w14:textId="50503FF0" w:rsidR="0020445B" w:rsidRPr="00DF5BE9" w:rsidRDefault="0020445B" w:rsidP="0020445B">
            <w:pPr>
              <w:rPr>
                <w:color w:val="000000"/>
                <w:sz w:val="20"/>
                <w:szCs w:val="20"/>
              </w:rPr>
            </w:pPr>
            <w:r w:rsidRPr="00DF5BE9">
              <w:rPr>
                <w:color w:val="000000"/>
                <w:sz w:val="20"/>
                <w:szCs w:val="20"/>
              </w:rPr>
              <w:t xml:space="preserve">Приложение </w:t>
            </w:r>
          </w:p>
          <w:p w14:paraId="434CF385" w14:textId="77777777" w:rsidR="0020445B" w:rsidRPr="00DF5BE9" w:rsidRDefault="0020445B" w:rsidP="0020445B">
            <w:pPr>
              <w:rPr>
                <w:color w:val="000000"/>
                <w:sz w:val="20"/>
                <w:szCs w:val="20"/>
              </w:rPr>
            </w:pPr>
            <w:r w:rsidRPr="00DF5BE9">
              <w:rPr>
                <w:color w:val="000000"/>
                <w:sz w:val="20"/>
                <w:szCs w:val="20"/>
              </w:rPr>
              <w:t>№ ___</w:t>
            </w:r>
          </w:p>
          <w:p w14:paraId="7A2706AF" w14:textId="31B1C410"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046491A3" w14:textId="77777777" w:rsidTr="008B756A">
        <w:trPr>
          <w:trHeight w:val="1775"/>
        </w:trPr>
        <w:tc>
          <w:tcPr>
            <w:tcW w:w="767" w:type="dxa"/>
            <w:tcBorders>
              <w:top w:val="nil"/>
              <w:left w:val="single" w:sz="4" w:space="0" w:color="auto"/>
              <w:bottom w:val="single" w:sz="4" w:space="0" w:color="auto"/>
              <w:right w:val="single" w:sz="4" w:space="0" w:color="auto"/>
            </w:tcBorders>
            <w:shd w:val="clear" w:color="auto" w:fill="auto"/>
            <w:vAlign w:val="center"/>
          </w:tcPr>
          <w:p w14:paraId="7E733DB5"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26134057" w14:textId="77777777" w:rsidR="00C26AFB" w:rsidRPr="00114C10" w:rsidRDefault="00C26AFB" w:rsidP="00C07389">
            <w:pPr>
              <w:rPr>
                <w:color w:val="000000"/>
                <w:sz w:val="20"/>
              </w:rPr>
            </w:pPr>
            <w:r w:rsidRPr="00114C10">
              <w:rPr>
                <w:color w:val="000000"/>
                <w:sz w:val="20"/>
              </w:rPr>
              <w:t>Отчет о выполнении работ по проведению проверок и сняти</w:t>
            </w:r>
            <w:r>
              <w:rPr>
                <w:color w:val="000000"/>
                <w:sz w:val="20"/>
              </w:rPr>
              <w:t>й</w:t>
            </w:r>
            <w:r w:rsidRPr="00114C10">
              <w:rPr>
                <w:color w:val="000000"/>
                <w:sz w:val="20"/>
              </w:rPr>
              <w:t xml:space="preserve"> показаний коммерческих узлов учета электроэнергии бытовых потребителей частного сектора в рамках плановых посещений в соответствии с законодательством РФ</w:t>
            </w:r>
          </w:p>
        </w:tc>
        <w:tc>
          <w:tcPr>
            <w:tcW w:w="2615" w:type="dxa"/>
            <w:tcBorders>
              <w:top w:val="nil"/>
              <w:left w:val="nil"/>
              <w:bottom w:val="single" w:sz="4" w:space="0" w:color="auto"/>
              <w:right w:val="single" w:sz="4" w:space="0" w:color="auto"/>
            </w:tcBorders>
            <w:shd w:val="clear" w:color="auto" w:fill="auto"/>
            <w:vAlign w:val="center"/>
            <w:hideMark/>
          </w:tcPr>
          <w:p w14:paraId="4B981F8C"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25FF24D0" w14:textId="77777777" w:rsidR="00C26AFB" w:rsidRDefault="00C26AFB" w:rsidP="00C07389">
            <w:pPr>
              <w:rPr>
                <w:color w:val="000000"/>
                <w:sz w:val="20"/>
              </w:rPr>
            </w:pPr>
            <w:r>
              <w:rPr>
                <w:color w:val="000000"/>
                <w:sz w:val="20"/>
              </w:rPr>
              <w:t>Заказчик,</w:t>
            </w:r>
          </w:p>
          <w:p w14:paraId="48340911"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0F4CB249" w14:textId="77777777" w:rsidR="00C26AFB" w:rsidRDefault="00C26AFB" w:rsidP="00C07389">
            <w:pPr>
              <w:rPr>
                <w:color w:val="000000"/>
                <w:sz w:val="20"/>
              </w:rPr>
            </w:pPr>
            <w:r>
              <w:rPr>
                <w:color w:val="000000"/>
                <w:sz w:val="20"/>
              </w:rPr>
              <w:t>Ежедневно;</w:t>
            </w:r>
          </w:p>
          <w:p w14:paraId="0C605D95" w14:textId="77777777" w:rsidR="00C26AFB" w:rsidRPr="00114C10" w:rsidRDefault="00C26AFB" w:rsidP="00C07389">
            <w:pPr>
              <w:rPr>
                <w:color w:val="000000"/>
                <w:sz w:val="20"/>
              </w:rPr>
            </w:pPr>
            <w:r>
              <w:rPr>
                <w:color w:val="000000"/>
                <w:sz w:val="20"/>
              </w:rPr>
              <w:t xml:space="preserve">Ежемесячно </w:t>
            </w:r>
            <w:r w:rsidRPr="007A2220">
              <w:rPr>
                <w:color w:val="000000"/>
                <w:sz w:val="20"/>
              </w:rPr>
              <w:t>до 15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67F2E668" w14:textId="1ADB4322" w:rsidR="0020445B" w:rsidRPr="00DF5BE9" w:rsidRDefault="0020445B" w:rsidP="0020445B">
            <w:pPr>
              <w:rPr>
                <w:color w:val="000000"/>
                <w:sz w:val="20"/>
                <w:szCs w:val="20"/>
              </w:rPr>
            </w:pPr>
            <w:r w:rsidRPr="00DF5BE9">
              <w:rPr>
                <w:color w:val="000000"/>
                <w:sz w:val="20"/>
                <w:szCs w:val="20"/>
              </w:rPr>
              <w:t xml:space="preserve">Приложение </w:t>
            </w:r>
          </w:p>
          <w:p w14:paraId="6C7E1658" w14:textId="77777777" w:rsidR="0020445B" w:rsidRPr="00DF5BE9" w:rsidRDefault="0020445B" w:rsidP="0020445B">
            <w:pPr>
              <w:rPr>
                <w:color w:val="000000"/>
                <w:sz w:val="20"/>
                <w:szCs w:val="20"/>
              </w:rPr>
            </w:pPr>
            <w:r w:rsidRPr="00DF5BE9">
              <w:rPr>
                <w:color w:val="000000"/>
                <w:sz w:val="20"/>
                <w:szCs w:val="20"/>
              </w:rPr>
              <w:t>№ ___</w:t>
            </w:r>
          </w:p>
          <w:p w14:paraId="3C2C23C2" w14:textId="68AB2260"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12F65AEE" w14:textId="77777777" w:rsidTr="008B756A">
        <w:trPr>
          <w:trHeight w:val="1775"/>
        </w:trPr>
        <w:tc>
          <w:tcPr>
            <w:tcW w:w="767" w:type="dxa"/>
            <w:tcBorders>
              <w:top w:val="nil"/>
              <w:left w:val="single" w:sz="4" w:space="0" w:color="auto"/>
              <w:bottom w:val="single" w:sz="4" w:space="0" w:color="auto"/>
              <w:right w:val="single" w:sz="4" w:space="0" w:color="auto"/>
            </w:tcBorders>
            <w:shd w:val="clear" w:color="auto" w:fill="auto"/>
            <w:vAlign w:val="center"/>
          </w:tcPr>
          <w:p w14:paraId="2133CA9F"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5AF0F646" w14:textId="77777777" w:rsidR="00C26AFB" w:rsidRPr="00114C10" w:rsidRDefault="00C26AFB" w:rsidP="00C07389">
            <w:pPr>
              <w:rPr>
                <w:color w:val="000000"/>
                <w:sz w:val="20"/>
              </w:rPr>
            </w:pPr>
            <w:r w:rsidRPr="00114C10">
              <w:rPr>
                <w:color w:val="000000"/>
                <w:sz w:val="20"/>
              </w:rPr>
              <w:t>Отчет о выполнении работ по снятию контрольных показаний приборов учета электрической энергии потребителей – юридических лиц в рамках плановых посещений в соответствии с законодательством РФ</w:t>
            </w:r>
          </w:p>
        </w:tc>
        <w:tc>
          <w:tcPr>
            <w:tcW w:w="2615" w:type="dxa"/>
            <w:tcBorders>
              <w:top w:val="nil"/>
              <w:left w:val="nil"/>
              <w:bottom w:val="single" w:sz="4" w:space="0" w:color="auto"/>
              <w:right w:val="single" w:sz="4" w:space="0" w:color="auto"/>
            </w:tcBorders>
            <w:shd w:val="clear" w:color="auto" w:fill="auto"/>
            <w:vAlign w:val="center"/>
            <w:hideMark/>
          </w:tcPr>
          <w:p w14:paraId="6924C454"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428CAFBE" w14:textId="77777777" w:rsidR="00C26AFB" w:rsidRDefault="00C26AFB" w:rsidP="00C07389">
            <w:pPr>
              <w:rPr>
                <w:color w:val="000000"/>
                <w:sz w:val="20"/>
              </w:rPr>
            </w:pPr>
            <w:r>
              <w:rPr>
                <w:color w:val="000000"/>
                <w:sz w:val="20"/>
              </w:rPr>
              <w:t>Заказчик,</w:t>
            </w:r>
          </w:p>
          <w:p w14:paraId="2A3EF513"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4C4CA6B4" w14:textId="77777777" w:rsidR="00C26AFB" w:rsidRDefault="00C26AFB" w:rsidP="00C07389">
            <w:pPr>
              <w:rPr>
                <w:color w:val="000000"/>
                <w:sz w:val="20"/>
              </w:rPr>
            </w:pPr>
            <w:r>
              <w:rPr>
                <w:color w:val="000000"/>
                <w:sz w:val="20"/>
              </w:rPr>
              <w:t>Ежедневно;</w:t>
            </w:r>
          </w:p>
          <w:p w14:paraId="33A42833" w14:textId="77777777" w:rsidR="00C26AFB" w:rsidRDefault="00C26AFB" w:rsidP="00C07389">
            <w:pPr>
              <w:rPr>
                <w:color w:val="000000"/>
                <w:sz w:val="20"/>
              </w:rPr>
            </w:pPr>
            <w:r>
              <w:rPr>
                <w:color w:val="000000"/>
                <w:sz w:val="20"/>
              </w:rPr>
              <w:t>Ежемесячно</w:t>
            </w:r>
          </w:p>
          <w:p w14:paraId="3BA6FA14" w14:textId="77777777" w:rsidR="00C26AFB" w:rsidRPr="00114C10" w:rsidRDefault="00C26AFB" w:rsidP="00C07389">
            <w:pPr>
              <w:rPr>
                <w:color w:val="000000"/>
                <w:sz w:val="20"/>
              </w:rPr>
            </w:pPr>
            <w:r w:rsidRPr="007A2220">
              <w:rPr>
                <w:color w:val="000000"/>
                <w:sz w:val="20"/>
              </w:rPr>
              <w:t>до 15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0FD4AB08" w14:textId="25ACA887" w:rsidR="0020445B" w:rsidRPr="00DF5BE9" w:rsidRDefault="0020445B" w:rsidP="0020445B">
            <w:pPr>
              <w:rPr>
                <w:color w:val="000000"/>
                <w:sz w:val="20"/>
                <w:szCs w:val="20"/>
              </w:rPr>
            </w:pPr>
            <w:r w:rsidRPr="00DF5BE9">
              <w:rPr>
                <w:color w:val="000000"/>
                <w:sz w:val="20"/>
                <w:szCs w:val="20"/>
              </w:rPr>
              <w:t xml:space="preserve">Приложение </w:t>
            </w:r>
          </w:p>
          <w:p w14:paraId="6CB21C9B" w14:textId="77777777" w:rsidR="0020445B" w:rsidRPr="00DF5BE9" w:rsidRDefault="0020445B" w:rsidP="0020445B">
            <w:pPr>
              <w:rPr>
                <w:color w:val="000000"/>
                <w:sz w:val="20"/>
                <w:szCs w:val="20"/>
              </w:rPr>
            </w:pPr>
            <w:r w:rsidRPr="00DF5BE9">
              <w:rPr>
                <w:color w:val="000000"/>
                <w:sz w:val="20"/>
                <w:szCs w:val="20"/>
              </w:rPr>
              <w:t>№ ___</w:t>
            </w:r>
          </w:p>
          <w:p w14:paraId="08006A30" w14:textId="6BC9FD8F"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5CF71A0A" w14:textId="77777777" w:rsidTr="008B756A">
        <w:trPr>
          <w:trHeight w:val="1775"/>
        </w:trPr>
        <w:tc>
          <w:tcPr>
            <w:tcW w:w="767" w:type="dxa"/>
            <w:tcBorders>
              <w:top w:val="nil"/>
              <w:left w:val="single" w:sz="4" w:space="0" w:color="auto"/>
              <w:bottom w:val="single" w:sz="4" w:space="0" w:color="auto"/>
              <w:right w:val="single" w:sz="4" w:space="0" w:color="auto"/>
            </w:tcBorders>
            <w:shd w:val="clear" w:color="auto" w:fill="auto"/>
            <w:vAlign w:val="center"/>
          </w:tcPr>
          <w:p w14:paraId="100B0560"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11D9EE19" w14:textId="77777777" w:rsidR="00C26AFB" w:rsidRPr="00114C10" w:rsidRDefault="00C26AFB" w:rsidP="00C07389">
            <w:pPr>
              <w:rPr>
                <w:color w:val="000000"/>
                <w:sz w:val="20"/>
              </w:rPr>
            </w:pPr>
            <w:r w:rsidRPr="00114C10">
              <w:rPr>
                <w:color w:val="000000"/>
                <w:sz w:val="20"/>
              </w:rPr>
              <w:t>Отчет о выполнении работ по снятию контрольных показаний приборов учета электрической энергии потребителей – юридических лиц - многоквартирных жилых домов в рамках плановых посещений в  соответствии с законодательством РФ (УК)</w:t>
            </w:r>
          </w:p>
        </w:tc>
        <w:tc>
          <w:tcPr>
            <w:tcW w:w="2615" w:type="dxa"/>
            <w:tcBorders>
              <w:top w:val="nil"/>
              <w:left w:val="nil"/>
              <w:bottom w:val="single" w:sz="4" w:space="0" w:color="auto"/>
              <w:right w:val="single" w:sz="4" w:space="0" w:color="auto"/>
            </w:tcBorders>
            <w:shd w:val="clear" w:color="auto" w:fill="auto"/>
            <w:vAlign w:val="center"/>
            <w:hideMark/>
          </w:tcPr>
          <w:p w14:paraId="708FEDBA"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5C9FDEB2" w14:textId="77777777" w:rsidR="00C26AFB" w:rsidRDefault="00C26AFB" w:rsidP="00C07389">
            <w:pPr>
              <w:rPr>
                <w:color w:val="000000"/>
                <w:sz w:val="20"/>
              </w:rPr>
            </w:pPr>
            <w:r>
              <w:rPr>
                <w:color w:val="000000"/>
                <w:sz w:val="20"/>
              </w:rPr>
              <w:t>Заказчик,</w:t>
            </w:r>
          </w:p>
          <w:p w14:paraId="7C2F42AE"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3C1DFC41" w14:textId="77777777" w:rsidR="00C26AFB" w:rsidRDefault="00C26AFB" w:rsidP="00C07389">
            <w:pPr>
              <w:rPr>
                <w:color w:val="000000"/>
                <w:sz w:val="20"/>
              </w:rPr>
            </w:pPr>
            <w:r>
              <w:rPr>
                <w:color w:val="000000"/>
                <w:sz w:val="20"/>
              </w:rPr>
              <w:t>Ежедневно;</w:t>
            </w:r>
          </w:p>
          <w:p w14:paraId="65632AF1" w14:textId="77777777" w:rsidR="00C26AFB" w:rsidRDefault="00C26AFB" w:rsidP="00C07389">
            <w:pPr>
              <w:rPr>
                <w:color w:val="000000"/>
                <w:sz w:val="20"/>
              </w:rPr>
            </w:pPr>
            <w:r>
              <w:rPr>
                <w:color w:val="000000"/>
                <w:sz w:val="20"/>
              </w:rPr>
              <w:t>Ежемесячно</w:t>
            </w:r>
          </w:p>
          <w:p w14:paraId="28735DE2" w14:textId="77777777" w:rsidR="00C26AFB" w:rsidRPr="00114C10" w:rsidRDefault="00C26AFB" w:rsidP="00C07389">
            <w:pPr>
              <w:rPr>
                <w:color w:val="000000"/>
                <w:sz w:val="20"/>
              </w:rPr>
            </w:pPr>
            <w:r w:rsidRPr="007A2220">
              <w:rPr>
                <w:color w:val="000000"/>
                <w:sz w:val="20"/>
              </w:rPr>
              <w:t>до 15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6CE56404" w14:textId="5B5B6742" w:rsidR="0020445B" w:rsidRPr="00DF5BE9" w:rsidRDefault="0020445B" w:rsidP="0020445B">
            <w:pPr>
              <w:rPr>
                <w:color w:val="000000"/>
                <w:sz w:val="20"/>
                <w:szCs w:val="20"/>
              </w:rPr>
            </w:pPr>
            <w:r w:rsidRPr="00DF5BE9">
              <w:rPr>
                <w:color w:val="000000"/>
                <w:sz w:val="20"/>
                <w:szCs w:val="20"/>
              </w:rPr>
              <w:t xml:space="preserve">Приложение </w:t>
            </w:r>
          </w:p>
          <w:p w14:paraId="373AE125" w14:textId="77777777" w:rsidR="0020445B" w:rsidRPr="00DF5BE9" w:rsidRDefault="0020445B" w:rsidP="0020445B">
            <w:pPr>
              <w:rPr>
                <w:color w:val="000000"/>
                <w:sz w:val="20"/>
                <w:szCs w:val="20"/>
              </w:rPr>
            </w:pPr>
            <w:r w:rsidRPr="00DF5BE9">
              <w:rPr>
                <w:color w:val="000000"/>
                <w:sz w:val="20"/>
                <w:szCs w:val="20"/>
              </w:rPr>
              <w:t>№ ___</w:t>
            </w:r>
          </w:p>
          <w:p w14:paraId="68DC0D4C" w14:textId="5C9528F7"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2F372C14" w14:textId="77777777" w:rsidTr="008B756A">
        <w:trPr>
          <w:trHeight w:val="1775"/>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14:paraId="0EAECE06"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single" w:sz="4" w:space="0" w:color="auto"/>
              <w:left w:val="nil"/>
              <w:bottom w:val="single" w:sz="4" w:space="0" w:color="auto"/>
              <w:right w:val="single" w:sz="4" w:space="0" w:color="auto"/>
            </w:tcBorders>
            <w:shd w:val="clear" w:color="auto" w:fill="auto"/>
            <w:vAlign w:val="center"/>
            <w:hideMark/>
          </w:tcPr>
          <w:p w14:paraId="63226E3B" w14:textId="77777777" w:rsidR="00C26AFB" w:rsidRPr="00114C10" w:rsidRDefault="00C26AFB" w:rsidP="00C07389">
            <w:pPr>
              <w:rPr>
                <w:color w:val="000000"/>
                <w:sz w:val="20"/>
              </w:rPr>
            </w:pPr>
            <w:r w:rsidRPr="00114C10">
              <w:rPr>
                <w:color w:val="000000"/>
                <w:sz w:val="20"/>
              </w:rPr>
              <w:t>Отчет об осуществлении периодического контроля с целью выявления фактов самовольного подключения энергопринимающих устройств потребителями – юридическими лицами, в отношении которых введено ограничение режима потребления электрической энергии (мощности) либо ранее выявлено самовольное подключение энергопринимающих устройств</w:t>
            </w:r>
          </w:p>
        </w:tc>
        <w:tc>
          <w:tcPr>
            <w:tcW w:w="2615" w:type="dxa"/>
            <w:tcBorders>
              <w:top w:val="single" w:sz="4" w:space="0" w:color="auto"/>
              <w:left w:val="nil"/>
              <w:bottom w:val="single" w:sz="4" w:space="0" w:color="auto"/>
              <w:right w:val="single" w:sz="4" w:space="0" w:color="auto"/>
            </w:tcBorders>
            <w:shd w:val="clear" w:color="auto" w:fill="auto"/>
            <w:vAlign w:val="center"/>
            <w:hideMark/>
          </w:tcPr>
          <w:p w14:paraId="3AEBB429"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14:paraId="7F6B63DB" w14:textId="77777777" w:rsidR="00C26AFB" w:rsidRDefault="00C26AFB" w:rsidP="00C07389">
            <w:pPr>
              <w:rPr>
                <w:color w:val="000000"/>
                <w:sz w:val="20"/>
              </w:rPr>
            </w:pPr>
            <w:r>
              <w:rPr>
                <w:color w:val="000000"/>
                <w:sz w:val="20"/>
              </w:rPr>
              <w:t>Заказчик,</w:t>
            </w:r>
          </w:p>
          <w:p w14:paraId="55E2B607"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14:paraId="756E12EA" w14:textId="77777777" w:rsidR="00C26AFB" w:rsidRDefault="00C26AFB" w:rsidP="00C07389">
            <w:pPr>
              <w:rPr>
                <w:color w:val="000000"/>
                <w:sz w:val="20"/>
              </w:rPr>
            </w:pPr>
            <w:r>
              <w:rPr>
                <w:color w:val="000000"/>
                <w:sz w:val="20"/>
              </w:rPr>
              <w:t>Ежедневно;</w:t>
            </w:r>
          </w:p>
          <w:p w14:paraId="1AD89C30" w14:textId="77777777" w:rsidR="00C26AFB" w:rsidRDefault="00C26AFB" w:rsidP="00C07389">
            <w:pPr>
              <w:rPr>
                <w:color w:val="000000"/>
                <w:sz w:val="20"/>
              </w:rPr>
            </w:pPr>
            <w:r>
              <w:rPr>
                <w:color w:val="000000"/>
                <w:sz w:val="20"/>
              </w:rPr>
              <w:t>Ежемесячно</w:t>
            </w:r>
          </w:p>
          <w:p w14:paraId="02EC969D" w14:textId="77777777" w:rsidR="00C26AFB" w:rsidRPr="00114C10" w:rsidRDefault="00C26AFB" w:rsidP="00C07389">
            <w:pPr>
              <w:rPr>
                <w:color w:val="000000"/>
                <w:sz w:val="20"/>
              </w:rPr>
            </w:pPr>
            <w:r w:rsidRPr="007A2220">
              <w:rPr>
                <w:color w:val="000000"/>
                <w:sz w:val="20"/>
              </w:rPr>
              <w:t>до 15 числа месяца, следующего за расчетным</w:t>
            </w:r>
          </w:p>
        </w:tc>
        <w:tc>
          <w:tcPr>
            <w:tcW w:w="2416" w:type="dxa"/>
            <w:tcBorders>
              <w:top w:val="single" w:sz="4" w:space="0" w:color="auto"/>
              <w:left w:val="nil"/>
              <w:bottom w:val="single" w:sz="4" w:space="0" w:color="auto"/>
              <w:right w:val="single" w:sz="4" w:space="0" w:color="auto"/>
            </w:tcBorders>
            <w:shd w:val="clear" w:color="auto" w:fill="auto"/>
            <w:vAlign w:val="center"/>
            <w:hideMark/>
          </w:tcPr>
          <w:p w14:paraId="495AA8DA" w14:textId="23D5F017" w:rsidR="0020445B" w:rsidRPr="00DF5BE9" w:rsidRDefault="0020445B" w:rsidP="0020445B">
            <w:pPr>
              <w:rPr>
                <w:color w:val="000000"/>
                <w:sz w:val="20"/>
                <w:szCs w:val="20"/>
              </w:rPr>
            </w:pPr>
            <w:r w:rsidRPr="00DF5BE9">
              <w:rPr>
                <w:color w:val="000000"/>
                <w:sz w:val="20"/>
                <w:szCs w:val="20"/>
              </w:rPr>
              <w:t xml:space="preserve">Приложение </w:t>
            </w:r>
          </w:p>
          <w:p w14:paraId="360C864B" w14:textId="77777777" w:rsidR="0020445B" w:rsidRPr="00DF5BE9" w:rsidRDefault="0020445B" w:rsidP="0020445B">
            <w:pPr>
              <w:rPr>
                <w:color w:val="000000"/>
                <w:sz w:val="20"/>
                <w:szCs w:val="20"/>
              </w:rPr>
            </w:pPr>
            <w:r w:rsidRPr="00DF5BE9">
              <w:rPr>
                <w:color w:val="000000"/>
                <w:sz w:val="20"/>
                <w:szCs w:val="20"/>
              </w:rPr>
              <w:t>№ ___</w:t>
            </w:r>
          </w:p>
          <w:p w14:paraId="1988C696" w14:textId="61686710"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71A0E838" w14:textId="77777777" w:rsidTr="008B756A">
        <w:trPr>
          <w:trHeight w:val="1775"/>
        </w:trPr>
        <w:tc>
          <w:tcPr>
            <w:tcW w:w="767" w:type="dxa"/>
            <w:tcBorders>
              <w:top w:val="nil"/>
              <w:left w:val="single" w:sz="4" w:space="0" w:color="auto"/>
              <w:bottom w:val="single" w:sz="4" w:space="0" w:color="auto"/>
              <w:right w:val="single" w:sz="4" w:space="0" w:color="auto"/>
            </w:tcBorders>
            <w:shd w:val="clear" w:color="auto" w:fill="auto"/>
            <w:vAlign w:val="center"/>
          </w:tcPr>
          <w:p w14:paraId="72A2CEF5"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6AEA8915" w14:textId="77777777" w:rsidR="00C26AFB" w:rsidRPr="00114C10" w:rsidRDefault="00C26AFB" w:rsidP="00C07389">
            <w:pPr>
              <w:rPr>
                <w:color w:val="000000"/>
                <w:sz w:val="20"/>
              </w:rPr>
            </w:pPr>
            <w:r w:rsidRPr="00114C10">
              <w:rPr>
                <w:color w:val="000000"/>
                <w:sz w:val="20"/>
              </w:rPr>
              <w:t>Отчет об осуществлении периодического контроля с целью выявления фактов самовольного подключения энергопринимающих устройств бытовыми потребителями, в отношении которых введено приостановление или ограничение предоставления коммунальной услуги по электроснабжению</w:t>
            </w:r>
          </w:p>
        </w:tc>
        <w:tc>
          <w:tcPr>
            <w:tcW w:w="2615" w:type="dxa"/>
            <w:tcBorders>
              <w:top w:val="nil"/>
              <w:left w:val="nil"/>
              <w:bottom w:val="single" w:sz="4" w:space="0" w:color="auto"/>
              <w:right w:val="single" w:sz="4" w:space="0" w:color="auto"/>
            </w:tcBorders>
            <w:shd w:val="clear" w:color="auto" w:fill="auto"/>
            <w:vAlign w:val="center"/>
            <w:hideMark/>
          </w:tcPr>
          <w:p w14:paraId="4299E30A"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24A7CC94" w14:textId="77777777" w:rsidR="00C26AFB" w:rsidRDefault="00C26AFB" w:rsidP="00C07389">
            <w:pPr>
              <w:rPr>
                <w:color w:val="000000"/>
                <w:sz w:val="20"/>
              </w:rPr>
            </w:pPr>
            <w:r>
              <w:rPr>
                <w:color w:val="000000"/>
                <w:sz w:val="20"/>
              </w:rPr>
              <w:t>Заказчик,</w:t>
            </w:r>
          </w:p>
          <w:p w14:paraId="54600A5A"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037A0E91" w14:textId="77777777" w:rsidR="00C26AFB" w:rsidRDefault="00C26AFB" w:rsidP="00C07389">
            <w:pPr>
              <w:rPr>
                <w:color w:val="000000"/>
                <w:sz w:val="20"/>
              </w:rPr>
            </w:pPr>
            <w:r>
              <w:rPr>
                <w:color w:val="000000"/>
                <w:sz w:val="20"/>
              </w:rPr>
              <w:t>Еженедельно до второго рабочего дня;</w:t>
            </w:r>
          </w:p>
          <w:p w14:paraId="7C8D8B6B" w14:textId="77777777" w:rsidR="00C26AFB" w:rsidRPr="00114C10" w:rsidRDefault="00C26AFB" w:rsidP="00C07389">
            <w:pPr>
              <w:rPr>
                <w:color w:val="000000"/>
                <w:sz w:val="20"/>
              </w:rPr>
            </w:pPr>
            <w:r>
              <w:rPr>
                <w:color w:val="000000"/>
                <w:sz w:val="20"/>
              </w:rPr>
              <w:t xml:space="preserve">Ежемесячно </w:t>
            </w:r>
            <w:r w:rsidRPr="007A2220">
              <w:rPr>
                <w:color w:val="000000"/>
                <w:sz w:val="20"/>
              </w:rPr>
              <w:t>до 15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5D2A714B" w14:textId="71645F78" w:rsidR="0020445B" w:rsidRPr="00DF5BE9" w:rsidRDefault="0020445B" w:rsidP="0020445B">
            <w:pPr>
              <w:rPr>
                <w:color w:val="000000"/>
                <w:sz w:val="20"/>
                <w:szCs w:val="20"/>
              </w:rPr>
            </w:pPr>
            <w:r w:rsidRPr="00DF5BE9">
              <w:rPr>
                <w:color w:val="000000"/>
                <w:sz w:val="20"/>
                <w:szCs w:val="20"/>
              </w:rPr>
              <w:t xml:space="preserve">Приложение </w:t>
            </w:r>
          </w:p>
          <w:p w14:paraId="404939F7" w14:textId="77777777" w:rsidR="0020445B" w:rsidRPr="00DF5BE9" w:rsidRDefault="0020445B" w:rsidP="0020445B">
            <w:pPr>
              <w:rPr>
                <w:color w:val="000000"/>
                <w:sz w:val="20"/>
                <w:szCs w:val="20"/>
              </w:rPr>
            </w:pPr>
            <w:r w:rsidRPr="00DF5BE9">
              <w:rPr>
                <w:color w:val="000000"/>
                <w:sz w:val="20"/>
                <w:szCs w:val="20"/>
              </w:rPr>
              <w:t>№ ___</w:t>
            </w:r>
          </w:p>
          <w:p w14:paraId="54418BE6" w14:textId="32AF7355"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5A03272A" w14:textId="77777777" w:rsidTr="008B756A">
        <w:trPr>
          <w:trHeight w:val="1775"/>
        </w:trPr>
        <w:tc>
          <w:tcPr>
            <w:tcW w:w="767" w:type="dxa"/>
            <w:tcBorders>
              <w:top w:val="nil"/>
              <w:left w:val="single" w:sz="4" w:space="0" w:color="auto"/>
              <w:bottom w:val="single" w:sz="4" w:space="0" w:color="auto"/>
              <w:right w:val="single" w:sz="4" w:space="0" w:color="auto"/>
            </w:tcBorders>
            <w:shd w:val="clear" w:color="auto" w:fill="auto"/>
            <w:vAlign w:val="center"/>
          </w:tcPr>
          <w:p w14:paraId="44F99B3D"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36C54668" w14:textId="77777777" w:rsidR="00C26AFB" w:rsidRPr="00114C10" w:rsidRDefault="00C26AFB" w:rsidP="00C07389">
            <w:pPr>
              <w:rPr>
                <w:color w:val="000000"/>
                <w:sz w:val="20"/>
              </w:rPr>
            </w:pPr>
            <w:r w:rsidRPr="00114C10">
              <w:rPr>
                <w:color w:val="000000"/>
                <w:sz w:val="20"/>
              </w:rPr>
              <w:t>Отчет о выявлении и оформлении актом неучтенного потребления электроэнергии бытовыми потребителями</w:t>
            </w:r>
          </w:p>
        </w:tc>
        <w:tc>
          <w:tcPr>
            <w:tcW w:w="2615" w:type="dxa"/>
            <w:tcBorders>
              <w:top w:val="nil"/>
              <w:left w:val="nil"/>
              <w:bottom w:val="single" w:sz="4" w:space="0" w:color="auto"/>
              <w:right w:val="single" w:sz="4" w:space="0" w:color="auto"/>
            </w:tcBorders>
            <w:shd w:val="clear" w:color="auto" w:fill="auto"/>
            <w:vAlign w:val="center"/>
            <w:hideMark/>
          </w:tcPr>
          <w:p w14:paraId="492AD60D"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0B629B80" w14:textId="77777777" w:rsidR="00C26AFB" w:rsidRDefault="00C26AFB" w:rsidP="00C07389">
            <w:pPr>
              <w:rPr>
                <w:color w:val="000000"/>
                <w:sz w:val="20"/>
              </w:rPr>
            </w:pPr>
            <w:r>
              <w:rPr>
                <w:color w:val="000000"/>
                <w:sz w:val="20"/>
              </w:rPr>
              <w:t>Заказчик,</w:t>
            </w:r>
          </w:p>
          <w:p w14:paraId="60F42AC1"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1219233B" w14:textId="77777777" w:rsidR="00C26AFB" w:rsidRDefault="00C26AFB" w:rsidP="00C07389">
            <w:pPr>
              <w:rPr>
                <w:color w:val="000000"/>
                <w:sz w:val="20"/>
              </w:rPr>
            </w:pPr>
            <w:r>
              <w:rPr>
                <w:color w:val="000000"/>
                <w:sz w:val="20"/>
              </w:rPr>
              <w:t>Ежедневно;</w:t>
            </w:r>
          </w:p>
          <w:p w14:paraId="69693E3C" w14:textId="77777777" w:rsidR="00C26AFB" w:rsidRDefault="00C26AFB" w:rsidP="00C07389">
            <w:pPr>
              <w:rPr>
                <w:color w:val="000000"/>
                <w:sz w:val="20"/>
              </w:rPr>
            </w:pPr>
            <w:r>
              <w:rPr>
                <w:color w:val="000000"/>
                <w:sz w:val="20"/>
              </w:rPr>
              <w:t>Ежемесячно</w:t>
            </w:r>
          </w:p>
          <w:p w14:paraId="05857FA8" w14:textId="77777777" w:rsidR="00C26AFB" w:rsidRPr="00114C10" w:rsidRDefault="00C26AFB" w:rsidP="00C07389">
            <w:pPr>
              <w:rPr>
                <w:color w:val="000000"/>
                <w:sz w:val="20"/>
              </w:rPr>
            </w:pPr>
            <w:r w:rsidRPr="007A2220">
              <w:rPr>
                <w:color w:val="000000"/>
                <w:sz w:val="20"/>
              </w:rPr>
              <w:t>до 15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6D7F0D2C" w14:textId="64BEFA57" w:rsidR="0020445B" w:rsidRPr="00DF5BE9" w:rsidRDefault="0020445B" w:rsidP="0020445B">
            <w:pPr>
              <w:rPr>
                <w:color w:val="000000"/>
                <w:sz w:val="20"/>
                <w:szCs w:val="20"/>
              </w:rPr>
            </w:pPr>
            <w:r w:rsidRPr="00DF5BE9">
              <w:rPr>
                <w:color w:val="000000"/>
                <w:sz w:val="20"/>
                <w:szCs w:val="20"/>
              </w:rPr>
              <w:t xml:space="preserve">Приложение </w:t>
            </w:r>
          </w:p>
          <w:p w14:paraId="3E293337" w14:textId="77777777" w:rsidR="0020445B" w:rsidRPr="00DF5BE9" w:rsidRDefault="0020445B" w:rsidP="0020445B">
            <w:pPr>
              <w:rPr>
                <w:color w:val="000000"/>
                <w:sz w:val="20"/>
                <w:szCs w:val="20"/>
              </w:rPr>
            </w:pPr>
            <w:r w:rsidRPr="00DF5BE9">
              <w:rPr>
                <w:color w:val="000000"/>
                <w:sz w:val="20"/>
                <w:szCs w:val="20"/>
              </w:rPr>
              <w:t>№ ___</w:t>
            </w:r>
          </w:p>
          <w:p w14:paraId="4D9EA3EA" w14:textId="0D96D033"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3155C8E6" w14:textId="77777777" w:rsidTr="008B756A">
        <w:trPr>
          <w:trHeight w:val="1775"/>
        </w:trPr>
        <w:tc>
          <w:tcPr>
            <w:tcW w:w="767" w:type="dxa"/>
            <w:tcBorders>
              <w:top w:val="nil"/>
              <w:left w:val="single" w:sz="4" w:space="0" w:color="auto"/>
              <w:bottom w:val="single" w:sz="4" w:space="0" w:color="auto"/>
              <w:right w:val="single" w:sz="4" w:space="0" w:color="auto"/>
            </w:tcBorders>
            <w:shd w:val="clear" w:color="auto" w:fill="auto"/>
            <w:vAlign w:val="center"/>
          </w:tcPr>
          <w:p w14:paraId="46026A52"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65B5B37D" w14:textId="77777777" w:rsidR="00C26AFB" w:rsidRPr="00114C10" w:rsidRDefault="00C26AFB" w:rsidP="00C07389">
            <w:pPr>
              <w:rPr>
                <w:color w:val="000000"/>
                <w:sz w:val="20"/>
              </w:rPr>
            </w:pPr>
            <w:r w:rsidRPr="00114C10">
              <w:rPr>
                <w:color w:val="000000"/>
                <w:sz w:val="20"/>
              </w:rPr>
              <w:t>Отчет о выявлении и оформлении актом неучтенного (безучетного) потребления электроэнергии потребителями - юридическими лицами</w:t>
            </w:r>
          </w:p>
        </w:tc>
        <w:tc>
          <w:tcPr>
            <w:tcW w:w="2615" w:type="dxa"/>
            <w:tcBorders>
              <w:top w:val="nil"/>
              <w:left w:val="nil"/>
              <w:bottom w:val="single" w:sz="4" w:space="0" w:color="auto"/>
              <w:right w:val="single" w:sz="4" w:space="0" w:color="auto"/>
            </w:tcBorders>
            <w:shd w:val="clear" w:color="auto" w:fill="auto"/>
            <w:vAlign w:val="center"/>
            <w:hideMark/>
          </w:tcPr>
          <w:p w14:paraId="06B3AB3D"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35BCFB0F" w14:textId="77777777" w:rsidR="00C26AFB" w:rsidRDefault="00C26AFB" w:rsidP="00C07389">
            <w:pPr>
              <w:rPr>
                <w:color w:val="000000"/>
                <w:sz w:val="20"/>
              </w:rPr>
            </w:pPr>
            <w:r>
              <w:rPr>
                <w:color w:val="000000"/>
                <w:sz w:val="20"/>
              </w:rPr>
              <w:t>Заказчик,</w:t>
            </w:r>
          </w:p>
          <w:p w14:paraId="2DF83542"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261FF168" w14:textId="77777777" w:rsidR="00C26AFB" w:rsidRDefault="00C26AFB" w:rsidP="00C07389">
            <w:pPr>
              <w:rPr>
                <w:color w:val="000000"/>
                <w:sz w:val="20"/>
              </w:rPr>
            </w:pPr>
            <w:r>
              <w:rPr>
                <w:color w:val="000000"/>
                <w:sz w:val="20"/>
              </w:rPr>
              <w:t>Ежедневно;</w:t>
            </w:r>
          </w:p>
          <w:p w14:paraId="327CE0C0" w14:textId="77777777" w:rsidR="00C26AFB" w:rsidRDefault="00C26AFB" w:rsidP="00C07389">
            <w:pPr>
              <w:rPr>
                <w:color w:val="000000"/>
                <w:sz w:val="20"/>
              </w:rPr>
            </w:pPr>
            <w:r>
              <w:rPr>
                <w:color w:val="000000"/>
                <w:sz w:val="20"/>
              </w:rPr>
              <w:t>Ежемесячно</w:t>
            </w:r>
          </w:p>
          <w:p w14:paraId="7BC6E18A" w14:textId="77777777" w:rsidR="00C26AFB" w:rsidRPr="00114C10" w:rsidRDefault="00C26AFB" w:rsidP="00C07389">
            <w:pPr>
              <w:rPr>
                <w:color w:val="000000"/>
                <w:sz w:val="20"/>
              </w:rPr>
            </w:pPr>
            <w:r w:rsidRPr="007A2220">
              <w:rPr>
                <w:color w:val="000000"/>
                <w:sz w:val="20"/>
              </w:rPr>
              <w:t>до 15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17C76964" w14:textId="5641AF5D" w:rsidR="0020445B" w:rsidRPr="00DF5BE9" w:rsidRDefault="0020445B" w:rsidP="0020445B">
            <w:pPr>
              <w:rPr>
                <w:color w:val="000000"/>
                <w:sz w:val="20"/>
                <w:szCs w:val="20"/>
              </w:rPr>
            </w:pPr>
            <w:r w:rsidRPr="00DF5BE9">
              <w:rPr>
                <w:color w:val="000000"/>
                <w:sz w:val="20"/>
                <w:szCs w:val="20"/>
              </w:rPr>
              <w:t xml:space="preserve">Приложение </w:t>
            </w:r>
          </w:p>
          <w:p w14:paraId="5822D75A" w14:textId="77777777" w:rsidR="0020445B" w:rsidRPr="00DF5BE9" w:rsidRDefault="0020445B" w:rsidP="0020445B">
            <w:pPr>
              <w:rPr>
                <w:color w:val="000000"/>
                <w:sz w:val="20"/>
                <w:szCs w:val="20"/>
              </w:rPr>
            </w:pPr>
            <w:r w:rsidRPr="00DF5BE9">
              <w:rPr>
                <w:color w:val="000000"/>
                <w:sz w:val="20"/>
                <w:szCs w:val="20"/>
              </w:rPr>
              <w:t>№ ___</w:t>
            </w:r>
          </w:p>
          <w:p w14:paraId="4BAC701C" w14:textId="30F1653E"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61E891B5" w14:textId="77777777" w:rsidTr="008B756A">
        <w:trPr>
          <w:trHeight w:val="1775"/>
        </w:trPr>
        <w:tc>
          <w:tcPr>
            <w:tcW w:w="767" w:type="dxa"/>
            <w:tcBorders>
              <w:top w:val="nil"/>
              <w:left w:val="single" w:sz="4" w:space="0" w:color="auto"/>
              <w:bottom w:val="single" w:sz="4" w:space="0" w:color="auto"/>
              <w:right w:val="single" w:sz="4" w:space="0" w:color="auto"/>
            </w:tcBorders>
            <w:shd w:val="clear" w:color="auto" w:fill="auto"/>
            <w:vAlign w:val="center"/>
          </w:tcPr>
          <w:p w14:paraId="4308FA85"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4A7F876C" w14:textId="77777777" w:rsidR="00C26AFB" w:rsidRPr="00114C10" w:rsidRDefault="00C26AFB" w:rsidP="00C07389">
            <w:pPr>
              <w:rPr>
                <w:color w:val="000000"/>
                <w:sz w:val="20"/>
              </w:rPr>
            </w:pPr>
            <w:r w:rsidRPr="00114C10">
              <w:rPr>
                <w:color w:val="000000"/>
                <w:sz w:val="20"/>
              </w:rPr>
              <w:t>Отчет о проведении процедуры допуска в эксплуатацию приборов учета бытовых потребителей с оформлением актов допуска</w:t>
            </w:r>
          </w:p>
        </w:tc>
        <w:tc>
          <w:tcPr>
            <w:tcW w:w="2615" w:type="dxa"/>
            <w:tcBorders>
              <w:top w:val="nil"/>
              <w:left w:val="nil"/>
              <w:bottom w:val="single" w:sz="4" w:space="0" w:color="auto"/>
              <w:right w:val="single" w:sz="4" w:space="0" w:color="auto"/>
            </w:tcBorders>
            <w:shd w:val="clear" w:color="auto" w:fill="auto"/>
            <w:vAlign w:val="center"/>
            <w:hideMark/>
          </w:tcPr>
          <w:p w14:paraId="197B228A"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23E8B59E" w14:textId="77777777" w:rsidR="00C26AFB" w:rsidRDefault="00C26AFB" w:rsidP="00C07389">
            <w:pPr>
              <w:rPr>
                <w:color w:val="000000"/>
                <w:sz w:val="20"/>
              </w:rPr>
            </w:pPr>
            <w:r>
              <w:rPr>
                <w:color w:val="000000"/>
                <w:sz w:val="20"/>
              </w:rPr>
              <w:t>Заказчик,</w:t>
            </w:r>
          </w:p>
          <w:p w14:paraId="318C2BB1"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6974EF1A" w14:textId="77777777" w:rsidR="00C26AFB" w:rsidRDefault="00C26AFB" w:rsidP="00C07389">
            <w:pPr>
              <w:rPr>
                <w:color w:val="000000"/>
                <w:sz w:val="20"/>
              </w:rPr>
            </w:pPr>
            <w:r>
              <w:rPr>
                <w:color w:val="000000"/>
                <w:sz w:val="20"/>
              </w:rPr>
              <w:t>Ежедневно;</w:t>
            </w:r>
          </w:p>
          <w:p w14:paraId="4605B56D" w14:textId="77777777" w:rsidR="00C26AFB" w:rsidRDefault="00C26AFB" w:rsidP="00C07389">
            <w:pPr>
              <w:rPr>
                <w:color w:val="000000"/>
                <w:sz w:val="20"/>
              </w:rPr>
            </w:pPr>
            <w:r>
              <w:rPr>
                <w:color w:val="000000"/>
                <w:sz w:val="20"/>
              </w:rPr>
              <w:t>Ежемесячно</w:t>
            </w:r>
          </w:p>
          <w:p w14:paraId="640DEF89" w14:textId="77777777" w:rsidR="00C26AFB" w:rsidRPr="00114C10" w:rsidRDefault="00C26AFB" w:rsidP="00C07389">
            <w:pPr>
              <w:rPr>
                <w:color w:val="000000"/>
                <w:sz w:val="20"/>
              </w:rPr>
            </w:pPr>
            <w:r w:rsidRPr="007A2220">
              <w:rPr>
                <w:color w:val="000000"/>
                <w:sz w:val="20"/>
              </w:rPr>
              <w:t>до 15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05AB4BEA" w14:textId="2E69120B" w:rsidR="0020445B" w:rsidRPr="00DF5BE9" w:rsidRDefault="0020445B" w:rsidP="0020445B">
            <w:pPr>
              <w:rPr>
                <w:color w:val="000000"/>
                <w:sz w:val="20"/>
                <w:szCs w:val="20"/>
              </w:rPr>
            </w:pPr>
            <w:r w:rsidRPr="00DF5BE9">
              <w:rPr>
                <w:color w:val="000000"/>
                <w:sz w:val="20"/>
                <w:szCs w:val="20"/>
              </w:rPr>
              <w:t xml:space="preserve">Приложение </w:t>
            </w:r>
          </w:p>
          <w:p w14:paraId="178C0E20" w14:textId="77777777" w:rsidR="0020445B" w:rsidRPr="00DF5BE9" w:rsidRDefault="0020445B" w:rsidP="0020445B">
            <w:pPr>
              <w:rPr>
                <w:color w:val="000000"/>
                <w:sz w:val="20"/>
                <w:szCs w:val="20"/>
              </w:rPr>
            </w:pPr>
            <w:r w:rsidRPr="00DF5BE9">
              <w:rPr>
                <w:color w:val="000000"/>
                <w:sz w:val="20"/>
                <w:szCs w:val="20"/>
              </w:rPr>
              <w:t>№ ___</w:t>
            </w:r>
          </w:p>
          <w:p w14:paraId="7306AB5A" w14:textId="0FE60CC3"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1B636906" w14:textId="77777777" w:rsidTr="008B756A">
        <w:trPr>
          <w:trHeight w:val="1775"/>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14:paraId="322AA9E4"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46134" w14:textId="77777777" w:rsidR="00C26AFB" w:rsidRPr="00114C10" w:rsidRDefault="00C26AFB" w:rsidP="00C07389">
            <w:pPr>
              <w:rPr>
                <w:color w:val="000000"/>
                <w:sz w:val="20"/>
              </w:rPr>
            </w:pPr>
            <w:r w:rsidRPr="00114C10">
              <w:rPr>
                <w:color w:val="000000"/>
                <w:sz w:val="20"/>
              </w:rPr>
              <w:t xml:space="preserve">Отчет о проведении процедуры допуска в эксплуатацию приборов учета потребителей юридических лиц с оформлением актов допуска </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1C567"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F057E" w14:textId="77777777" w:rsidR="00C26AFB" w:rsidRDefault="00C26AFB" w:rsidP="00C07389">
            <w:pPr>
              <w:rPr>
                <w:color w:val="000000"/>
                <w:sz w:val="20"/>
              </w:rPr>
            </w:pPr>
            <w:r>
              <w:rPr>
                <w:color w:val="000000"/>
                <w:sz w:val="20"/>
              </w:rPr>
              <w:t>Заказчик,</w:t>
            </w:r>
          </w:p>
          <w:p w14:paraId="40D27D07"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34F9B" w14:textId="77777777" w:rsidR="00C26AFB" w:rsidRDefault="00C26AFB" w:rsidP="00C07389">
            <w:pPr>
              <w:rPr>
                <w:color w:val="000000"/>
                <w:sz w:val="20"/>
              </w:rPr>
            </w:pPr>
            <w:r>
              <w:rPr>
                <w:color w:val="000000"/>
                <w:sz w:val="20"/>
              </w:rPr>
              <w:t>Ежедневно;</w:t>
            </w:r>
          </w:p>
          <w:p w14:paraId="0DE1D3E4" w14:textId="77777777" w:rsidR="00C26AFB" w:rsidRDefault="00C26AFB" w:rsidP="00C07389">
            <w:pPr>
              <w:rPr>
                <w:color w:val="000000"/>
                <w:sz w:val="20"/>
              </w:rPr>
            </w:pPr>
            <w:r>
              <w:rPr>
                <w:color w:val="000000"/>
                <w:sz w:val="20"/>
              </w:rPr>
              <w:t>Ежемесячно</w:t>
            </w:r>
          </w:p>
          <w:p w14:paraId="2B8A787E" w14:textId="77777777" w:rsidR="00C26AFB" w:rsidRPr="00114C10" w:rsidRDefault="00C26AFB" w:rsidP="00C07389">
            <w:pPr>
              <w:rPr>
                <w:color w:val="000000"/>
                <w:sz w:val="20"/>
              </w:rPr>
            </w:pPr>
            <w:r w:rsidRPr="007A2220">
              <w:rPr>
                <w:color w:val="000000"/>
                <w:sz w:val="20"/>
              </w:rPr>
              <w:t>до 15 числа месяца, следующего за расчетным</w:t>
            </w:r>
          </w:p>
        </w:tc>
        <w:tc>
          <w:tcPr>
            <w:tcW w:w="24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D491F" w14:textId="015CD4B1" w:rsidR="0020445B" w:rsidRPr="00DF5BE9" w:rsidRDefault="0020445B" w:rsidP="0020445B">
            <w:pPr>
              <w:rPr>
                <w:color w:val="000000"/>
                <w:sz w:val="20"/>
                <w:szCs w:val="20"/>
              </w:rPr>
            </w:pPr>
            <w:r w:rsidRPr="00DF5BE9">
              <w:rPr>
                <w:color w:val="000000"/>
                <w:sz w:val="20"/>
                <w:szCs w:val="20"/>
              </w:rPr>
              <w:t xml:space="preserve">Приложение </w:t>
            </w:r>
          </w:p>
          <w:p w14:paraId="1C2B11D1" w14:textId="77777777" w:rsidR="0020445B" w:rsidRPr="00DF5BE9" w:rsidRDefault="0020445B" w:rsidP="0020445B">
            <w:pPr>
              <w:rPr>
                <w:color w:val="000000"/>
                <w:sz w:val="20"/>
                <w:szCs w:val="20"/>
              </w:rPr>
            </w:pPr>
            <w:r w:rsidRPr="00DF5BE9">
              <w:rPr>
                <w:color w:val="000000"/>
                <w:sz w:val="20"/>
                <w:szCs w:val="20"/>
              </w:rPr>
              <w:t>№ ___</w:t>
            </w:r>
          </w:p>
          <w:p w14:paraId="3B57339A" w14:textId="61583FDF"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58D2AF7D" w14:textId="77777777" w:rsidTr="008B756A">
        <w:trPr>
          <w:trHeight w:val="2029"/>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14:paraId="4FC0C8FF"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single" w:sz="4" w:space="0" w:color="auto"/>
              <w:left w:val="nil"/>
              <w:bottom w:val="single" w:sz="4" w:space="0" w:color="auto"/>
              <w:right w:val="single" w:sz="4" w:space="0" w:color="auto"/>
            </w:tcBorders>
            <w:shd w:val="clear" w:color="auto" w:fill="auto"/>
            <w:vAlign w:val="center"/>
            <w:hideMark/>
          </w:tcPr>
          <w:p w14:paraId="31EBB2DB" w14:textId="77777777" w:rsidR="00C26AFB" w:rsidRPr="00114C10" w:rsidRDefault="00C26AFB" w:rsidP="00C07389">
            <w:pPr>
              <w:rPr>
                <w:color w:val="000000"/>
                <w:sz w:val="20"/>
              </w:rPr>
            </w:pPr>
            <w:r w:rsidRPr="00114C10">
              <w:rPr>
                <w:color w:val="000000"/>
                <w:sz w:val="20"/>
              </w:rPr>
              <w:t>Отчет о проведении проверок соблюдения потребителями – юридическими лицами (в том числе в отношении электроустановок многоквартирных жилых домов) требований действующего законодательства, определяющих порядок учета электрической энергии, условий заключенных договоров энергоснабжения (купли-продажи (поставки) электрической энергии (мощности)), а также проверок на предмет выявления фактов неучтенного потребления электрической энергии (по заданию заказчика)</w:t>
            </w:r>
          </w:p>
        </w:tc>
        <w:tc>
          <w:tcPr>
            <w:tcW w:w="2615" w:type="dxa"/>
            <w:tcBorders>
              <w:top w:val="single" w:sz="4" w:space="0" w:color="auto"/>
              <w:left w:val="nil"/>
              <w:bottom w:val="single" w:sz="4" w:space="0" w:color="auto"/>
              <w:right w:val="single" w:sz="4" w:space="0" w:color="auto"/>
            </w:tcBorders>
            <w:shd w:val="clear" w:color="auto" w:fill="auto"/>
            <w:vAlign w:val="center"/>
            <w:hideMark/>
          </w:tcPr>
          <w:p w14:paraId="3A395BB1"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14:paraId="457F70DD" w14:textId="77777777" w:rsidR="00C26AFB" w:rsidRDefault="00C26AFB" w:rsidP="00C07389">
            <w:pPr>
              <w:rPr>
                <w:color w:val="000000"/>
                <w:sz w:val="20"/>
              </w:rPr>
            </w:pPr>
            <w:r>
              <w:rPr>
                <w:color w:val="000000"/>
                <w:sz w:val="20"/>
              </w:rPr>
              <w:t>Заказчик,</w:t>
            </w:r>
          </w:p>
          <w:p w14:paraId="4519A6C7"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14:paraId="041FE7A1" w14:textId="77777777" w:rsidR="00C26AFB" w:rsidRDefault="00C26AFB" w:rsidP="00C07389">
            <w:pPr>
              <w:rPr>
                <w:color w:val="000000"/>
                <w:sz w:val="20"/>
              </w:rPr>
            </w:pPr>
            <w:r>
              <w:rPr>
                <w:color w:val="000000"/>
                <w:sz w:val="20"/>
              </w:rPr>
              <w:t>Ежедневно;</w:t>
            </w:r>
          </w:p>
          <w:p w14:paraId="5705BBF7" w14:textId="77777777" w:rsidR="00C26AFB" w:rsidRDefault="00C26AFB" w:rsidP="00C07389">
            <w:pPr>
              <w:rPr>
                <w:color w:val="000000"/>
                <w:sz w:val="20"/>
              </w:rPr>
            </w:pPr>
            <w:r>
              <w:rPr>
                <w:color w:val="000000"/>
                <w:sz w:val="20"/>
              </w:rPr>
              <w:t>Ежемесячно</w:t>
            </w:r>
          </w:p>
          <w:p w14:paraId="1208E094" w14:textId="77777777" w:rsidR="00C26AFB" w:rsidRPr="00114C10" w:rsidRDefault="00C26AFB" w:rsidP="00C07389">
            <w:pPr>
              <w:rPr>
                <w:color w:val="000000"/>
                <w:sz w:val="20"/>
              </w:rPr>
            </w:pPr>
            <w:r w:rsidRPr="007A2220">
              <w:rPr>
                <w:color w:val="000000"/>
                <w:sz w:val="20"/>
              </w:rPr>
              <w:t>до 15 числа месяца, следующего за расчетным</w:t>
            </w:r>
          </w:p>
        </w:tc>
        <w:tc>
          <w:tcPr>
            <w:tcW w:w="2416" w:type="dxa"/>
            <w:tcBorders>
              <w:top w:val="single" w:sz="4" w:space="0" w:color="auto"/>
              <w:left w:val="nil"/>
              <w:bottom w:val="single" w:sz="4" w:space="0" w:color="auto"/>
              <w:right w:val="single" w:sz="4" w:space="0" w:color="auto"/>
            </w:tcBorders>
            <w:shd w:val="clear" w:color="auto" w:fill="auto"/>
            <w:vAlign w:val="center"/>
            <w:hideMark/>
          </w:tcPr>
          <w:p w14:paraId="799C4C2D" w14:textId="4A3F7A61" w:rsidR="0020445B" w:rsidRPr="00DF5BE9" w:rsidRDefault="0020445B" w:rsidP="0020445B">
            <w:pPr>
              <w:rPr>
                <w:color w:val="000000"/>
                <w:sz w:val="20"/>
                <w:szCs w:val="20"/>
              </w:rPr>
            </w:pPr>
            <w:r w:rsidRPr="00DF5BE9">
              <w:rPr>
                <w:color w:val="000000"/>
                <w:sz w:val="20"/>
                <w:szCs w:val="20"/>
              </w:rPr>
              <w:t xml:space="preserve">Приложение </w:t>
            </w:r>
          </w:p>
          <w:p w14:paraId="7C23664F" w14:textId="77777777" w:rsidR="0020445B" w:rsidRPr="00DF5BE9" w:rsidRDefault="0020445B" w:rsidP="0020445B">
            <w:pPr>
              <w:rPr>
                <w:color w:val="000000"/>
                <w:sz w:val="20"/>
                <w:szCs w:val="20"/>
              </w:rPr>
            </w:pPr>
            <w:r w:rsidRPr="00DF5BE9">
              <w:rPr>
                <w:color w:val="000000"/>
                <w:sz w:val="20"/>
                <w:szCs w:val="20"/>
              </w:rPr>
              <w:t>№ ___</w:t>
            </w:r>
          </w:p>
          <w:p w14:paraId="7518F096" w14:textId="0046A6D8"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0AC1D89D" w14:textId="77777777" w:rsidTr="008B756A">
        <w:trPr>
          <w:trHeight w:val="1775"/>
        </w:trPr>
        <w:tc>
          <w:tcPr>
            <w:tcW w:w="767" w:type="dxa"/>
            <w:tcBorders>
              <w:top w:val="nil"/>
              <w:left w:val="single" w:sz="4" w:space="0" w:color="auto"/>
              <w:bottom w:val="single" w:sz="4" w:space="0" w:color="auto"/>
              <w:right w:val="single" w:sz="4" w:space="0" w:color="auto"/>
            </w:tcBorders>
            <w:shd w:val="clear" w:color="auto" w:fill="auto"/>
            <w:vAlign w:val="center"/>
          </w:tcPr>
          <w:p w14:paraId="25A33823"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01AD5582" w14:textId="77777777" w:rsidR="00C26AFB" w:rsidRPr="00114C10" w:rsidRDefault="00C26AFB" w:rsidP="00C07389">
            <w:pPr>
              <w:rPr>
                <w:color w:val="000000"/>
                <w:sz w:val="20"/>
              </w:rPr>
            </w:pPr>
            <w:r w:rsidRPr="00114C10">
              <w:rPr>
                <w:color w:val="000000"/>
                <w:sz w:val="20"/>
              </w:rPr>
              <w:t>Отчет об оформлении и выдаче предписаний о необходимости устранения нарушений/выполнения необходимых работ по организации потребителями коммерческого учета электроэнергии, соответствующего требованиям действующего законодательства</w:t>
            </w:r>
          </w:p>
        </w:tc>
        <w:tc>
          <w:tcPr>
            <w:tcW w:w="2615" w:type="dxa"/>
            <w:tcBorders>
              <w:top w:val="nil"/>
              <w:left w:val="nil"/>
              <w:bottom w:val="single" w:sz="4" w:space="0" w:color="auto"/>
              <w:right w:val="single" w:sz="4" w:space="0" w:color="auto"/>
            </w:tcBorders>
            <w:shd w:val="clear" w:color="auto" w:fill="auto"/>
            <w:vAlign w:val="center"/>
            <w:hideMark/>
          </w:tcPr>
          <w:p w14:paraId="71B617F1"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71C16FD6" w14:textId="77777777" w:rsidR="00C26AFB" w:rsidRDefault="00C26AFB" w:rsidP="00C07389">
            <w:pPr>
              <w:rPr>
                <w:color w:val="000000"/>
                <w:sz w:val="20"/>
              </w:rPr>
            </w:pPr>
            <w:r>
              <w:rPr>
                <w:color w:val="000000"/>
                <w:sz w:val="20"/>
              </w:rPr>
              <w:t>Заказчик,</w:t>
            </w:r>
          </w:p>
          <w:p w14:paraId="24EC5C41"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1A9BF8AA" w14:textId="77777777" w:rsidR="00C26AFB" w:rsidRDefault="00C26AFB" w:rsidP="00C07389">
            <w:pPr>
              <w:rPr>
                <w:color w:val="000000"/>
                <w:sz w:val="20"/>
              </w:rPr>
            </w:pPr>
            <w:r>
              <w:rPr>
                <w:color w:val="000000"/>
                <w:sz w:val="20"/>
              </w:rPr>
              <w:t>Еженедельно до второго рабочего дня;</w:t>
            </w:r>
          </w:p>
          <w:p w14:paraId="6C9F5D6F" w14:textId="77777777" w:rsidR="00C26AFB" w:rsidRDefault="00C26AFB" w:rsidP="00C07389">
            <w:pPr>
              <w:rPr>
                <w:color w:val="000000"/>
                <w:sz w:val="20"/>
              </w:rPr>
            </w:pPr>
            <w:r>
              <w:rPr>
                <w:color w:val="000000"/>
                <w:sz w:val="20"/>
              </w:rPr>
              <w:t>Ежемесячно</w:t>
            </w:r>
          </w:p>
          <w:p w14:paraId="38D056B2" w14:textId="77777777" w:rsidR="00C26AFB" w:rsidRPr="00114C10" w:rsidRDefault="00C26AFB" w:rsidP="00C07389">
            <w:pPr>
              <w:rPr>
                <w:color w:val="000000"/>
                <w:sz w:val="20"/>
              </w:rPr>
            </w:pPr>
            <w:r w:rsidRPr="007A2220">
              <w:rPr>
                <w:color w:val="000000"/>
                <w:sz w:val="20"/>
              </w:rPr>
              <w:t>до 15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2B9ACFBE" w14:textId="51DEECDA" w:rsidR="0020445B" w:rsidRPr="00DF5BE9" w:rsidRDefault="0020445B" w:rsidP="0020445B">
            <w:pPr>
              <w:rPr>
                <w:color w:val="000000"/>
                <w:sz w:val="20"/>
                <w:szCs w:val="20"/>
              </w:rPr>
            </w:pPr>
            <w:r w:rsidRPr="00DF5BE9">
              <w:rPr>
                <w:color w:val="000000"/>
                <w:sz w:val="20"/>
                <w:szCs w:val="20"/>
              </w:rPr>
              <w:t xml:space="preserve">Приложение </w:t>
            </w:r>
          </w:p>
          <w:p w14:paraId="6D208722" w14:textId="77777777" w:rsidR="0020445B" w:rsidRPr="00DF5BE9" w:rsidRDefault="0020445B" w:rsidP="0020445B">
            <w:pPr>
              <w:rPr>
                <w:color w:val="000000"/>
                <w:sz w:val="20"/>
                <w:szCs w:val="20"/>
              </w:rPr>
            </w:pPr>
            <w:r w:rsidRPr="00DF5BE9">
              <w:rPr>
                <w:color w:val="000000"/>
                <w:sz w:val="20"/>
                <w:szCs w:val="20"/>
              </w:rPr>
              <w:t>№ ___</w:t>
            </w:r>
          </w:p>
          <w:p w14:paraId="13ED1EC3" w14:textId="70313F15"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549BB214" w14:textId="77777777" w:rsidTr="008B756A">
        <w:trPr>
          <w:trHeight w:val="1663"/>
        </w:trPr>
        <w:tc>
          <w:tcPr>
            <w:tcW w:w="767" w:type="dxa"/>
            <w:tcBorders>
              <w:top w:val="nil"/>
              <w:left w:val="single" w:sz="4" w:space="0" w:color="auto"/>
              <w:bottom w:val="single" w:sz="4" w:space="0" w:color="auto"/>
              <w:right w:val="single" w:sz="4" w:space="0" w:color="auto"/>
            </w:tcBorders>
            <w:shd w:val="clear" w:color="auto" w:fill="auto"/>
            <w:vAlign w:val="center"/>
          </w:tcPr>
          <w:p w14:paraId="499FB43C"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0ED23A4A" w14:textId="77777777" w:rsidR="00C26AFB" w:rsidRPr="00114C10" w:rsidRDefault="00C26AFB" w:rsidP="00C07389">
            <w:pPr>
              <w:rPr>
                <w:color w:val="000000"/>
                <w:sz w:val="20"/>
              </w:rPr>
            </w:pPr>
            <w:r w:rsidRPr="00114C10">
              <w:rPr>
                <w:color w:val="000000"/>
                <w:sz w:val="20"/>
              </w:rPr>
              <w:t>Отчет о проведении замеров фактически потребляемой мощности в т.ч. снятие профилей потребления с приборов учета потребителей с максимальной мощностью 670 кВт и выше с выгрузкой</w:t>
            </w:r>
          </w:p>
        </w:tc>
        <w:tc>
          <w:tcPr>
            <w:tcW w:w="2615" w:type="dxa"/>
            <w:tcBorders>
              <w:top w:val="nil"/>
              <w:left w:val="nil"/>
              <w:bottom w:val="single" w:sz="4" w:space="0" w:color="auto"/>
              <w:right w:val="single" w:sz="4" w:space="0" w:color="auto"/>
            </w:tcBorders>
            <w:shd w:val="clear" w:color="auto" w:fill="auto"/>
            <w:vAlign w:val="center"/>
            <w:hideMark/>
          </w:tcPr>
          <w:p w14:paraId="3212F037"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1B9644D3" w14:textId="77777777" w:rsidR="00C26AFB" w:rsidRDefault="00C26AFB" w:rsidP="00C07389">
            <w:pPr>
              <w:rPr>
                <w:color w:val="000000"/>
                <w:sz w:val="20"/>
              </w:rPr>
            </w:pPr>
            <w:r>
              <w:rPr>
                <w:color w:val="000000"/>
                <w:sz w:val="20"/>
              </w:rPr>
              <w:t>Заказчик,</w:t>
            </w:r>
          </w:p>
          <w:p w14:paraId="6EDB1A22"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66866F21" w14:textId="77777777" w:rsidR="00C26AFB" w:rsidRDefault="00C26AFB" w:rsidP="00C07389">
            <w:pPr>
              <w:rPr>
                <w:color w:val="000000"/>
                <w:sz w:val="20"/>
              </w:rPr>
            </w:pPr>
            <w:r>
              <w:rPr>
                <w:color w:val="000000"/>
                <w:sz w:val="20"/>
              </w:rPr>
              <w:t>Еженедельно до второго рабочего дня;</w:t>
            </w:r>
          </w:p>
          <w:p w14:paraId="4E622AAA" w14:textId="77777777" w:rsidR="00C26AFB" w:rsidRPr="00114C10" w:rsidRDefault="00C26AFB" w:rsidP="00C07389">
            <w:pPr>
              <w:rPr>
                <w:color w:val="000000"/>
                <w:sz w:val="20"/>
              </w:rPr>
            </w:pPr>
            <w:r w:rsidRPr="007A2220">
              <w:rPr>
                <w:color w:val="000000"/>
                <w:sz w:val="20"/>
              </w:rPr>
              <w:t>до 15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270BA841" w14:textId="329D6381" w:rsidR="0020445B" w:rsidRPr="00DF5BE9" w:rsidRDefault="0020445B" w:rsidP="0020445B">
            <w:pPr>
              <w:rPr>
                <w:color w:val="000000"/>
                <w:sz w:val="20"/>
                <w:szCs w:val="20"/>
              </w:rPr>
            </w:pPr>
            <w:r w:rsidRPr="00DF5BE9">
              <w:rPr>
                <w:color w:val="000000"/>
                <w:sz w:val="20"/>
                <w:szCs w:val="20"/>
              </w:rPr>
              <w:t xml:space="preserve">Приложение </w:t>
            </w:r>
          </w:p>
          <w:p w14:paraId="0542A00E" w14:textId="77777777" w:rsidR="0020445B" w:rsidRPr="00DF5BE9" w:rsidRDefault="0020445B" w:rsidP="0020445B">
            <w:pPr>
              <w:rPr>
                <w:color w:val="000000"/>
                <w:sz w:val="20"/>
                <w:szCs w:val="20"/>
              </w:rPr>
            </w:pPr>
            <w:r w:rsidRPr="00DF5BE9">
              <w:rPr>
                <w:color w:val="000000"/>
                <w:sz w:val="20"/>
                <w:szCs w:val="20"/>
              </w:rPr>
              <w:t>№ ___</w:t>
            </w:r>
          </w:p>
          <w:p w14:paraId="6802F5C7" w14:textId="5AFF2673"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15B44542" w14:textId="77777777" w:rsidTr="008B756A">
        <w:trPr>
          <w:trHeight w:val="1672"/>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14:paraId="740B7A7C"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66E35A" w14:textId="77777777" w:rsidR="00C26AFB" w:rsidRPr="00114C10" w:rsidRDefault="00C26AFB" w:rsidP="00C07389">
            <w:pPr>
              <w:rPr>
                <w:color w:val="000000"/>
                <w:sz w:val="20"/>
              </w:rPr>
            </w:pPr>
            <w:r w:rsidRPr="00114C10">
              <w:rPr>
                <w:color w:val="000000"/>
                <w:sz w:val="20"/>
              </w:rPr>
              <w:t xml:space="preserve">Отчет о проведении инструментальных  проверок измерительных комплексов потребителей (в том числе контрольных) с оформлением соответствующего </w:t>
            </w:r>
            <w:r>
              <w:rPr>
                <w:color w:val="000000"/>
                <w:sz w:val="20"/>
              </w:rPr>
              <w:t>акта</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CDAB9"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CFBBC1" w14:textId="77777777" w:rsidR="00C26AFB" w:rsidRDefault="00C26AFB" w:rsidP="00C07389">
            <w:pPr>
              <w:rPr>
                <w:color w:val="000000"/>
                <w:sz w:val="20"/>
              </w:rPr>
            </w:pPr>
            <w:r>
              <w:rPr>
                <w:color w:val="000000"/>
                <w:sz w:val="20"/>
              </w:rPr>
              <w:t>Заказчик,</w:t>
            </w:r>
          </w:p>
          <w:p w14:paraId="6C62BF11"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8D501" w14:textId="77777777" w:rsidR="00C26AFB" w:rsidRDefault="00C26AFB" w:rsidP="00C07389">
            <w:pPr>
              <w:rPr>
                <w:color w:val="000000"/>
                <w:sz w:val="20"/>
              </w:rPr>
            </w:pPr>
            <w:r>
              <w:rPr>
                <w:color w:val="000000"/>
                <w:sz w:val="20"/>
              </w:rPr>
              <w:t xml:space="preserve">Ежедневно; </w:t>
            </w:r>
          </w:p>
          <w:p w14:paraId="3C205B82" w14:textId="77777777" w:rsidR="00C26AFB" w:rsidRDefault="00C26AFB" w:rsidP="00C07389">
            <w:pPr>
              <w:rPr>
                <w:color w:val="000000"/>
                <w:sz w:val="20"/>
              </w:rPr>
            </w:pPr>
            <w:r>
              <w:rPr>
                <w:color w:val="000000"/>
                <w:sz w:val="20"/>
              </w:rPr>
              <w:t>Ежемесячно</w:t>
            </w:r>
          </w:p>
          <w:p w14:paraId="40636364" w14:textId="77777777" w:rsidR="00C26AFB" w:rsidRPr="00114C10" w:rsidRDefault="00C26AFB" w:rsidP="00C07389">
            <w:pPr>
              <w:rPr>
                <w:color w:val="000000"/>
                <w:sz w:val="20"/>
              </w:rPr>
            </w:pPr>
            <w:r w:rsidRPr="007A2220">
              <w:rPr>
                <w:color w:val="000000"/>
                <w:sz w:val="20"/>
              </w:rPr>
              <w:t>до 15 числа месяца, следующего за расчетным</w:t>
            </w:r>
          </w:p>
        </w:tc>
        <w:tc>
          <w:tcPr>
            <w:tcW w:w="24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E8D303" w14:textId="16F4BA25" w:rsidR="0020445B" w:rsidRPr="00DF5BE9" w:rsidRDefault="0020445B" w:rsidP="0020445B">
            <w:pPr>
              <w:rPr>
                <w:color w:val="000000"/>
                <w:sz w:val="20"/>
                <w:szCs w:val="20"/>
              </w:rPr>
            </w:pPr>
            <w:r w:rsidRPr="00DF5BE9">
              <w:rPr>
                <w:color w:val="000000"/>
                <w:sz w:val="20"/>
                <w:szCs w:val="20"/>
              </w:rPr>
              <w:t xml:space="preserve">Приложение </w:t>
            </w:r>
          </w:p>
          <w:p w14:paraId="61F3F234" w14:textId="77777777" w:rsidR="0020445B" w:rsidRPr="00DF5BE9" w:rsidRDefault="0020445B" w:rsidP="0020445B">
            <w:pPr>
              <w:rPr>
                <w:color w:val="000000"/>
                <w:sz w:val="20"/>
                <w:szCs w:val="20"/>
              </w:rPr>
            </w:pPr>
            <w:r w:rsidRPr="00DF5BE9">
              <w:rPr>
                <w:color w:val="000000"/>
                <w:sz w:val="20"/>
                <w:szCs w:val="20"/>
              </w:rPr>
              <w:t>№ ___</w:t>
            </w:r>
          </w:p>
          <w:p w14:paraId="669FA61B" w14:textId="4595EC57"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34E0A745" w14:textId="77777777" w:rsidTr="008B756A">
        <w:trPr>
          <w:trHeight w:val="403"/>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14:paraId="3FD1BA96"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single" w:sz="4" w:space="0" w:color="auto"/>
              <w:left w:val="nil"/>
              <w:bottom w:val="single" w:sz="4" w:space="0" w:color="auto"/>
              <w:right w:val="single" w:sz="4" w:space="0" w:color="auto"/>
            </w:tcBorders>
            <w:shd w:val="clear" w:color="auto" w:fill="auto"/>
            <w:vAlign w:val="center"/>
            <w:hideMark/>
          </w:tcPr>
          <w:p w14:paraId="6BEFDC83" w14:textId="77777777" w:rsidR="00C26AFB" w:rsidRPr="00114C10" w:rsidRDefault="00C26AFB" w:rsidP="00C07389">
            <w:pPr>
              <w:rPr>
                <w:color w:val="000000"/>
                <w:sz w:val="20"/>
              </w:rPr>
            </w:pPr>
            <w:r w:rsidRPr="00114C10">
              <w:rPr>
                <w:color w:val="000000"/>
                <w:sz w:val="20"/>
              </w:rPr>
              <w:t>Отчет о проведении проверок соблюдения потребителями соответствия установленных договором электроснабжения (купли-продажи (поставки) электроэнергии, оказания услуг по передаче электрической энергии (мощности)) и фактических значений соотношения потребления активной и реактивной мощности (прис. Р кот. 150 кВт и более)</w:t>
            </w:r>
          </w:p>
        </w:tc>
        <w:tc>
          <w:tcPr>
            <w:tcW w:w="2615" w:type="dxa"/>
            <w:tcBorders>
              <w:top w:val="single" w:sz="4" w:space="0" w:color="auto"/>
              <w:left w:val="nil"/>
              <w:bottom w:val="single" w:sz="4" w:space="0" w:color="auto"/>
              <w:right w:val="single" w:sz="4" w:space="0" w:color="auto"/>
            </w:tcBorders>
            <w:shd w:val="clear" w:color="auto" w:fill="auto"/>
            <w:vAlign w:val="center"/>
            <w:hideMark/>
          </w:tcPr>
          <w:p w14:paraId="6BEB8D7D"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14:paraId="469FF703" w14:textId="77777777" w:rsidR="00C26AFB" w:rsidRDefault="00C26AFB" w:rsidP="00C07389">
            <w:pPr>
              <w:rPr>
                <w:color w:val="000000"/>
                <w:sz w:val="20"/>
              </w:rPr>
            </w:pPr>
            <w:r>
              <w:rPr>
                <w:color w:val="000000"/>
                <w:sz w:val="20"/>
              </w:rPr>
              <w:t>Заказчик,</w:t>
            </w:r>
          </w:p>
          <w:p w14:paraId="01D3F8A6"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14:paraId="3BF6A184" w14:textId="77777777" w:rsidR="00C26AFB" w:rsidRDefault="00C26AFB" w:rsidP="00C07389">
            <w:pPr>
              <w:rPr>
                <w:color w:val="000000"/>
                <w:sz w:val="20"/>
              </w:rPr>
            </w:pPr>
            <w:r>
              <w:rPr>
                <w:color w:val="000000"/>
                <w:sz w:val="20"/>
              </w:rPr>
              <w:t>Еженедельно до второго рабочего дня;</w:t>
            </w:r>
          </w:p>
          <w:p w14:paraId="7F9F1B0B" w14:textId="77777777" w:rsidR="00C26AFB" w:rsidRPr="00114C10" w:rsidRDefault="00C26AFB" w:rsidP="00C07389">
            <w:pPr>
              <w:rPr>
                <w:color w:val="000000"/>
                <w:sz w:val="20"/>
              </w:rPr>
            </w:pPr>
            <w:r w:rsidRPr="007A2220">
              <w:rPr>
                <w:color w:val="000000"/>
                <w:sz w:val="20"/>
              </w:rPr>
              <w:t>до 15 числа месяца, следующего за расчетным</w:t>
            </w:r>
          </w:p>
        </w:tc>
        <w:tc>
          <w:tcPr>
            <w:tcW w:w="2416" w:type="dxa"/>
            <w:tcBorders>
              <w:top w:val="single" w:sz="4" w:space="0" w:color="auto"/>
              <w:left w:val="nil"/>
              <w:bottom w:val="single" w:sz="4" w:space="0" w:color="auto"/>
              <w:right w:val="single" w:sz="4" w:space="0" w:color="auto"/>
            </w:tcBorders>
            <w:shd w:val="clear" w:color="auto" w:fill="auto"/>
            <w:vAlign w:val="center"/>
            <w:hideMark/>
          </w:tcPr>
          <w:p w14:paraId="15DD80E4" w14:textId="2A1D9267" w:rsidR="0020445B" w:rsidRPr="00DF5BE9" w:rsidRDefault="0020445B" w:rsidP="0020445B">
            <w:pPr>
              <w:rPr>
                <w:color w:val="000000"/>
                <w:sz w:val="20"/>
                <w:szCs w:val="20"/>
              </w:rPr>
            </w:pPr>
            <w:r w:rsidRPr="00DF5BE9">
              <w:rPr>
                <w:color w:val="000000"/>
                <w:sz w:val="20"/>
                <w:szCs w:val="20"/>
              </w:rPr>
              <w:t xml:space="preserve">Приложение </w:t>
            </w:r>
          </w:p>
          <w:p w14:paraId="6DA66319" w14:textId="77777777" w:rsidR="0020445B" w:rsidRPr="00DF5BE9" w:rsidRDefault="0020445B" w:rsidP="0020445B">
            <w:pPr>
              <w:rPr>
                <w:color w:val="000000"/>
                <w:sz w:val="20"/>
                <w:szCs w:val="20"/>
              </w:rPr>
            </w:pPr>
            <w:r w:rsidRPr="00DF5BE9">
              <w:rPr>
                <w:color w:val="000000"/>
                <w:sz w:val="20"/>
                <w:szCs w:val="20"/>
              </w:rPr>
              <w:t>№ ___</w:t>
            </w:r>
          </w:p>
          <w:p w14:paraId="23349FBC" w14:textId="4B86549B"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26E0DC91" w14:textId="77777777" w:rsidTr="008B756A">
        <w:trPr>
          <w:trHeight w:val="1014"/>
        </w:trPr>
        <w:tc>
          <w:tcPr>
            <w:tcW w:w="767" w:type="dxa"/>
            <w:tcBorders>
              <w:top w:val="nil"/>
              <w:left w:val="single" w:sz="4" w:space="0" w:color="auto"/>
              <w:bottom w:val="single" w:sz="4" w:space="0" w:color="auto"/>
              <w:right w:val="single" w:sz="4" w:space="0" w:color="auto"/>
            </w:tcBorders>
            <w:shd w:val="clear" w:color="auto" w:fill="auto"/>
            <w:vAlign w:val="center"/>
          </w:tcPr>
          <w:p w14:paraId="297DCFD8"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5A9B59C6" w14:textId="77777777" w:rsidR="00C26AFB" w:rsidRPr="00114C10" w:rsidRDefault="00C26AFB" w:rsidP="00C07389">
            <w:pPr>
              <w:rPr>
                <w:color w:val="000000"/>
                <w:sz w:val="20"/>
              </w:rPr>
            </w:pPr>
            <w:r w:rsidRPr="007A2220">
              <w:rPr>
                <w:color w:val="000000"/>
                <w:sz w:val="20"/>
              </w:rPr>
              <w:t xml:space="preserve">Ведомость </w:t>
            </w:r>
            <w:r w:rsidRPr="00DF1FAB">
              <w:rPr>
                <w:color w:val="000000"/>
                <w:sz w:val="20"/>
              </w:rPr>
              <w:t xml:space="preserve">об объеме электрической энергии, переданной потребителям </w:t>
            </w:r>
            <w:r w:rsidRPr="007A2220">
              <w:rPr>
                <w:color w:val="000000"/>
                <w:sz w:val="20"/>
              </w:rPr>
              <w:t xml:space="preserve">электрической энергии по </w:t>
            </w:r>
            <w:r>
              <w:rPr>
                <w:color w:val="000000"/>
                <w:sz w:val="20"/>
              </w:rPr>
              <w:t>юридическим лицам</w:t>
            </w:r>
          </w:p>
        </w:tc>
        <w:tc>
          <w:tcPr>
            <w:tcW w:w="2615" w:type="dxa"/>
            <w:tcBorders>
              <w:top w:val="nil"/>
              <w:left w:val="nil"/>
              <w:bottom w:val="single" w:sz="4" w:space="0" w:color="auto"/>
              <w:right w:val="single" w:sz="4" w:space="0" w:color="auto"/>
            </w:tcBorders>
            <w:shd w:val="clear" w:color="auto" w:fill="auto"/>
            <w:vAlign w:val="center"/>
            <w:hideMark/>
          </w:tcPr>
          <w:p w14:paraId="14CFE5A3"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06A9567D" w14:textId="77777777" w:rsidR="00C26AFB" w:rsidRDefault="00C26AFB" w:rsidP="00C07389">
            <w:pPr>
              <w:rPr>
                <w:color w:val="000000"/>
                <w:sz w:val="20"/>
              </w:rPr>
            </w:pPr>
            <w:r>
              <w:rPr>
                <w:color w:val="000000"/>
                <w:sz w:val="20"/>
              </w:rPr>
              <w:t>Заказчик,</w:t>
            </w:r>
          </w:p>
          <w:p w14:paraId="2967BCB3"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0BBED6DA" w14:textId="77777777" w:rsidR="00C26AFB" w:rsidRPr="00114C10" w:rsidRDefault="00C26AFB" w:rsidP="00C07389">
            <w:pPr>
              <w:rPr>
                <w:color w:val="000000"/>
                <w:sz w:val="20"/>
              </w:rPr>
            </w:pPr>
            <w:r w:rsidRPr="00114C10">
              <w:rPr>
                <w:color w:val="000000"/>
                <w:sz w:val="20"/>
              </w:rPr>
              <w:t xml:space="preserve">до </w:t>
            </w:r>
            <w:r>
              <w:rPr>
                <w:color w:val="000000"/>
                <w:sz w:val="20"/>
              </w:rPr>
              <w:t>12</w:t>
            </w:r>
            <w:r w:rsidRPr="00114C10">
              <w:rPr>
                <w:color w:val="000000"/>
                <w:sz w:val="20"/>
              </w:rPr>
              <w:t xml:space="preserve">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33452909" w14:textId="339C0F9D" w:rsidR="0020445B" w:rsidRPr="00DF5BE9" w:rsidRDefault="0020445B" w:rsidP="0020445B">
            <w:pPr>
              <w:rPr>
                <w:color w:val="000000"/>
                <w:sz w:val="20"/>
                <w:szCs w:val="20"/>
              </w:rPr>
            </w:pPr>
            <w:r w:rsidRPr="00DF5BE9">
              <w:rPr>
                <w:color w:val="000000"/>
                <w:sz w:val="20"/>
                <w:szCs w:val="20"/>
              </w:rPr>
              <w:t xml:space="preserve">Приложение </w:t>
            </w:r>
          </w:p>
          <w:p w14:paraId="7F440ED0" w14:textId="77777777" w:rsidR="0020445B" w:rsidRPr="00DF5BE9" w:rsidRDefault="0020445B" w:rsidP="0020445B">
            <w:pPr>
              <w:rPr>
                <w:color w:val="000000"/>
                <w:sz w:val="20"/>
                <w:szCs w:val="20"/>
              </w:rPr>
            </w:pPr>
            <w:r w:rsidRPr="00DF5BE9">
              <w:rPr>
                <w:color w:val="000000"/>
                <w:sz w:val="20"/>
                <w:szCs w:val="20"/>
              </w:rPr>
              <w:t>№ ___</w:t>
            </w:r>
          </w:p>
          <w:p w14:paraId="70F94BE1" w14:textId="77777777"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7CA8C0FF" w14:textId="77777777" w:rsidTr="008B756A">
        <w:trPr>
          <w:trHeight w:val="970"/>
        </w:trPr>
        <w:tc>
          <w:tcPr>
            <w:tcW w:w="767" w:type="dxa"/>
            <w:tcBorders>
              <w:top w:val="nil"/>
              <w:left w:val="single" w:sz="4" w:space="0" w:color="auto"/>
              <w:bottom w:val="single" w:sz="4" w:space="0" w:color="auto"/>
              <w:right w:val="single" w:sz="4" w:space="0" w:color="auto"/>
            </w:tcBorders>
            <w:shd w:val="clear" w:color="auto" w:fill="auto"/>
            <w:vAlign w:val="center"/>
          </w:tcPr>
          <w:p w14:paraId="1B7A7AD3"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nil"/>
              <w:left w:val="nil"/>
              <w:bottom w:val="single" w:sz="4" w:space="0" w:color="auto"/>
              <w:right w:val="single" w:sz="4" w:space="0" w:color="auto"/>
            </w:tcBorders>
            <w:shd w:val="clear" w:color="auto" w:fill="auto"/>
            <w:vAlign w:val="center"/>
            <w:hideMark/>
          </w:tcPr>
          <w:p w14:paraId="44C6A374" w14:textId="77777777" w:rsidR="00C26AFB" w:rsidRPr="00114C10" w:rsidRDefault="00C26AFB" w:rsidP="00C07389">
            <w:pPr>
              <w:rPr>
                <w:color w:val="000000"/>
                <w:sz w:val="20"/>
              </w:rPr>
            </w:pPr>
            <w:r w:rsidRPr="00DF1FAB">
              <w:rPr>
                <w:color w:val="000000"/>
                <w:sz w:val="20"/>
              </w:rPr>
              <w:t>Ведомость об объеме электрической энергии, переданной потребителям - физическим лицам, проживающи</w:t>
            </w:r>
            <w:r>
              <w:rPr>
                <w:color w:val="000000"/>
                <w:sz w:val="20"/>
              </w:rPr>
              <w:t>м</w:t>
            </w:r>
            <w:r w:rsidRPr="00DF1FAB">
              <w:rPr>
                <w:color w:val="000000"/>
                <w:sz w:val="20"/>
              </w:rPr>
              <w:t xml:space="preserve"> в многоквартирных и индивидуальных жилых домах</w:t>
            </w:r>
            <w:r>
              <w:rPr>
                <w:color w:val="000000"/>
                <w:sz w:val="20"/>
              </w:rPr>
              <w:t>.</w:t>
            </w:r>
          </w:p>
        </w:tc>
        <w:tc>
          <w:tcPr>
            <w:tcW w:w="2615" w:type="dxa"/>
            <w:tcBorders>
              <w:top w:val="nil"/>
              <w:left w:val="nil"/>
              <w:bottom w:val="single" w:sz="4" w:space="0" w:color="auto"/>
              <w:right w:val="single" w:sz="4" w:space="0" w:color="auto"/>
            </w:tcBorders>
            <w:shd w:val="clear" w:color="auto" w:fill="auto"/>
            <w:vAlign w:val="center"/>
            <w:hideMark/>
          </w:tcPr>
          <w:p w14:paraId="137978D4"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nil"/>
              <w:left w:val="nil"/>
              <w:bottom w:val="single" w:sz="4" w:space="0" w:color="auto"/>
              <w:right w:val="single" w:sz="4" w:space="0" w:color="auto"/>
            </w:tcBorders>
            <w:shd w:val="clear" w:color="auto" w:fill="auto"/>
            <w:vAlign w:val="center"/>
            <w:hideMark/>
          </w:tcPr>
          <w:p w14:paraId="361D0EC5" w14:textId="77777777" w:rsidR="00C26AFB" w:rsidRDefault="00C26AFB" w:rsidP="00C07389">
            <w:pPr>
              <w:rPr>
                <w:color w:val="000000"/>
                <w:sz w:val="20"/>
              </w:rPr>
            </w:pPr>
            <w:r>
              <w:rPr>
                <w:color w:val="000000"/>
                <w:sz w:val="20"/>
              </w:rPr>
              <w:t>Заказчик,</w:t>
            </w:r>
          </w:p>
          <w:p w14:paraId="13CC666C"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nil"/>
              <w:left w:val="nil"/>
              <w:bottom w:val="single" w:sz="4" w:space="0" w:color="auto"/>
              <w:right w:val="single" w:sz="4" w:space="0" w:color="auto"/>
            </w:tcBorders>
            <w:shd w:val="clear" w:color="auto" w:fill="auto"/>
            <w:vAlign w:val="center"/>
            <w:hideMark/>
          </w:tcPr>
          <w:p w14:paraId="23820252" w14:textId="77777777" w:rsidR="00C26AFB" w:rsidRPr="00114C10" w:rsidRDefault="00C26AFB" w:rsidP="00C07389">
            <w:pPr>
              <w:rPr>
                <w:color w:val="000000"/>
                <w:sz w:val="20"/>
              </w:rPr>
            </w:pPr>
            <w:r w:rsidRPr="00114C10">
              <w:rPr>
                <w:color w:val="000000"/>
                <w:sz w:val="20"/>
              </w:rPr>
              <w:t xml:space="preserve">до </w:t>
            </w:r>
            <w:r>
              <w:rPr>
                <w:color w:val="000000"/>
                <w:sz w:val="20"/>
              </w:rPr>
              <w:t>12</w:t>
            </w:r>
            <w:r w:rsidRPr="00114C10">
              <w:rPr>
                <w:color w:val="000000"/>
                <w:sz w:val="20"/>
              </w:rPr>
              <w:t xml:space="preserve"> числа месяца, следующего за расчетным</w:t>
            </w:r>
          </w:p>
        </w:tc>
        <w:tc>
          <w:tcPr>
            <w:tcW w:w="2416" w:type="dxa"/>
            <w:tcBorders>
              <w:top w:val="nil"/>
              <w:left w:val="nil"/>
              <w:bottom w:val="single" w:sz="4" w:space="0" w:color="auto"/>
              <w:right w:val="single" w:sz="4" w:space="0" w:color="auto"/>
            </w:tcBorders>
            <w:shd w:val="clear" w:color="auto" w:fill="auto"/>
            <w:vAlign w:val="center"/>
            <w:hideMark/>
          </w:tcPr>
          <w:p w14:paraId="4D9FC966" w14:textId="21E90691" w:rsidR="0020445B" w:rsidRPr="00DF5BE9" w:rsidRDefault="0020445B" w:rsidP="0020445B">
            <w:pPr>
              <w:rPr>
                <w:color w:val="000000"/>
                <w:sz w:val="20"/>
                <w:szCs w:val="20"/>
              </w:rPr>
            </w:pPr>
            <w:r w:rsidRPr="00DF5BE9">
              <w:rPr>
                <w:color w:val="000000"/>
                <w:sz w:val="20"/>
                <w:szCs w:val="20"/>
              </w:rPr>
              <w:t xml:space="preserve">Приложение </w:t>
            </w:r>
          </w:p>
          <w:p w14:paraId="05FE1E15" w14:textId="77777777" w:rsidR="0020445B" w:rsidRPr="00DF5BE9" w:rsidRDefault="0020445B" w:rsidP="0020445B">
            <w:pPr>
              <w:rPr>
                <w:color w:val="000000"/>
                <w:sz w:val="20"/>
                <w:szCs w:val="20"/>
              </w:rPr>
            </w:pPr>
            <w:r w:rsidRPr="00DF5BE9">
              <w:rPr>
                <w:color w:val="000000"/>
                <w:sz w:val="20"/>
                <w:szCs w:val="20"/>
              </w:rPr>
              <w:t>№ ___</w:t>
            </w:r>
          </w:p>
          <w:p w14:paraId="00D4BECF" w14:textId="77777777"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57164D92" w14:textId="77777777" w:rsidTr="008B756A">
        <w:trPr>
          <w:trHeight w:val="1443"/>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14:paraId="7100E082"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single" w:sz="4" w:space="0" w:color="auto"/>
              <w:left w:val="nil"/>
              <w:bottom w:val="single" w:sz="4" w:space="0" w:color="auto"/>
              <w:right w:val="single" w:sz="4" w:space="0" w:color="auto"/>
            </w:tcBorders>
            <w:shd w:val="clear" w:color="auto" w:fill="auto"/>
            <w:vAlign w:val="center"/>
            <w:hideMark/>
          </w:tcPr>
          <w:p w14:paraId="49B1D9EE" w14:textId="77777777" w:rsidR="00C26AFB" w:rsidRPr="00114C10" w:rsidRDefault="00C26AFB" w:rsidP="00C07389">
            <w:pPr>
              <w:rPr>
                <w:color w:val="000000"/>
                <w:sz w:val="20"/>
              </w:rPr>
            </w:pPr>
            <w:r w:rsidRPr="00DF1FAB">
              <w:rPr>
                <w:color w:val="000000"/>
                <w:sz w:val="20"/>
              </w:rPr>
              <w:t>Сведения об объеме безучетного потребления, включенном в объем оказанных услуг по передаче электроэнергии</w:t>
            </w:r>
            <w:r w:rsidRPr="00114C10">
              <w:rPr>
                <w:color w:val="000000"/>
                <w:sz w:val="20"/>
              </w:rPr>
              <w:t>.</w:t>
            </w:r>
          </w:p>
        </w:tc>
        <w:tc>
          <w:tcPr>
            <w:tcW w:w="2615" w:type="dxa"/>
            <w:tcBorders>
              <w:top w:val="single" w:sz="4" w:space="0" w:color="auto"/>
              <w:left w:val="nil"/>
              <w:bottom w:val="single" w:sz="4" w:space="0" w:color="auto"/>
              <w:right w:val="single" w:sz="4" w:space="0" w:color="auto"/>
            </w:tcBorders>
            <w:shd w:val="clear" w:color="auto" w:fill="auto"/>
            <w:vAlign w:val="center"/>
            <w:hideMark/>
          </w:tcPr>
          <w:p w14:paraId="47025F4B"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14:paraId="410EA64C" w14:textId="77777777" w:rsidR="00C26AFB" w:rsidRDefault="00C26AFB" w:rsidP="00C07389">
            <w:pPr>
              <w:rPr>
                <w:color w:val="000000"/>
                <w:sz w:val="20"/>
              </w:rPr>
            </w:pPr>
            <w:r>
              <w:rPr>
                <w:color w:val="000000"/>
                <w:sz w:val="20"/>
              </w:rPr>
              <w:t>Заказчик,</w:t>
            </w:r>
          </w:p>
          <w:p w14:paraId="6A0E9A95"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14:paraId="4D4D3253" w14:textId="77777777" w:rsidR="00C26AFB" w:rsidRPr="00114C10" w:rsidRDefault="00C26AFB" w:rsidP="00C07389">
            <w:pPr>
              <w:rPr>
                <w:color w:val="000000"/>
                <w:sz w:val="20"/>
              </w:rPr>
            </w:pPr>
            <w:r w:rsidRPr="00114C10">
              <w:rPr>
                <w:color w:val="000000"/>
                <w:sz w:val="20"/>
              </w:rPr>
              <w:t xml:space="preserve">до </w:t>
            </w:r>
            <w:r>
              <w:rPr>
                <w:color w:val="000000"/>
                <w:sz w:val="20"/>
              </w:rPr>
              <w:t>12</w:t>
            </w:r>
            <w:r w:rsidRPr="00114C10">
              <w:rPr>
                <w:color w:val="000000"/>
                <w:sz w:val="20"/>
              </w:rPr>
              <w:t xml:space="preserve"> числа месяца, следующего за расчетным</w:t>
            </w:r>
          </w:p>
        </w:tc>
        <w:tc>
          <w:tcPr>
            <w:tcW w:w="2416" w:type="dxa"/>
            <w:tcBorders>
              <w:top w:val="single" w:sz="4" w:space="0" w:color="auto"/>
              <w:left w:val="nil"/>
              <w:bottom w:val="single" w:sz="4" w:space="0" w:color="auto"/>
              <w:right w:val="single" w:sz="4" w:space="0" w:color="auto"/>
            </w:tcBorders>
            <w:shd w:val="clear" w:color="auto" w:fill="auto"/>
            <w:vAlign w:val="center"/>
            <w:hideMark/>
          </w:tcPr>
          <w:p w14:paraId="25907F15" w14:textId="50698F85" w:rsidR="0020445B" w:rsidRPr="00DF5BE9" w:rsidRDefault="0020445B" w:rsidP="0020445B">
            <w:pPr>
              <w:rPr>
                <w:color w:val="000000"/>
                <w:sz w:val="20"/>
                <w:szCs w:val="20"/>
              </w:rPr>
            </w:pPr>
            <w:r w:rsidRPr="00DF5BE9">
              <w:rPr>
                <w:color w:val="000000"/>
                <w:sz w:val="20"/>
                <w:szCs w:val="20"/>
              </w:rPr>
              <w:t xml:space="preserve">Приложение </w:t>
            </w:r>
          </w:p>
          <w:p w14:paraId="336815CE" w14:textId="77777777" w:rsidR="0020445B" w:rsidRPr="00DF5BE9" w:rsidRDefault="0020445B" w:rsidP="0020445B">
            <w:pPr>
              <w:rPr>
                <w:color w:val="000000"/>
                <w:sz w:val="20"/>
                <w:szCs w:val="20"/>
              </w:rPr>
            </w:pPr>
            <w:r w:rsidRPr="00DF5BE9">
              <w:rPr>
                <w:color w:val="000000"/>
                <w:sz w:val="20"/>
                <w:szCs w:val="20"/>
              </w:rPr>
              <w:t>№ ___</w:t>
            </w:r>
          </w:p>
          <w:p w14:paraId="3B195D1F" w14:textId="77777777"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r w:rsidR="00C26AFB" w:rsidRPr="00114C10" w14:paraId="4E4BECF3" w14:textId="77777777" w:rsidTr="008B756A">
        <w:trPr>
          <w:trHeight w:val="1443"/>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14:paraId="0DAAB5AE" w14:textId="77777777" w:rsidR="00C26AFB" w:rsidRPr="003D332C" w:rsidRDefault="00C26AFB" w:rsidP="00C07389">
            <w:pPr>
              <w:pStyle w:val="af3"/>
              <w:numPr>
                <w:ilvl w:val="0"/>
                <w:numId w:val="39"/>
              </w:numPr>
              <w:ind w:left="0" w:firstLine="0"/>
              <w:jc w:val="center"/>
              <w:rPr>
                <w:color w:val="000000"/>
                <w:sz w:val="20"/>
              </w:rPr>
            </w:pPr>
          </w:p>
        </w:tc>
        <w:tc>
          <w:tcPr>
            <w:tcW w:w="4065" w:type="dxa"/>
            <w:tcBorders>
              <w:top w:val="single" w:sz="4" w:space="0" w:color="auto"/>
              <w:left w:val="nil"/>
              <w:bottom w:val="single" w:sz="4" w:space="0" w:color="auto"/>
              <w:right w:val="single" w:sz="4" w:space="0" w:color="auto"/>
            </w:tcBorders>
            <w:shd w:val="clear" w:color="auto" w:fill="auto"/>
            <w:vAlign w:val="center"/>
          </w:tcPr>
          <w:p w14:paraId="69088D4E" w14:textId="7CB3C617" w:rsidR="00C26AFB" w:rsidRPr="00DF1FAB" w:rsidRDefault="00C26AFB" w:rsidP="00C07389">
            <w:pPr>
              <w:rPr>
                <w:color w:val="000000"/>
                <w:sz w:val="20"/>
              </w:rPr>
            </w:pPr>
            <w:r w:rsidRPr="007A2220">
              <w:rPr>
                <w:color w:val="000000"/>
                <w:sz w:val="20"/>
              </w:rPr>
              <w:t xml:space="preserve">Ведомость объемов электрической энергии, переданной потребителям, присоединенным к сетям </w:t>
            </w:r>
            <w:r w:rsidR="00BD5084">
              <w:rPr>
                <w:b/>
                <w:i/>
                <w:color w:val="000000"/>
                <w:sz w:val="20"/>
              </w:rPr>
              <w:t xml:space="preserve">ПАО </w:t>
            </w:r>
            <w:r w:rsidR="0004695D">
              <w:rPr>
                <w:b/>
                <w:i/>
                <w:color w:val="000000"/>
                <w:sz w:val="20"/>
              </w:rPr>
              <w:t>«Россети Ленэнерго»</w:t>
            </w:r>
          </w:p>
        </w:tc>
        <w:tc>
          <w:tcPr>
            <w:tcW w:w="2615" w:type="dxa"/>
            <w:tcBorders>
              <w:top w:val="single" w:sz="4" w:space="0" w:color="auto"/>
              <w:left w:val="nil"/>
              <w:bottom w:val="single" w:sz="4" w:space="0" w:color="auto"/>
              <w:right w:val="single" w:sz="4" w:space="0" w:color="auto"/>
            </w:tcBorders>
            <w:shd w:val="clear" w:color="auto" w:fill="auto"/>
            <w:vAlign w:val="center"/>
          </w:tcPr>
          <w:p w14:paraId="0821D2EA" w14:textId="77777777" w:rsidR="00C26AFB" w:rsidRPr="00114C10" w:rsidRDefault="00C26AFB" w:rsidP="00C07389">
            <w:pPr>
              <w:rPr>
                <w:color w:val="000000"/>
                <w:sz w:val="20"/>
              </w:rPr>
            </w:pPr>
            <w:r w:rsidRPr="00196773">
              <w:rPr>
                <w:color w:val="000000"/>
                <w:sz w:val="20"/>
              </w:rPr>
              <w:t xml:space="preserve">Исполнитель, </w:t>
            </w:r>
            <w:r w:rsidRPr="009513BA">
              <w:rPr>
                <w:b/>
                <w:i/>
                <w:color w:val="000000"/>
                <w:sz w:val="20"/>
              </w:rPr>
              <w:t>структурное подразделение</w:t>
            </w:r>
          </w:p>
        </w:tc>
        <w:tc>
          <w:tcPr>
            <w:tcW w:w="2414" w:type="dxa"/>
            <w:tcBorders>
              <w:top w:val="single" w:sz="4" w:space="0" w:color="auto"/>
              <w:left w:val="nil"/>
              <w:bottom w:val="single" w:sz="4" w:space="0" w:color="auto"/>
              <w:right w:val="single" w:sz="4" w:space="0" w:color="auto"/>
            </w:tcBorders>
            <w:shd w:val="clear" w:color="auto" w:fill="auto"/>
            <w:vAlign w:val="center"/>
          </w:tcPr>
          <w:p w14:paraId="14A50BDD" w14:textId="77777777" w:rsidR="00C26AFB" w:rsidRDefault="00C26AFB" w:rsidP="00C07389">
            <w:pPr>
              <w:rPr>
                <w:color w:val="000000"/>
                <w:sz w:val="20"/>
              </w:rPr>
            </w:pPr>
            <w:r>
              <w:rPr>
                <w:color w:val="000000"/>
                <w:sz w:val="20"/>
              </w:rPr>
              <w:t>Заказчик,</w:t>
            </w:r>
          </w:p>
          <w:p w14:paraId="1AC4E13F" w14:textId="77777777" w:rsidR="00C26AFB" w:rsidRPr="00114C10" w:rsidRDefault="00C26AFB" w:rsidP="00C07389">
            <w:pPr>
              <w:rPr>
                <w:color w:val="000000"/>
                <w:sz w:val="20"/>
              </w:rPr>
            </w:pPr>
            <w:r w:rsidRPr="009513BA">
              <w:rPr>
                <w:b/>
                <w:i/>
                <w:color w:val="000000"/>
                <w:sz w:val="20"/>
              </w:rPr>
              <w:t>структурное подразделение</w:t>
            </w:r>
          </w:p>
        </w:tc>
        <w:tc>
          <w:tcPr>
            <w:tcW w:w="2618" w:type="dxa"/>
            <w:tcBorders>
              <w:top w:val="single" w:sz="4" w:space="0" w:color="auto"/>
              <w:left w:val="nil"/>
              <w:bottom w:val="single" w:sz="4" w:space="0" w:color="auto"/>
              <w:right w:val="single" w:sz="4" w:space="0" w:color="auto"/>
            </w:tcBorders>
            <w:shd w:val="clear" w:color="auto" w:fill="auto"/>
            <w:vAlign w:val="center"/>
          </w:tcPr>
          <w:p w14:paraId="0E01FE10" w14:textId="77777777" w:rsidR="00C26AFB" w:rsidRPr="00114C10" w:rsidRDefault="00C26AFB" w:rsidP="00C07389">
            <w:pPr>
              <w:rPr>
                <w:color w:val="000000"/>
                <w:sz w:val="20"/>
              </w:rPr>
            </w:pPr>
            <w:r w:rsidRPr="007A2220">
              <w:rPr>
                <w:color w:val="000000"/>
                <w:sz w:val="20"/>
              </w:rPr>
              <w:t xml:space="preserve">до </w:t>
            </w:r>
            <w:r>
              <w:rPr>
                <w:color w:val="000000"/>
                <w:sz w:val="20"/>
              </w:rPr>
              <w:t>12</w:t>
            </w:r>
            <w:r w:rsidRPr="007A2220">
              <w:rPr>
                <w:color w:val="000000"/>
                <w:sz w:val="20"/>
              </w:rPr>
              <w:t xml:space="preserve"> числа месяца, следующего за расчетным</w:t>
            </w:r>
          </w:p>
        </w:tc>
        <w:tc>
          <w:tcPr>
            <w:tcW w:w="2416" w:type="dxa"/>
            <w:tcBorders>
              <w:top w:val="single" w:sz="4" w:space="0" w:color="auto"/>
              <w:left w:val="nil"/>
              <w:bottom w:val="single" w:sz="4" w:space="0" w:color="auto"/>
              <w:right w:val="single" w:sz="4" w:space="0" w:color="auto"/>
            </w:tcBorders>
            <w:shd w:val="clear" w:color="auto" w:fill="auto"/>
            <w:vAlign w:val="center"/>
          </w:tcPr>
          <w:p w14:paraId="7D7C6CEC" w14:textId="3364E0FD" w:rsidR="0020445B" w:rsidRPr="00DF5BE9" w:rsidRDefault="0020445B" w:rsidP="0020445B">
            <w:pPr>
              <w:rPr>
                <w:color w:val="000000"/>
                <w:sz w:val="20"/>
                <w:szCs w:val="20"/>
              </w:rPr>
            </w:pPr>
            <w:r w:rsidRPr="00DF5BE9">
              <w:rPr>
                <w:color w:val="000000"/>
                <w:sz w:val="20"/>
                <w:szCs w:val="20"/>
              </w:rPr>
              <w:t xml:space="preserve">Приложение </w:t>
            </w:r>
          </w:p>
          <w:p w14:paraId="296B9405" w14:textId="77777777" w:rsidR="0020445B" w:rsidRPr="00DF5BE9" w:rsidRDefault="0020445B" w:rsidP="0020445B">
            <w:pPr>
              <w:rPr>
                <w:color w:val="000000"/>
                <w:sz w:val="20"/>
                <w:szCs w:val="20"/>
              </w:rPr>
            </w:pPr>
            <w:r w:rsidRPr="00DF5BE9">
              <w:rPr>
                <w:color w:val="000000"/>
                <w:sz w:val="20"/>
                <w:szCs w:val="20"/>
              </w:rPr>
              <w:t>№ ___</w:t>
            </w:r>
          </w:p>
          <w:p w14:paraId="1F1A4814" w14:textId="77777777" w:rsidR="00C26AFB" w:rsidRPr="00114C10" w:rsidRDefault="0020445B" w:rsidP="0020445B">
            <w:pPr>
              <w:rPr>
                <w:color w:val="000000"/>
                <w:sz w:val="20"/>
              </w:rPr>
            </w:pPr>
            <w:r w:rsidRPr="00DF5BE9">
              <w:rPr>
                <w:color w:val="000000"/>
                <w:sz w:val="20"/>
                <w:szCs w:val="20"/>
              </w:rPr>
              <w:t xml:space="preserve">к Регламенту разрабатывается </w:t>
            </w:r>
            <w:r w:rsidRPr="00DF5BE9">
              <w:rPr>
                <w:sz w:val="20"/>
                <w:szCs w:val="20"/>
              </w:rPr>
              <w:t>в течение 1 месяца с даты заключения настоящего Договора</w:t>
            </w:r>
          </w:p>
        </w:tc>
      </w:tr>
    </w:tbl>
    <w:p w14:paraId="51CDFD45" w14:textId="77777777" w:rsidR="00C26AFB" w:rsidRPr="0091482B" w:rsidRDefault="00C26AFB" w:rsidP="00C26AFB">
      <w:pPr>
        <w:suppressAutoHyphens/>
      </w:pPr>
    </w:p>
    <w:p w14:paraId="667A157C" w14:textId="77777777" w:rsidR="00C26AFB" w:rsidRDefault="00C26AFB" w:rsidP="00C26AFB">
      <w:pPr>
        <w:ind w:left="5812"/>
        <w:rPr>
          <w:bCs/>
          <w:kern w:val="32"/>
          <w:lang w:eastAsia="ar-SA"/>
        </w:rPr>
        <w:sectPr w:rsidR="00C26AFB" w:rsidSect="00B500F1">
          <w:footerReference w:type="even" r:id="rId30"/>
          <w:footerReference w:type="default" r:id="rId31"/>
          <w:pgSz w:w="16838" w:h="11906" w:orient="landscape"/>
          <w:pgMar w:top="1560" w:right="1134" w:bottom="707" w:left="1418" w:header="708" w:footer="708" w:gutter="0"/>
          <w:cols w:space="708"/>
          <w:docGrid w:linePitch="360"/>
        </w:sectPr>
      </w:pPr>
    </w:p>
    <w:p w14:paraId="74971295" w14:textId="77777777" w:rsidR="00C26AFB" w:rsidRDefault="00C26AFB" w:rsidP="00C26AFB">
      <w:pPr>
        <w:ind w:left="5812"/>
        <w:rPr>
          <w:bCs/>
          <w:kern w:val="32"/>
          <w:lang w:eastAsia="ar-SA"/>
        </w:rPr>
      </w:pPr>
    </w:p>
    <w:p w14:paraId="62B0C47B" w14:textId="77777777" w:rsidR="008F5F2D" w:rsidRDefault="008F5F2D" w:rsidP="00C26AFB">
      <w:pPr>
        <w:ind w:left="6237" w:right="-105"/>
        <w:outlineLvl w:val="0"/>
        <w:rPr>
          <w:bCs/>
          <w:spacing w:val="-1"/>
          <w:sz w:val="22"/>
          <w:szCs w:val="22"/>
        </w:rPr>
      </w:pPr>
    </w:p>
    <w:p w14:paraId="326E8152" w14:textId="77777777" w:rsidR="00C26AFB" w:rsidRPr="00FC1497" w:rsidRDefault="00C26AFB" w:rsidP="00C26AFB">
      <w:pPr>
        <w:ind w:left="6237" w:right="-105"/>
        <w:outlineLvl w:val="0"/>
        <w:rPr>
          <w:bCs/>
          <w:spacing w:val="-1"/>
          <w:sz w:val="22"/>
          <w:szCs w:val="22"/>
        </w:rPr>
      </w:pPr>
      <w:r w:rsidRPr="00FC1497">
        <w:rPr>
          <w:bCs/>
          <w:spacing w:val="-1"/>
          <w:sz w:val="22"/>
          <w:szCs w:val="22"/>
        </w:rPr>
        <w:t xml:space="preserve">Приложение № </w:t>
      </w:r>
      <w:r>
        <w:rPr>
          <w:bCs/>
          <w:spacing w:val="-1"/>
          <w:sz w:val="22"/>
          <w:szCs w:val="22"/>
        </w:rPr>
        <w:t>7</w:t>
      </w:r>
    </w:p>
    <w:p w14:paraId="5463EA13" w14:textId="77777777" w:rsidR="00C26AFB" w:rsidRDefault="00C26AFB" w:rsidP="00C26AFB">
      <w:pPr>
        <w:ind w:left="6237" w:right="-105"/>
        <w:outlineLvl w:val="0"/>
        <w:rPr>
          <w:bCs/>
          <w:spacing w:val="-1"/>
          <w:sz w:val="22"/>
          <w:szCs w:val="22"/>
        </w:rPr>
      </w:pPr>
      <w:r w:rsidRPr="00FC1497">
        <w:rPr>
          <w:bCs/>
          <w:spacing w:val="-1"/>
          <w:sz w:val="22"/>
          <w:szCs w:val="22"/>
        </w:rPr>
        <w:t xml:space="preserve">к договору </w:t>
      </w:r>
    </w:p>
    <w:p w14:paraId="1817B917" w14:textId="77777777" w:rsidR="00C26AFB" w:rsidRPr="00FC1497" w:rsidRDefault="00C26AFB" w:rsidP="00C26AFB">
      <w:pPr>
        <w:ind w:left="6237" w:right="-105"/>
        <w:outlineLvl w:val="0"/>
        <w:rPr>
          <w:bCs/>
          <w:spacing w:val="-1"/>
          <w:sz w:val="22"/>
          <w:szCs w:val="22"/>
        </w:rPr>
      </w:pPr>
      <w:r>
        <w:rPr>
          <w:bCs/>
          <w:spacing w:val="-1"/>
          <w:sz w:val="22"/>
          <w:szCs w:val="22"/>
        </w:rPr>
        <w:t xml:space="preserve">от </w:t>
      </w:r>
      <w:r w:rsidRPr="00FC1497">
        <w:rPr>
          <w:bCs/>
          <w:spacing w:val="-1"/>
          <w:sz w:val="22"/>
          <w:szCs w:val="22"/>
        </w:rPr>
        <w:t>___________</w:t>
      </w:r>
      <w:r>
        <w:rPr>
          <w:bCs/>
          <w:spacing w:val="-1"/>
          <w:sz w:val="22"/>
          <w:szCs w:val="22"/>
        </w:rPr>
        <w:t>№</w:t>
      </w:r>
      <w:r w:rsidRPr="00FC1497">
        <w:rPr>
          <w:bCs/>
          <w:spacing w:val="-1"/>
          <w:sz w:val="22"/>
          <w:szCs w:val="22"/>
        </w:rPr>
        <w:t xml:space="preserve">___________ </w:t>
      </w:r>
    </w:p>
    <w:p w14:paraId="61246731" w14:textId="77777777" w:rsidR="00C26AFB" w:rsidRDefault="00C26AFB" w:rsidP="00C26AFB">
      <w:pPr>
        <w:ind w:left="6237" w:right="-105"/>
        <w:outlineLvl w:val="0"/>
        <w:rPr>
          <w:bCs/>
          <w:spacing w:val="-1"/>
          <w:sz w:val="22"/>
          <w:szCs w:val="22"/>
        </w:rPr>
      </w:pPr>
    </w:p>
    <w:p w14:paraId="4C97B9B6" w14:textId="77777777" w:rsidR="00C26AFB" w:rsidRDefault="00C26AFB" w:rsidP="00C26AFB">
      <w:pPr>
        <w:ind w:left="6237" w:right="-105"/>
        <w:outlineLvl w:val="0"/>
        <w:rPr>
          <w:bCs/>
          <w:spacing w:val="-1"/>
          <w:sz w:val="22"/>
          <w:szCs w:val="22"/>
        </w:rPr>
      </w:pPr>
    </w:p>
    <w:p w14:paraId="73BC5F12" w14:textId="77777777" w:rsidR="00C26AFB" w:rsidRDefault="00C26AFB" w:rsidP="00C26AFB">
      <w:pPr>
        <w:ind w:left="6237" w:right="-105"/>
        <w:outlineLvl w:val="0"/>
        <w:rPr>
          <w:bCs/>
          <w:spacing w:val="-1"/>
          <w:sz w:val="22"/>
          <w:szCs w:val="22"/>
        </w:rPr>
      </w:pPr>
    </w:p>
    <w:p w14:paraId="1C981B38" w14:textId="77777777" w:rsidR="00C26AFB" w:rsidRDefault="00C26AFB" w:rsidP="00C26AFB">
      <w:pPr>
        <w:ind w:left="6237" w:right="-105"/>
        <w:outlineLvl w:val="0"/>
        <w:rPr>
          <w:bCs/>
          <w:spacing w:val="-1"/>
          <w:sz w:val="22"/>
          <w:szCs w:val="22"/>
        </w:rPr>
      </w:pPr>
    </w:p>
    <w:p w14:paraId="1258F98E" w14:textId="77777777" w:rsidR="00065654" w:rsidRDefault="00C26AFB" w:rsidP="00C26AFB">
      <w:pPr>
        <w:shd w:val="clear" w:color="auto" w:fill="FFFFFF"/>
        <w:jc w:val="center"/>
        <w:rPr>
          <w:b/>
        </w:rPr>
      </w:pPr>
      <w:r w:rsidRPr="00113B54">
        <w:rPr>
          <w:b/>
        </w:rPr>
        <w:t xml:space="preserve">Форма </w:t>
      </w:r>
    </w:p>
    <w:p w14:paraId="7A6A77A0" w14:textId="2F0E65B4" w:rsidR="00C26AFB" w:rsidRPr="00DF5C53" w:rsidRDefault="00C26AFB" w:rsidP="00065654">
      <w:pPr>
        <w:shd w:val="clear" w:color="auto" w:fill="FFFFFF"/>
        <w:jc w:val="center"/>
        <w:rPr>
          <w:b/>
        </w:rPr>
      </w:pPr>
      <w:r w:rsidRPr="00113B54">
        <w:rPr>
          <w:b/>
        </w:rPr>
        <w:t>«Обоснование предельной стоимости и расчет</w:t>
      </w:r>
      <w:r w:rsidR="008A2E7D">
        <w:rPr>
          <w:b/>
        </w:rPr>
        <w:t xml:space="preserve"> цены услуг Исполнителя </w:t>
      </w:r>
      <w:r w:rsidR="00065654">
        <w:rPr>
          <w:b/>
        </w:rPr>
        <w:br/>
      </w:r>
      <w:r w:rsidR="008A2E7D">
        <w:rPr>
          <w:b/>
        </w:rPr>
        <w:t>на 202</w:t>
      </w:r>
      <w:r w:rsidR="00065654">
        <w:rPr>
          <w:b/>
        </w:rPr>
        <w:t>3</w:t>
      </w:r>
      <w:r w:rsidR="008A2E7D">
        <w:rPr>
          <w:b/>
        </w:rPr>
        <w:t>-202</w:t>
      </w:r>
      <w:r w:rsidR="00065654">
        <w:rPr>
          <w:b/>
        </w:rPr>
        <w:t>6</w:t>
      </w:r>
      <w:r w:rsidRPr="00113B54">
        <w:rPr>
          <w:b/>
        </w:rPr>
        <w:t xml:space="preserve"> годы»</w:t>
      </w:r>
    </w:p>
    <w:p w14:paraId="617C3A6C" w14:textId="77777777" w:rsidR="00C26AFB" w:rsidRDefault="00C26AFB" w:rsidP="00C26AFB">
      <w:pPr>
        <w:ind w:left="6237" w:right="-105"/>
        <w:outlineLvl w:val="0"/>
        <w:rPr>
          <w:bCs/>
          <w:spacing w:val="-1"/>
          <w:sz w:val="22"/>
          <w:szCs w:val="22"/>
        </w:rPr>
      </w:pPr>
    </w:p>
    <w:p w14:paraId="75DA2077" w14:textId="77777777" w:rsidR="00C26AFB" w:rsidRDefault="00C26AFB" w:rsidP="00C26AFB">
      <w:pPr>
        <w:ind w:left="5812"/>
        <w:rPr>
          <w:bCs/>
          <w:kern w:val="32"/>
          <w:lang w:eastAsia="ar-SA"/>
        </w:rPr>
      </w:pPr>
    </w:p>
    <w:p w14:paraId="4C1C7043" w14:textId="77777777" w:rsidR="00C26AFB" w:rsidRDefault="00C26AFB" w:rsidP="00C26AFB">
      <w:pPr>
        <w:ind w:left="5812"/>
        <w:rPr>
          <w:bCs/>
          <w:kern w:val="32"/>
          <w:lang w:eastAsia="ar-SA"/>
        </w:rPr>
      </w:pPr>
    </w:p>
    <w:p w14:paraId="7A0B9E11" w14:textId="77777777" w:rsidR="00C26AFB" w:rsidRDefault="00C26AFB" w:rsidP="00C26AFB">
      <w:pPr>
        <w:ind w:left="5812"/>
        <w:rPr>
          <w:bCs/>
          <w:kern w:val="32"/>
          <w:lang w:eastAsia="ar-SA"/>
        </w:rPr>
      </w:pPr>
    </w:p>
    <w:p w14:paraId="2ABBE950" w14:textId="77777777" w:rsidR="00C26AFB" w:rsidRDefault="00161854" w:rsidP="00C26AFB">
      <w:pPr>
        <w:ind w:left="5812"/>
        <w:rPr>
          <w:bCs/>
          <w:kern w:val="32"/>
          <w:lang w:eastAsia="ar-SA"/>
        </w:rPr>
      </w:pPr>
      <w:r>
        <w:rPr>
          <w:bCs/>
          <w:kern w:val="32"/>
          <w:lang w:eastAsia="ar-SA"/>
        </w:rPr>
        <w:br w:type="page"/>
      </w:r>
    </w:p>
    <w:p w14:paraId="05F274B6" w14:textId="77777777" w:rsidR="00C26AFB" w:rsidRPr="00FC1497" w:rsidRDefault="00C26AFB" w:rsidP="00C26AFB">
      <w:pPr>
        <w:ind w:left="6237" w:right="-105"/>
        <w:outlineLvl w:val="0"/>
        <w:rPr>
          <w:bCs/>
          <w:spacing w:val="-1"/>
          <w:sz w:val="22"/>
          <w:szCs w:val="22"/>
        </w:rPr>
      </w:pPr>
      <w:r w:rsidRPr="00FC1497">
        <w:rPr>
          <w:bCs/>
          <w:spacing w:val="-1"/>
          <w:sz w:val="22"/>
          <w:szCs w:val="22"/>
        </w:rPr>
        <w:lastRenderedPageBreak/>
        <w:t xml:space="preserve">Приложение № </w:t>
      </w:r>
      <w:r>
        <w:rPr>
          <w:bCs/>
          <w:spacing w:val="-1"/>
          <w:sz w:val="22"/>
          <w:szCs w:val="22"/>
        </w:rPr>
        <w:t>8</w:t>
      </w:r>
    </w:p>
    <w:p w14:paraId="41742B01" w14:textId="77777777" w:rsidR="00C26AFB" w:rsidRDefault="00C26AFB" w:rsidP="00C26AFB">
      <w:pPr>
        <w:ind w:left="6237" w:right="-105"/>
        <w:outlineLvl w:val="0"/>
        <w:rPr>
          <w:bCs/>
          <w:spacing w:val="-1"/>
          <w:sz w:val="22"/>
          <w:szCs w:val="22"/>
        </w:rPr>
      </w:pPr>
      <w:r w:rsidRPr="00FC1497">
        <w:rPr>
          <w:bCs/>
          <w:spacing w:val="-1"/>
          <w:sz w:val="22"/>
          <w:szCs w:val="22"/>
        </w:rPr>
        <w:t xml:space="preserve">к договору </w:t>
      </w:r>
    </w:p>
    <w:p w14:paraId="20A2AABE" w14:textId="77777777" w:rsidR="00C26AFB" w:rsidRPr="00FC1497" w:rsidRDefault="00C26AFB" w:rsidP="00C26AFB">
      <w:pPr>
        <w:ind w:left="6237" w:right="-105"/>
        <w:outlineLvl w:val="0"/>
        <w:rPr>
          <w:bCs/>
          <w:spacing w:val="-1"/>
          <w:sz w:val="22"/>
          <w:szCs w:val="22"/>
        </w:rPr>
      </w:pPr>
      <w:r>
        <w:rPr>
          <w:bCs/>
          <w:spacing w:val="-1"/>
          <w:sz w:val="22"/>
          <w:szCs w:val="22"/>
        </w:rPr>
        <w:t xml:space="preserve">от </w:t>
      </w:r>
      <w:r w:rsidRPr="00FC1497">
        <w:rPr>
          <w:bCs/>
          <w:spacing w:val="-1"/>
          <w:sz w:val="22"/>
          <w:szCs w:val="22"/>
        </w:rPr>
        <w:t>___________</w:t>
      </w:r>
      <w:r>
        <w:rPr>
          <w:bCs/>
          <w:spacing w:val="-1"/>
          <w:sz w:val="22"/>
          <w:szCs w:val="22"/>
        </w:rPr>
        <w:t>№</w:t>
      </w:r>
      <w:r w:rsidRPr="00FC1497">
        <w:rPr>
          <w:bCs/>
          <w:spacing w:val="-1"/>
          <w:sz w:val="22"/>
          <w:szCs w:val="22"/>
        </w:rPr>
        <w:t xml:space="preserve">___________ </w:t>
      </w:r>
    </w:p>
    <w:p w14:paraId="1B7D0BA6" w14:textId="77777777" w:rsidR="00C26AFB" w:rsidRDefault="00C26AFB" w:rsidP="00C26AFB">
      <w:pPr>
        <w:ind w:left="6237" w:right="-105"/>
        <w:outlineLvl w:val="0"/>
        <w:rPr>
          <w:bCs/>
          <w:spacing w:val="-1"/>
          <w:sz w:val="22"/>
          <w:szCs w:val="22"/>
        </w:rPr>
      </w:pPr>
    </w:p>
    <w:p w14:paraId="2734A3DE" w14:textId="77777777" w:rsidR="00C26AFB" w:rsidRDefault="00C26AFB" w:rsidP="00C26AFB">
      <w:pPr>
        <w:ind w:left="6237" w:right="-105"/>
        <w:outlineLvl w:val="0"/>
        <w:rPr>
          <w:bCs/>
          <w:spacing w:val="-1"/>
          <w:sz w:val="22"/>
          <w:szCs w:val="22"/>
        </w:rPr>
      </w:pPr>
    </w:p>
    <w:p w14:paraId="297F36D8" w14:textId="77777777" w:rsidR="00C26AFB" w:rsidRDefault="00C26AFB" w:rsidP="00C26AFB">
      <w:pPr>
        <w:ind w:left="6237" w:right="-105"/>
        <w:outlineLvl w:val="0"/>
        <w:rPr>
          <w:bCs/>
          <w:spacing w:val="-1"/>
          <w:sz w:val="22"/>
          <w:szCs w:val="22"/>
        </w:rPr>
      </w:pPr>
    </w:p>
    <w:p w14:paraId="1067C2FB" w14:textId="77777777" w:rsidR="00C26AFB" w:rsidRDefault="00C26AFB" w:rsidP="00C26AFB">
      <w:pPr>
        <w:ind w:left="6237" w:right="-105"/>
        <w:outlineLvl w:val="0"/>
        <w:rPr>
          <w:bCs/>
          <w:spacing w:val="-1"/>
          <w:sz w:val="22"/>
          <w:szCs w:val="22"/>
        </w:rPr>
      </w:pPr>
    </w:p>
    <w:p w14:paraId="77AFC7BC" w14:textId="77777777" w:rsidR="00065654" w:rsidRDefault="00C26AFB" w:rsidP="00C26AFB">
      <w:pPr>
        <w:shd w:val="clear" w:color="auto" w:fill="FFFFFF"/>
        <w:jc w:val="center"/>
        <w:rPr>
          <w:b/>
        </w:rPr>
      </w:pPr>
      <w:r w:rsidRPr="008306D4">
        <w:rPr>
          <w:b/>
        </w:rPr>
        <w:t xml:space="preserve">Форма </w:t>
      </w:r>
    </w:p>
    <w:p w14:paraId="2D8E6C1D" w14:textId="7B597E81" w:rsidR="00C26AFB" w:rsidRPr="00DF5C53" w:rsidRDefault="00C26AFB" w:rsidP="00C26AFB">
      <w:pPr>
        <w:shd w:val="clear" w:color="auto" w:fill="FFFFFF"/>
        <w:jc w:val="center"/>
        <w:rPr>
          <w:b/>
        </w:rPr>
      </w:pPr>
      <w:r w:rsidRPr="008306D4">
        <w:rPr>
          <w:b/>
        </w:rPr>
        <w:t>«Акт оказания услуг» (без услуг по работе с бездоговорным потреблением электрической энергии).</w:t>
      </w:r>
    </w:p>
    <w:p w14:paraId="4BD64EE7" w14:textId="77777777" w:rsidR="00C26AFB" w:rsidRDefault="00C26AFB" w:rsidP="00C26AFB">
      <w:pPr>
        <w:ind w:left="6237" w:right="-105"/>
        <w:outlineLvl w:val="0"/>
        <w:rPr>
          <w:bCs/>
          <w:spacing w:val="-1"/>
          <w:sz w:val="22"/>
          <w:szCs w:val="22"/>
        </w:rPr>
      </w:pPr>
    </w:p>
    <w:p w14:paraId="779DE0DC" w14:textId="77777777" w:rsidR="00C26AFB" w:rsidRDefault="00C26AFB" w:rsidP="00C26AFB">
      <w:pPr>
        <w:ind w:left="5812"/>
        <w:rPr>
          <w:bCs/>
          <w:kern w:val="32"/>
          <w:lang w:eastAsia="ar-SA"/>
        </w:rPr>
      </w:pPr>
    </w:p>
    <w:p w14:paraId="7EC85C2B" w14:textId="77777777" w:rsidR="00C26AFB" w:rsidRDefault="00C26AFB" w:rsidP="00C26AFB">
      <w:pPr>
        <w:ind w:left="5812"/>
        <w:rPr>
          <w:bCs/>
          <w:kern w:val="32"/>
          <w:lang w:eastAsia="ar-SA"/>
        </w:rPr>
      </w:pPr>
    </w:p>
    <w:p w14:paraId="6784CE63" w14:textId="77777777" w:rsidR="00C26AFB" w:rsidRDefault="00161854" w:rsidP="00C26AFB">
      <w:pPr>
        <w:ind w:left="5812"/>
        <w:rPr>
          <w:bCs/>
          <w:kern w:val="32"/>
          <w:lang w:eastAsia="ar-SA"/>
        </w:rPr>
      </w:pPr>
      <w:r>
        <w:rPr>
          <w:bCs/>
          <w:kern w:val="32"/>
          <w:lang w:eastAsia="ar-SA"/>
        </w:rPr>
        <w:br w:type="page"/>
      </w:r>
    </w:p>
    <w:p w14:paraId="6CEE940A" w14:textId="77777777" w:rsidR="00C26AFB" w:rsidRPr="00FC1497" w:rsidRDefault="00C26AFB" w:rsidP="00C26AFB">
      <w:pPr>
        <w:ind w:left="6237" w:right="-105"/>
        <w:outlineLvl w:val="0"/>
        <w:rPr>
          <w:bCs/>
          <w:spacing w:val="-1"/>
          <w:sz w:val="22"/>
          <w:szCs w:val="22"/>
        </w:rPr>
      </w:pPr>
      <w:r w:rsidRPr="00FC1497">
        <w:rPr>
          <w:bCs/>
          <w:spacing w:val="-1"/>
          <w:sz w:val="22"/>
          <w:szCs w:val="22"/>
        </w:rPr>
        <w:lastRenderedPageBreak/>
        <w:t xml:space="preserve">Приложение № </w:t>
      </w:r>
      <w:r>
        <w:rPr>
          <w:bCs/>
          <w:spacing w:val="-1"/>
          <w:sz w:val="22"/>
          <w:szCs w:val="22"/>
        </w:rPr>
        <w:t>9</w:t>
      </w:r>
    </w:p>
    <w:p w14:paraId="17B228F0" w14:textId="77777777" w:rsidR="00C26AFB" w:rsidRDefault="00C26AFB" w:rsidP="00C26AFB">
      <w:pPr>
        <w:ind w:left="6237" w:right="-105"/>
        <w:outlineLvl w:val="0"/>
        <w:rPr>
          <w:bCs/>
          <w:spacing w:val="-1"/>
          <w:sz w:val="22"/>
          <w:szCs w:val="22"/>
        </w:rPr>
      </w:pPr>
      <w:r w:rsidRPr="00FC1497">
        <w:rPr>
          <w:bCs/>
          <w:spacing w:val="-1"/>
          <w:sz w:val="22"/>
          <w:szCs w:val="22"/>
        </w:rPr>
        <w:t xml:space="preserve">к договору </w:t>
      </w:r>
    </w:p>
    <w:p w14:paraId="28D948D8" w14:textId="77777777" w:rsidR="00C26AFB" w:rsidRPr="00FC1497" w:rsidRDefault="00C26AFB" w:rsidP="00C26AFB">
      <w:pPr>
        <w:ind w:left="6237" w:right="-105"/>
        <w:outlineLvl w:val="0"/>
        <w:rPr>
          <w:bCs/>
          <w:spacing w:val="-1"/>
          <w:sz w:val="22"/>
          <w:szCs w:val="22"/>
        </w:rPr>
      </w:pPr>
      <w:r>
        <w:rPr>
          <w:bCs/>
          <w:spacing w:val="-1"/>
          <w:sz w:val="22"/>
          <w:szCs w:val="22"/>
        </w:rPr>
        <w:t xml:space="preserve">от </w:t>
      </w:r>
      <w:r w:rsidRPr="00FC1497">
        <w:rPr>
          <w:bCs/>
          <w:spacing w:val="-1"/>
          <w:sz w:val="22"/>
          <w:szCs w:val="22"/>
        </w:rPr>
        <w:t>___________</w:t>
      </w:r>
      <w:r>
        <w:rPr>
          <w:bCs/>
          <w:spacing w:val="-1"/>
          <w:sz w:val="22"/>
          <w:szCs w:val="22"/>
        </w:rPr>
        <w:t>№</w:t>
      </w:r>
      <w:r w:rsidRPr="00FC1497">
        <w:rPr>
          <w:bCs/>
          <w:spacing w:val="-1"/>
          <w:sz w:val="22"/>
          <w:szCs w:val="22"/>
        </w:rPr>
        <w:t xml:space="preserve">___________ </w:t>
      </w:r>
    </w:p>
    <w:p w14:paraId="32CC4F26" w14:textId="77777777" w:rsidR="00C26AFB" w:rsidRDefault="00C26AFB" w:rsidP="00C26AFB">
      <w:pPr>
        <w:ind w:left="6237" w:right="-105"/>
        <w:outlineLvl w:val="0"/>
        <w:rPr>
          <w:bCs/>
          <w:spacing w:val="-1"/>
          <w:sz w:val="22"/>
          <w:szCs w:val="22"/>
        </w:rPr>
      </w:pPr>
    </w:p>
    <w:p w14:paraId="630545FC" w14:textId="77777777" w:rsidR="00C26AFB" w:rsidRDefault="00C26AFB" w:rsidP="00C26AFB">
      <w:pPr>
        <w:ind w:left="6237" w:right="-105"/>
        <w:outlineLvl w:val="0"/>
        <w:rPr>
          <w:bCs/>
          <w:spacing w:val="-1"/>
          <w:sz w:val="22"/>
          <w:szCs w:val="22"/>
        </w:rPr>
      </w:pPr>
    </w:p>
    <w:p w14:paraId="5C5AC4F0" w14:textId="77777777" w:rsidR="00C26AFB" w:rsidRDefault="00C26AFB" w:rsidP="00C26AFB">
      <w:pPr>
        <w:ind w:left="6237" w:right="-105"/>
        <w:outlineLvl w:val="0"/>
        <w:rPr>
          <w:bCs/>
          <w:spacing w:val="-1"/>
          <w:sz w:val="22"/>
          <w:szCs w:val="22"/>
        </w:rPr>
      </w:pPr>
    </w:p>
    <w:p w14:paraId="214216B6" w14:textId="77777777" w:rsidR="00C26AFB" w:rsidRDefault="00C26AFB" w:rsidP="00C26AFB">
      <w:pPr>
        <w:ind w:left="6237" w:right="-105"/>
        <w:outlineLvl w:val="0"/>
        <w:rPr>
          <w:bCs/>
          <w:spacing w:val="-1"/>
          <w:sz w:val="22"/>
          <w:szCs w:val="22"/>
        </w:rPr>
      </w:pPr>
    </w:p>
    <w:p w14:paraId="7F6E10B1" w14:textId="77777777" w:rsidR="00065654" w:rsidRDefault="00C26AFB" w:rsidP="00C26AFB">
      <w:pPr>
        <w:shd w:val="clear" w:color="auto" w:fill="FFFFFF"/>
        <w:jc w:val="center"/>
        <w:rPr>
          <w:b/>
        </w:rPr>
      </w:pPr>
      <w:r w:rsidRPr="008306D4">
        <w:rPr>
          <w:b/>
        </w:rPr>
        <w:t xml:space="preserve">Форма </w:t>
      </w:r>
    </w:p>
    <w:p w14:paraId="3C834891" w14:textId="128FD6BD" w:rsidR="00C26AFB" w:rsidRDefault="00C26AFB" w:rsidP="00C26AFB">
      <w:pPr>
        <w:shd w:val="clear" w:color="auto" w:fill="FFFFFF"/>
        <w:jc w:val="center"/>
        <w:rPr>
          <w:b/>
        </w:rPr>
      </w:pPr>
      <w:r w:rsidRPr="008306D4">
        <w:rPr>
          <w:b/>
        </w:rPr>
        <w:t xml:space="preserve">«Акт оказания услуг (в части вознаграждения за оказанные услуги по работе </w:t>
      </w:r>
      <w:r w:rsidR="00065654">
        <w:rPr>
          <w:b/>
        </w:rPr>
        <w:br/>
      </w:r>
      <w:r w:rsidRPr="008306D4">
        <w:rPr>
          <w:b/>
        </w:rPr>
        <w:t>с бездоговорным потреблением электрической энергии).</w:t>
      </w:r>
    </w:p>
    <w:p w14:paraId="7AB9B350" w14:textId="2FDBCAC0" w:rsidR="003507F2" w:rsidRDefault="003507F2" w:rsidP="00C26AFB">
      <w:pPr>
        <w:shd w:val="clear" w:color="auto" w:fill="FFFFFF"/>
        <w:jc w:val="center"/>
        <w:rPr>
          <w:b/>
        </w:rPr>
      </w:pPr>
    </w:p>
    <w:p w14:paraId="1DFDFE5F" w14:textId="2DC50BC0" w:rsidR="003507F2" w:rsidRDefault="003507F2" w:rsidP="00C26AFB">
      <w:pPr>
        <w:shd w:val="clear" w:color="auto" w:fill="FFFFFF"/>
        <w:jc w:val="center"/>
        <w:rPr>
          <w:b/>
        </w:rPr>
      </w:pPr>
    </w:p>
    <w:p w14:paraId="7B60A362" w14:textId="6467716E" w:rsidR="003507F2" w:rsidRDefault="003507F2" w:rsidP="00C26AFB">
      <w:pPr>
        <w:shd w:val="clear" w:color="auto" w:fill="FFFFFF"/>
        <w:jc w:val="center"/>
        <w:rPr>
          <w:b/>
        </w:rPr>
      </w:pPr>
    </w:p>
    <w:p w14:paraId="6F776EA3" w14:textId="332E321C" w:rsidR="003507F2" w:rsidRDefault="003507F2" w:rsidP="00C26AFB">
      <w:pPr>
        <w:shd w:val="clear" w:color="auto" w:fill="FFFFFF"/>
        <w:jc w:val="center"/>
        <w:rPr>
          <w:b/>
        </w:rPr>
      </w:pPr>
    </w:p>
    <w:p w14:paraId="0E452861" w14:textId="4B6FC7FE" w:rsidR="003507F2" w:rsidRDefault="003507F2" w:rsidP="00C26AFB">
      <w:pPr>
        <w:shd w:val="clear" w:color="auto" w:fill="FFFFFF"/>
        <w:jc w:val="center"/>
        <w:rPr>
          <w:b/>
        </w:rPr>
      </w:pPr>
    </w:p>
    <w:p w14:paraId="1A583CFC" w14:textId="69E471DA" w:rsidR="003507F2" w:rsidRDefault="003507F2" w:rsidP="00C26AFB">
      <w:pPr>
        <w:shd w:val="clear" w:color="auto" w:fill="FFFFFF"/>
        <w:jc w:val="center"/>
        <w:rPr>
          <w:b/>
        </w:rPr>
      </w:pPr>
    </w:p>
    <w:p w14:paraId="7BF0B65F" w14:textId="78C54C92" w:rsidR="003507F2" w:rsidRDefault="003507F2" w:rsidP="00C26AFB">
      <w:pPr>
        <w:shd w:val="clear" w:color="auto" w:fill="FFFFFF"/>
        <w:jc w:val="center"/>
        <w:rPr>
          <w:b/>
        </w:rPr>
      </w:pPr>
    </w:p>
    <w:p w14:paraId="4417876F" w14:textId="154114DD" w:rsidR="003507F2" w:rsidRDefault="003507F2" w:rsidP="00C26AFB">
      <w:pPr>
        <w:shd w:val="clear" w:color="auto" w:fill="FFFFFF"/>
        <w:jc w:val="center"/>
        <w:rPr>
          <w:b/>
        </w:rPr>
      </w:pPr>
    </w:p>
    <w:p w14:paraId="7CCA2E56" w14:textId="4B186D17" w:rsidR="003507F2" w:rsidRDefault="003507F2" w:rsidP="00C26AFB">
      <w:pPr>
        <w:shd w:val="clear" w:color="auto" w:fill="FFFFFF"/>
        <w:jc w:val="center"/>
        <w:rPr>
          <w:b/>
        </w:rPr>
      </w:pPr>
    </w:p>
    <w:p w14:paraId="031DE14D" w14:textId="3AB64603" w:rsidR="003507F2" w:rsidRDefault="003507F2" w:rsidP="00C26AFB">
      <w:pPr>
        <w:shd w:val="clear" w:color="auto" w:fill="FFFFFF"/>
        <w:jc w:val="center"/>
        <w:rPr>
          <w:b/>
        </w:rPr>
      </w:pPr>
    </w:p>
    <w:p w14:paraId="7DA8B11C" w14:textId="0F0511AA" w:rsidR="003507F2" w:rsidRDefault="003507F2" w:rsidP="00C26AFB">
      <w:pPr>
        <w:shd w:val="clear" w:color="auto" w:fill="FFFFFF"/>
        <w:jc w:val="center"/>
        <w:rPr>
          <w:b/>
        </w:rPr>
      </w:pPr>
    </w:p>
    <w:p w14:paraId="50836FF6" w14:textId="23B1F8C5" w:rsidR="003507F2" w:rsidRDefault="003507F2" w:rsidP="00C26AFB">
      <w:pPr>
        <w:shd w:val="clear" w:color="auto" w:fill="FFFFFF"/>
        <w:jc w:val="center"/>
        <w:rPr>
          <w:b/>
        </w:rPr>
      </w:pPr>
    </w:p>
    <w:p w14:paraId="7DA17288" w14:textId="18C20B9B" w:rsidR="003507F2" w:rsidRDefault="003507F2" w:rsidP="00C26AFB">
      <w:pPr>
        <w:shd w:val="clear" w:color="auto" w:fill="FFFFFF"/>
        <w:jc w:val="center"/>
        <w:rPr>
          <w:b/>
        </w:rPr>
      </w:pPr>
    </w:p>
    <w:p w14:paraId="674403A3" w14:textId="5E34CC13" w:rsidR="003507F2" w:rsidRDefault="003507F2" w:rsidP="00C26AFB">
      <w:pPr>
        <w:shd w:val="clear" w:color="auto" w:fill="FFFFFF"/>
        <w:jc w:val="center"/>
        <w:rPr>
          <w:b/>
        </w:rPr>
      </w:pPr>
    </w:p>
    <w:p w14:paraId="2A85D3FD" w14:textId="03D964C1" w:rsidR="003507F2" w:rsidRDefault="003507F2" w:rsidP="00C26AFB">
      <w:pPr>
        <w:shd w:val="clear" w:color="auto" w:fill="FFFFFF"/>
        <w:jc w:val="center"/>
        <w:rPr>
          <w:b/>
        </w:rPr>
      </w:pPr>
    </w:p>
    <w:p w14:paraId="45FAEDD2" w14:textId="0480EB88" w:rsidR="003507F2" w:rsidRDefault="003507F2" w:rsidP="00C26AFB">
      <w:pPr>
        <w:shd w:val="clear" w:color="auto" w:fill="FFFFFF"/>
        <w:jc w:val="center"/>
        <w:rPr>
          <w:b/>
        </w:rPr>
      </w:pPr>
    </w:p>
    <w:p w14:paraId="60D86C2A" w14:textId="575F7013" w:rsidR="003507F2" w:rsidRDefault="003507F2" w:rsidP="00C26AFB">
      <w:pPr>
        <w:shd w:val="clear" w:color="auto" w:fill="FFFFFF"/>
        <w:jc w:val="center"/>
        <w:rPr>
          <w:b/>
        </w:rPr>
      </w:pPr>
    </w:p>
    <w:p w14:paraId="035B6179" w14:textId="0A4D5958" w:rsidR="003507F2" w:rsidRDefault="003507F2" w:rsidP="00C26AFB">
      <w:pPr>
        <w:shd w:val="clear" w:color="auto" w:fill="FFFFFF"/>
        <w:jc w:val="center"/>
        <w:rPr>
          <w:b/>
        </w:rPr>
      </w:pPr>
    </w:p>
    <w:p w14:paraId="54694555" w14:textId="445C2754" w:rsidR="003507F2" w:rsidRDefault="003507F2" w:rsidP="00C26AFB">
      <w:pPr>
        <w:shd w:val="clear" w:color="auto" w:fill="FFFFFF"/>
        <w:jc w:val="center"/>
        <w:rPr>
          <w:b/>
        </w:rPr>
      </w:pPr>
    </w:p>
    <w:p w14:paraId="1E5D8CF9" w14:textId="0A213858" w:rsidR="003507F2" w:rsidRDefault="003507F2" w:rsidP="00C26AFB">
      <w:pPr>
        <w:shd w:val="clear" w:color="auto" w:fill="FFFFFF"/>
        <w:jc w:val="center"/>
        <w:rPr>
          <w:b/>
        </w:rPr>
      </w:pPr>
    </w:p>
    <w:p w14:paraId="377B2EC8" w14:textId="3162151E" w:rsidR="003507F2" w:rsidRDefault="003507F2" w:rsidP="00C26AFB">
      <w:pPr>
        <w:shd w:val="clear" w:color="auto" w:fill="FFFFFF"/>
        <w:jc w:val="center"/>
        <w:rPr>
          <w:b/>
        </w:rPr>
      </w:pPr>
    </w:p>
    <w:p w14:paraId="1AD0E775" w14:textId="55B1F592" w:rsidR="003507F2" w:rsidRDefault="003507F2" w:rsidP="00C26AFB">
      <w:pPr>
        <w:shd w:val="clear" w:color="auto" w:fill="FFFFFF"/>
        <w:jc w:val="center"/>
        <w:rPr>
          <w:b/>
        </w:rPr>
      </w:pPr>
    </w:p>
    <w:p w14:paraId="2726C03A" w14:textId="487572E8" w:rsidR="003507F2" w:rsidRDefault="003507F2" w:rsidP="00C26AFB">
      <w:pPr>
        <w:shd w:val="clear" w:color="auto" w:fill="FFFFFF"/>
        <w:jc w:val="center"/>
        <w:rPr>
          <w:b/>
        </w:rPr>
      </w:pPr>
    </w:p>
    <w:p w14:paraId="5CC60C3D" w14:textId="633FF96F" w:rsidR="003507F2" w:rsidRDefault="003507F2" w:rsidP="00C26AFB">
      <w:pPr>
        <w:shd w:val="clear" w:color="auto" w:fill="FFFFFF"/>
        <w:jc w:val="center"/>
        <w:rPr>
          <w:b/>
        </w:rPr>
      </w:pPr>
    </w:p>
    <w:p w14:paraId="2851155B" w14:textId="67413888" w:rsidR="003507F2" w:rsidRDefault="003507F2" w:rsidP="00C26AFB">
      <w:pPr>
        <w:shd w:val="clear" w:color="auto" w:fill="FFFFFF"/>
        <w:jc w:val="center"/>
        <w:rPr>
          <w:b/>
        </w:rPr>
      </w:pPr>
    </w:p>
    <w:p w14:paraId="4C229D6F" w14:textId="309C7585" w:rsidR="003507F2" w:rsidRDefault="003507F2" w:rsidP="00C26AFB">
      <w:pPr>
        <w:shd w:val="clear" w:color="auto" w:fill="FFFFFF"/>
        <w:jc w:val="center"/>
        <w:rPr>
          <w:b/>
        </w:rPr>
      </w:pPr>
    </w:p>
    <w:p w14:paraId="7D553EBD" w14:textId="7BBF2B67" w:rsidR="003507F2" w:rsidRDefault="003507F2" w:rsidP="00C26AFB">
      <w:pPr>
        <w:shd w:val="clear" w:color="auto" w:fill="FFFFFF"/>
        <w:jc w:val="center"/>
        <w:rPr>
          <w:b/>
        </w:rPr>
      </w:pPr>
    </w:p>
    <w:p w14:paraId="6FF0FCDC" w14:textId="0EA1DF36" w:rsidR="003507F2" w:rsidRDefault="003507F2" w:rsidP="00C26AFB">
      <w:pPr>
        <w:shd w:val="clear" w:color="auto" w:fill="FFFFFF"/>
        <w:jc w:val="center"/>
        <w:rPr>
          <w:b/>
        </w:rPr>
      </w:pPr>
    </w:p>
    <w:p w14:paraId="72FCDA74" w14:textId="6FC95AA4" w:rsidR="003507F2" w:rsidRDefault="003507F2" w:rsidP="00C26AFB">
      <w:pPr>
        <w:shd w:val="clear" w:color="auto" w:fill="FFFFFF"/>
        <w:jc w:val="center"/>
        <w:rPr>
          <w:b/>
        </w:rPr>
      </w:pPr>
    </w:p>
    <w:p w14:paraId="1AA741BD" w14:textId="742CED47" w:rsidR="003507F2" w:rsidRDefault="003507F2" w:rsidP="00C26AFB">
      <w:pPr>
        <w:shd w:val="clear" w:color="auto" w:fill="FFFFFF"/>
        <w:jc w:val="center"/>
        <w:rPr>
          <w:b/>
        </w:rPr>
      </w:pPr>
    </w:p>
    <w:p w14:paraId="7A97A7CA" w14:textId="037B2045" w:rsidR="003507F2" w:rsidRDefault="003507F2" w:rsidP="00C26AFB">
      <w:pPr>
        <w:shd w:val="clear" w:color="auto" w:fill="FFFFFF"/>
        <w:jc w:val="center"/>
        <w:rPr>
          <w:b/>
        </w:rPr>
      </w:pPr>
    </w:p>
    <w:p w14:paraId="259196C3" w14:textId="582596D9" w:rsidR="003507F2" w:rsidRDefault="003507F2" w:rsidP="00C26AFB">
      <w:pPr>
        <w:shd w:val="clear" w:color="auto" w:fill="FFFFFF"/>
        <w:jc w:val="center"/>
        <w:rPr>
          <w:b/>
        </w:rPr>
      </w:pPr>
    </w:p>
    <w:p w14:paraId="3518ECDB" w14:textId="069F0409" w:rsidR="003507F2" w:rsidRDefault="003507F2" w:rsidP="00C26AFB">
      <w:pPr>
        <w:shd w:val="clear" w:color="auto" w:fill="FFFFFF"/>
        <w:jc w:val="center"/>
        <w:rPr>
          <w:b/>
        </w:rPr>
      </w:pPr>
    </w:p>
    <w:p w14:paraId="1D6A7668" w14:textId="493358BD" w:rsidR="003507F2" w:rsidRDefault="003507F2" w:rsidP="00C26AFB">
      <w:pPr>
        <w:shd w:val="clear" w:color="auto" w:fill="FFFFFF"/>
        <w:jc w:val="center"/>
        <w:rPr>
          <w:b/>
        </w:rPr>
      </w:pPr>
    </w:p>
    <w:p w14:paraId="51E03595" w14:textId="0EBF562D" w:rsidR="003507F2" w:rsidRDefault="003507F2" w:rsidP="00C26AFB">
      <w:pPr>
        <w:shd w:val="clear" w:color="auto" w:fill="FFFFFF"/>
        <w:jc w:val="center"/>
        <w:rPr>
          <w:b/>
        </w:rPr>
      </w:pPr>
    </w:p>
    <w:p w14:paraId="5D59BBF6" w14:textId="0BA8C5EF" w:rsidR="003507F2" w:rsidRDefault="003507F2" w:rsidP="00C26AFB">
      <w:pPr>
        <w:shd w:val="clear" w:color="auto" w:fill="FFFFFF"/>
        <w:jc w:val="center"/>
        <w:rPr>
          <w:b/>
        </w:rPr>
      </w:pPr>
    </w:p>
    <w:p w14:paraId="64BE10A7" w14:textId="3791C4D5" w:rsidR="003507F2" w:rsidRDefault="003507F2" w:rsidP="00C26AFB">
      <w:pPr>
        <w:shd w:val="clear" w:color="auto" w:fill="FFFFFF"/>
        <w:jc w:val="center"/>
        <w:rPr>
          <w:b/>
        </w:rPr>
      </w:pPr>
    </w:p>
    <w:p w14:paraId="6E38F6F8" w14:textId="5F33F6A7" w:rsidR="003507F2" w:rsidRDefault="003507F2" w:rsidP="00C26AFB">
      <w:pPr>
        <w:shd w:val="clear" w:color="auto" w:fill="FFFFFF"/>
        <w:jc w:val="center"/>
        <w:rPr>
          <w:b/>
        </w:rPr>
      </w:pPr>
    </w:p>
    <w:p w14:paraId="678A5A14" w14:textId="4F9B78ED" w:rsidR="003507F2" w:rsidRDefault="003507F2" w:rsidP="00C26AFB">
      <w:pPr>
        <w:shd w:val="clear" w:color="auto" w:fill="FFFFFF"/>
        <w:jc w:val="center"/>
        <w:rPr>
          <w:b/>
        </w:rPr>
      </w:pPr>
    </w:p>
    <w:p w14:paraId="1A7AFBC9" w14:textId="445CB0C9" w:rsidR="003507F2" w:rsidRDefault="003507F2" w:rsidP="00C26AFB">
      <w:pPr>
        <w:shd w:val="clear" w:color="auto" w:fill="FFFFFF"/>
        <w:jc w:val="center"/>
        <w:rPr>
          <w:b/>
        </w:rPr>
      </w:pPr>
    </w:p>
    <w:p w14:paraId="32F6E902" w14:textId="3071009D" w:rsidR="003507F2" w:rsidRDefault="003507F2" w:rsidP="00C26AFB">
      <w:pPr>
        <w:shd w:val="clear" w:color="auto" w:fill="FFFFFF"/>
        <w:jc w:val="center"/>
        <w:rPr>
          <w:b/>
        </w:rPr>
      </w:pPr>
    </w:p>
    <w:p w14:paraId="7A314B11" w14:textId="0D7038BA" w:rsidR="003507F2" w:rsidRDefault="003507F2" w:rsidP="00C26AFB">
      <w:pPr>
        <w:shd w:val="clear" w:color="auto" w:fill="FFFFFF"/>
        <w:jc w:val="center"/>
        <w:rPr>
          <w:b/>
        </w:rPr>
      </w:pPr>
    </w:p>
    <w:p w14:paraId="0FDA0715" w14:textId="77777777" w:rsidR="003507F2" w:rsidRDefault="003507F2" w:rsidP="003507F2">
      <w:pPr>
        <w:ind w:left="6237" w:right="-105"/>
        <w:outlineLvl w:val="0"/>
      </w:pPr>
      <w:bookmarkStart w:id="1" w:name="_Toc4586287"/>
    </w:p>
    <w:p w14:paraId="3840FEF2" w14:textId="77777777" w:rsidR="003507F2" w:rsidRDefault="003507F2" w:rsidP="003507F2">
      <w:pPr>
        <w:ind w:left="6237" w:right="-105"/>
        <w:outlineLvl w:val="0"/>
        <w:sectPr w:rsidR="003507F2" w:rsidSect="00B81B09">
          <w:footerReference w:type="even" r:id="rId32"/>
          <w:footerReference w:type="default" r:id="rId33"/>
          <w:pgSz w:w="11906" w:h="16838"/>
          <w:pgMar w:top="851" w:right="709" w:bottom="851" w:left="1701" w:header="709" w:footer="6" w:gutter="0"/>
          <w:cols w:space="708"/>
          <w:titlePg/>
          <w:docGrid w:linePitch="360"/>
        </w:sectPr>
      </w:pPr>
    </w:p>
    <w:p w14:paraId="688F7032" w14:textId="736657BE" w:rsidR="003507F2" w:rsidRPr="00FC1497" w:rsidRDefault="003507F2" w:rsidP="003507F2">
      <w:pPr>
        <w:ind w:left="11907" w:right="-105"/>
        <w:outlineLvl w:val="0"/>
        <w:rPr>
          <w:bCs/>
          <w:spacing w:val="-1"/>
          <w:sz w:val="22"/>
          <w:szCs w:val="22"/>
        </w:rPr>
      </w:pPr>
      <w:r>
        <w:lastRenderedPageBreak/>
        <w:t>Приложение к договору</w:t>
      </w:r>
      <w:r w:rsidRPr="003507F2">
        <w:rPr>
          <w:bCs/>
          <w:spacing w:val="-1"/>
          <w:sz w:val="22"/>
          <w:szCs w:val="22"/>
        </w:rPr>
        <w:t xml:space="preserve"> </w:t>
      </w:r>
      <w:r>
        <w:rPr>
          <w:bCs/>
          <w:spacing w:val="-1"/>
          <w:sz w:val="22"/>
          <w:szCs w:val="22"/>
        </w:rPr>
        <w:t>Приложение №10</w:t>
      </w:r>
    </w:p>
    <w:p w14:paraId="61D01CAE" w14:textId="77777777" w:rsidR="003507F2" w:rsidRDefault="003507F2" w:rsidP="003507F2">
      <w:pPr>
        <w:ind w:left="11907" w:right="-105"/>
        <w:outlineLvl w:val="0"/>
        <w:rPr>
          <w:bCs/>
          <w:spacing w:val="-1"/>
          <w:sz w:val="22"/>
          <w:szCs w:val="22"/>
        </w:rPr>
      </w:pPr>
      <w:r w:rsidRPr="00FC1497">
        <w:rPr>
          <w:bCs/>
          <w:spacing w:val="-1"/>
          <w:sz w:val="22"/>
          <w:szCs w:val="22"/>
        </w:rPr>
        <w:t xml:space="preserve">к договору </w:t>
      </w:r>
    </w:p>
    <w:p w14:paraId="07E93C58" w14:textId="77777777" w:rsidR="003507F2" w:rsidRPr="00FC1497" w:rsidRDefault="003507F2" w:rsidP="003507F2">
      <w:pPr>
        <w:ind w:left="11907" w:right="-105"/>
        <w:outlineLvl w:val="0"/>
        <w:rPr>
          <w:bCs/>
          <w:spacing w:val="-1"/>
          <w:sz w:val="22"/>
          <w:szCs w:val="22"/>
        </w:rPr>
      </w:pPr>
      <w:r>
        <w:rPr>
          <w:bCs/>
          <w:spacing w:val="-1"/>
          <w:sz w:val="22"/>
          <w:szCs w:val="22"/>
        </w:rPr>
        <w:t xml:space="preserve">от </w:t>
      </w:r>
      <w:r w:rsidRPr="00FC1497">
        <w:rPr>
          <w:bCs/>
          <w:spacing w:val="-1"/>
          <w:sz w:val="22"/>
          <w:szCs w:val="22"/>
        </w:rPr>
        <w:t>___________</w:t>
      </w:r>
      <w:r>
        <w:rPr>
          <w:bCs/>
          <w:spacing w:val="-1"/>
          <w:sz w:val="22"/>
          <w:szCs w:val="22"/>
        </w:rPr>
        <w:t>№</w:t>
      </w:r>
      <w:r w:rsidRPr="00FC1497">
        <w:rPr>
          <w:bCs/>
          <w:spacing w:val="-1"/>
          <w:sz w:val="22"/>
          <w:szCs w:val="22"/>
        </w:rPr>
        <w:t xml:space="preserve">___________ </w:t>
      </w:r>
    </w:p>
    <w:p w14:paraId="7007A755" w14:textId="3C2473A5" w:rsidR="003507F2" w:rsidRDefault="003507F2" w:rsidP="003507F2">
      <w:pPr>
        <w:pStyle w:val="11"/>
        <w:spacing w:before="0"/>
        <w:ind w:left="10206"/>
        <w:rPr>
          <w:b w:val="0"/>
          <w:sz w:val="24"/>
        </w:rPr>
      </w:pPr>
    </w:p>
    <w:tbl>
      <w:tblPr>
        <w:tblpPr w:leftFromText="180" w:rightFromText="180" w:vertAnchor="text" w:horzAnchor="margin" w:tblpY="461"/>
        <w:tblW w:w="5000" w:type="pct"/>
        <w:tblLook w:val="04A0" w:firstRow="1" w:lastRow="0" w:firstColumn="1" w:lastColumn="0" w:noHBand="0" w:noVBand="1"/>
      </w:tblPr>
      <w:tblGrid>
        <w:gridCol w:w="514"/>
        <w:gridCol w:w="554"/>
        <w:gridCol w:w="620"/>
        <w:gridCol w:w="1194"/>
        <w:gridCol w:w="748"/>
        <w:gridCol w:w="1131"/>
        <w:gridCol w:w="1412"/>
        <w:gridCol w:w="365"/>
        <w:gridCol w:w="555"/>
        <w:gridCol w:w="620"/>
        <w:gridCol w:w="1194"/>
        <w:gridCol w:w="1049"/>
        <w:gridCol w:w="1412"/>
        <w:gridCol w:w="1139"/>
        <w:gridCol w:w="1224"/>
        <w:gridCol w:w="1405"/>
      </w:tblGrid>
      <w:tr w:rsidR="000C1C81" w:rsidRPr="00A16BB4" w14:paraId="103579B3" w14:textId="77777777" w:rsidTr="00482418">
        <w:trPr>
          <w:trHeight w:val="320"/>
        </w:trPr>
        <w:tc>
          <w:tcPr>
            <w:tcW w:w="5000" w:type="pct"/>
            <w:gridSpan w:val="16"/>
            <w:tcBorders>
              <w:top w:val="nil"/>
              <w:left w:val="nil"/>
              <w:bottom w:val="nil"/>
              <w:right w:val="nil"/>
            </w:tcBorders>
            <w:shd w:val="clear" w:color="auto" w:fill="auto"/>
            <w:noWrap/>
            <w:vAlign w:val="bottom"/>
            <w:hideMark/>
          </w:tcPr>
          <w:p w14:paraId="6AAD75F9" w14:textId="77777777" w:rsidR="000C1C81" w:rsidRDefault="000C1C81" w:rsidP="00482418">
            <w:pPr>
              <w:jc w:val="center"/>
              <w:rPr>
                <w:b/>
                <w:bCs/>
                <w:color w:val="000000"/>
              </w:rPr>
            </w:pPr>
            <w:r w:rsidRPr="00A16BB4">
              <w:rPr>
                <w:b/>
                <w:bCs/>
                <w:color w:val="000000"/>
              </w:rPr>
              <w:t xml:space="preserve">Форма </w:t>
            </w:r>
            <w:r>
              <w:rPr>
                <w:b/>
                <w:bCs/>
                <w:color w:val="000000"/>
              </w:rPr>
              <w:br/>
              <w:t>«И</w:t>
            </w:r>
            <w:r w:rsidRPr="00A16BB4">
              <w:rPr>
                <w:b/>
                <w:bCs/>
                <w:color w:val="000000"/>
              </w:rPr>
              <w:t xml:space="preserve">нформации о цепочке собственников контрагента, включая бенефициаров </w:t>
            </w:r>
          </w:p>
          <w:p w14:paraId="1B93CD3E" w14:textId="77777777" w:rsidR="000C1C81" w:rsidRPr="00A16BB4" w:rsidRDefault="000C1C81" w:rsidP="00482418">
            <w:pPr>
              <w:jc w:val="center"/>
              <w:rPr>
                <w:b/>
                <w:bCs/>
                <w:color w:val="000000"/>
              </w:rPr>
            </w:pPr>
            <w:r w:rsidRPr="00A16BB4">
              <w:rPr>
                <w:b/>
                <w:bCs/>
                <w:color w:val="000000"/>
              </w:rPr>
              <w:t>(в</w:t>
            </w:r>
            <w:r>
              <w:rPr>
                <w:b/>
                <w:bCs/>
                <w:color w:val="000000"/>
                <w:lang w:val="en-US"/>
              </w:rPr>
              <w:t> </w:t>
            </w:r>
            <w:r w:rsidRPr="00A16BB4">
              <w:rPr>
                <w:b/>
                <w:bCs/>
                <w:color w:val="000000"/>
              </w:rPr>
              <w:t>том числе конечных)</w:t>
            </w:r>
            <w:r>
              <w:rPr>
                <w:b/>
                <w:bCs/>
                <w:color w:val="000000"/>
              </w:rPr>
              <w:t>»</w:t>
            </w:r>
          </w:p>
        </w:tc>
      </w:tr>
      <w:tr w:rsidR="000C1C81" w:rsidRPr="00A16BB4" w14:paraId="1D171F16" w14:textId="77777777" w:rsidTr="008B756A">
        <w:trPr>
          <w:trHeight w:val="307"/>
        </w:trPr>
        <w:tc>
          <w:tcPr>
            <w:tcW w:w="170" w:type="pct"/>
            <w:tcBorders>
              <w:top w:val="nil"/>
              <w:left w:val="nil"/>
              <w:bottom w:val="nil"/>
              <w:right w:val="nil"/>
            </w:tcBorders>
            <w:shd w:val="clear" w:color="auto" w:fill="auto"/>
            <w:noWrap/>
            <w:vAlign w:val="bottom"/>
            <w:hideMark/>
          </w:tcPr>
          <w:p w14:paraId="6E8A8803" w14:textId="77777777" w:rsidR="000C1C81" w:rsidRPr="00A16BB4" w:rsidRDefault="000C1C81" w:rsidP="00482418">
            <w:pPr>
              <w:jc w:val="center"/>
              <w:rPr>
                <w:b/>
                <w:bCs/>
                <w:color w:val="000000"/>
              </w:rPr>
            </w:pPr>
          </w:p>
        </w:tc>
        <w:tc>
          <w:tcPr>
            <w:tcW w:w="183" w:type="pct"/>
            <w:tcBorders>
              <w:top w:val="nil"/>
              <w:left w:val="nil"/>
              <w:bottom w:val="nil"/>
              <w:right w:val="nil"/>
            </w:tcBorders>
            <w:shd w:val="clear" w:color="auto" w:fill="auto"/>
            <w:noWrap/>
            <w:vAlign w:val="bottom"/>
            <w:hideMark/>
          </w:tcPr>
          <w:p w14:paraId="5390DFF0" w14:textId="77777777" w:rsidR="000C1C81" w:rsidRPr="00A16BB4" w:rsidRDefault="000C1C81" w:rsidP="00482418">
            <w:pPr>
              <w:rPr>
                <w:sz w:val="20"/>
                <w:szCs w:val="20"/>
              </w:rPr>
            </w:pPr>
          </w:p>
        </w:tc>
        <w:tc>
          <w:tcPr>
            <w:tcW w:w="205" w:type="pct"/>
            <w:tcBorders>
              <w:top w:val="nil"/>
              <w:left w:val="nil"/>
              <w:bottom w:val="nil"/>
              <w:right w:val="nil"/>
            </w:tcBorders>
            <w:shd w:val="clear" w:color="auto" w:fill="auto"/>
            <w:noWrap/>
            <w:vAlign w:val="bottom"/>
            <w:hideMark/>
          </w:tcPr>
          <w:p w14:paraId="77EBD5F9" w14:textId="77777777" w:rsidR="000C1C81" w:rsidRPr="00A16BB4" w:rsidRDefault="000C1C81" w:rsidP="00482418">
            <w:pPr>
              <w:rPr>
                <w:sz w:val="20"/>
                <w:szCs w:val="20"/>
              </w:rPr>
            </w:pPr>
          </w:p>
        </w:tc>
        <w:tc>
          <w:tcPr>
            <w:tcW w:w="394" w:type="pct"/>
            <w:tcBorders>
              <w:top w:val="nil"/>
              <w:left w:val="nil"/>
              <w:bottom w:val="nil"/>
              <w:right w:val="nil"/>
            </w:tcBorders>
            <w:shd w:val="clear" w:color="auto" w:fill="auto"/>
            <w:noWrap/>
            <w:vAlign w:val="bottom"/>
            <w:hideMark/>
          </w:tcPr>
          <w:p w14:paraId="2D7C9EDB" w14:textId="77777777" w:rsidR="000C1C81" w:rsidRPr="00A16BB4" w:rsidRDefault="000C1C81" w:rsidP="00482418">
            <w:pPr>
              <w:rPr>
                <w:sz w:val="20"/>
                <w:szCs w:val="20"/>
              </w:rPr>
            </w:pPr>
          </w:p>
        </w:tc>
        <w:tc>
          <w:tcPr>
            <w:tcW w:w="247" w:type="pct"/>
            <w:tcBorders>
              <w:top w:val="nil"/>
              <w:left w:val="nil"/>
              <w:bottom w:val="nil"/>
              <w:right w:val="nil"/>
            </w:tcBorders>
            <w:shd w:val="clear" w:color="auto" w:fill="auto"/>
            <w:noWrap/>
            <w:vAlign w:val="bottom"/>
            <w:hideMark/>
          </w:tcPr>
          <w:p w14:paraId="20E6F288" w14:textId="77777777" w:rsidR="000C1C81" w:rsidRPr="00A16BB4" w:rsidRDefault="000C1C81" w:rsidP="00482418">
            <w:pPr>
              <w:rPr>
                <w:sz w:val="20"/>
                <w:szCs w:val="20"/>
              </w:rPr>
            </w:pPr>
          </w:p>
        </w:tc>
        <w:tc>
          <w:tcPr>
            <w:tcW w:w="374" w:type="pct"/>
            <w:tcBorders>
              <w:top w:val="nil"/>
              <w:left w:val="nil"/>
              <w:bottom w:val="nil"/>
              <w:right w:val="nil"/>
            </w:tcBorders>
            <w:shd w:val="clear" w:color="auto" w:fill="auto"/>
            <w:noWrap/>
            <w:vAlign w:val="bottom"/>
            <w:hideMark/>
          </w:tcPr>
          <w:p w14:paraId="56F2FD02" w14:textId="77777777" w:rsidR="000C1C81" w:rsidRPr="00A16BB4" w:rsidRDefault="000C1C81" w:rsidP="00482418">
            <w:pPr>
              <w:rPr>
                <w:sz w:val="20"/>
                <w:szCs w:val="20"/>
              </w:rPr>
            </w:pPr>
          </w:p>
        </w:tc>
        <w:tc>
          <w:tcPr>
            <w:tcW w:w="466" w:type="pct"/>
            <w:tcBorders>
              <w:top w:val="nil"/>
              <w:left w:val="nil"/>
              <w:bottom w:val="nil"/>
              <w:right w:val="nil"/>
            </w:tcBorders>
            <w:shd w:val="clear" w:color="auto" w:fill="auto"/>
            <w:noWrap/>
            <w:vAlign w:val="bottom"/>
            <w:hideMark/>
          </w:tcPr>
          <w:p w14:paraId="42E11902" w14:textId="77777777" w:rsidR="000C1C81" w:rsidRPr="00A16BB4" w:rsidRDefault="000C1C81" w:rsidP="00482418">
            <w:pPr>
              <w:rPr>
                <w:sz w:val="20"/>
                <w:szCs w:val="20"/>
              </w:rPr>
            </w:pPr>
          </w:p>
        </w:tc>
        <w:tc>
          <w:tcPr>
            <w:tcW w:w="121" w:type="pct"/>
            <w:tcBorders>
              <w:top w:val="nil"/>
              <w:left w:val="nil"/>
              <w:bottom w:val="nil"/>
              <w:right w:val="nil"/>
            </w:tcBorders>
            <w:shd w:val="clear" w:color="auto" w:fill="auto"/>
            <w:noWrap/>
            <w:vAlign w:val="bottom"/>
            <w:hideMark/>
          </w:tcPr>
          <w:p w14:paraId="50892F0D" w14:textId="77777777" w:rsidR="000C1C81" w:rsidRPr="00A16BB4" w:rsidRDefault="000C1C81" w:rsidP="00482418">
            <w:pPr>
              <w:rPr>
                <w:sz w:val="20"/>
                <w:szCs w:val="20"/>
              </w:rPr>
            </w:pPr>
          </w:p>
        </w:tc>
        <w:tc>
          <w:tcPr>
            <w:tcW w:w="183" w:type="pct"/>
            <w:tcBorders>
              <w:top w:val="nil"/>
              <w:left w:val="nil"/>
              <w:bottom w:val="nil"/>
              <w:right w:val="nil"/>
            </w:tcBorders>
            <w:shd w:val="clear" w:color="auto" w:fill="auto"/>
            <w:noWrap/>
            <w:vAlign w:val="bottom"/>
            <w:hideMark/>
          </w:tcPr>
          <w:p w14:paraId="39DEF0F2" w14:textId="77777777" w:rsidR="000C1C81" w:rsidRPr="00A16BB4" w:rsidRDefault="000C1C81" w:rsidP="00482418">
            <w:pPr>
              <w:rPr>
                <w:sz w:val="20"/>
                <w:szCs w:val="20"/>
              </w:rPr>
            </w:pPr>
          </w:p>
        </w:tc>
        <w:tc>
          <w:tcPr>
            <w:tcW w:w="205" w:type="pct"/>
            <w:tcBorders>
              <w:top w:val="nil"/>
              <w:left w:val="nil"/>
              <w:bottom w:val="nil"/>
              <w:right w:val="nil"/>
            </w:tcBorders>
            <w:shd w:val="clear" w:color="auto" w:fill="auto"/>
            <w:noWrap/>
            <w:vAlign w:val="bottom"/>
            <w:hideMark/>
          </w:tcPr>
          <w:p w14:paraId="38CE4AFB" w14:textId="77777777" w:rsidR="000C1C81" w:rsidRPr="00A16BB4" w:rsidRDefault="000C1C81" w:rsidP="00482418">
            <w:pPr>
              <w:rPr>
                <w:sz w:val="20"/>
                <w:szCs w:val="20"/>
              </w:rPr>
            </w:pPr>
          </w:p>
        </w:tc>
        <w:tc>
          <w:tcPr>
            <w:tcW w:w="394" w:type="pct"/>
            <w:tcBorders>
              <w:top w:val="nil"/>
              <w:left w:val="nil"/>
              <w:bottom w:val="nil"/>
              <w:right w:val="nil"/>
            </w:tcBorders>
            <w:shd w:val="clear" w:color="auto" w:fill="auto"/>
            <w:noWrap/>
            <w:vAlign w:val="bottom"/>
            <w:hideMark/>
          </w:tcPr>
          <w:p w14:paraId="5D1F5B92" w14:textId="77777777" w:rsidR="000C1C81" w:rsidRPr="00A16BB4" w:rsidRDefault="000C1C81" w:rsidP="00482418">
            <w:pPr>
              <w:rPr>
                <w:sz w:val="20"/>
                <w:szCs w:val="20"/>
              </w:rPr>
            </w:pPr>
          </w:p>
        </w:tc>
        <w:tc>
          <w:tcPr>
            <w:tcW w:w="347" w:type="pct"/>
            <w:tcBorders>
              <w:top w:val="nil"/>
              <w:left w:val="nil"/>
              <w:bottom w:val="nil"/>
              <w:right w:val="nil"/>
            </w:tcBorders>
            <w:shd w:val="clear" w:color="auto" w:fill="auto"/>
            <w:noWrap/>
            <w:vAlign w:val="bottom"/>
            <w:hideMark/>
          </w:tcPr>
          <w:p w14:paraId="1708C875" w14:textId="77777777" w:rsidR="000C1C81" w:rsidRPr="00A16BB4" w:rsidRDefault="000C1C81" w:rsidP="00482418">
            <w:pPr>
              <w:rPr>
                <w:sz w:val="20"/>
                <w:szCs w:val="20"/>
              </w:rPr>
            </w:pPr>
          </w:p>
        </w:tc>
        <w:tc>
          <w:tcPr>
            <w:tcW w:w="466" w:type="pct"/>
            <w:tcBorders>
              <w:top w:val="nil"/>
              <w:left w:val="nil"/>
              <w:bottom w:val="nil"/>
              <w:right w:val="nil"/>
            </w:tcBorders>
            <w:shd w:val="clear" w:color="auto" w:fill="auto"/>
            <w:noWrap/>
            <w:vAlign w:val="bottom"/>
            <w:hideMark/>
          </w:tcPr>
          <w:p w14:paraId="46FEF0DE" w14:textId="77777777" w:rsidR="000C1C81" w:rsidRPr="00A16BB4" w:rsidRDefault="000C1C81" w:rsidP="00482418">
            <w:pPr>
              <w:rPr>
                <w:sz w:val="20"/>
                <w:szCs w:val="20"/>
              </w:rPr>
            </w:pPr>
          </w:p>
        </w:tc>
        <w:tc>
          <w:tcPr>
            <w:tcW w:w="376" w:type="pct"/>
            <w:tcBorders>
              <w:top w:val="nil"/>
              <w:left w:val="nil"/>
              <w:bottom w:val="nil"/>
              <w:right w:val="nil"/>
            </w:tcBorders>
            <w:shd w:val="clear" w:color="auto" w:fill="auto"/>
            <w:noWrap/>
            <w:vAlign w:val="bottom"/>
            <w:hideMark/>
          </w:tcPr>
          <w:p w14:paraId="3D6B4F9D" w14:textId="77777777" w:rsidR="000C1C81" w:rsidRPr="00A16BB4" w:rsidRDefault="000C1C81" w:rsidP="00482418">
            <w:pPr>
              <w:rPr>
                <w:sz w:val="20"/>
                <w:szCs w:val="20"/>
              </w:rPr>
            </w:pPr>
          </w:p>
        </w:tc>
        <w:tc>
          <w:tcPr>
            <w:tcW w:w="404" w:type="pct"/>
            <w:tcBorders>
              <w:top w:val="nil"/>
              <w:left w:val="nil"/>
              <w:bottom w:val="nil"/>
              <w:right w:val="nil"/>
            </w:tcBorders>
            <w:shd w:val="clear" w:color="auto" w:fill="auto"/>
            <w:noWrap/>
            <w:vAlign w:val="bottom"/>
            <w:hideMark/>
          </w:tcPr>
          <w:p w14:paraId="58DA0124" w14:textId="77777777" w:rsidR="000C1C81" w:rsidRPr="00A16BB4" w:rsidRDefault="000C1C81" w:rsidP="00482418">
            <w:pPr>
              <w:rPr>
                <w:sz w:val="20"/>
                <w:szCs w:val="20"/>
              </w:rPr>
            </w:pPr>
          </w:p>
        </w:tc>
        <w:tc>
          <w:tcPr>
            <w:tcW w:w="464" w:type="pct"/>
            <w:tcBorders>
              <w:top w:val="nil"/>
              <w:left w:val="nil"/>
              <w:bottom w:val="nil"/>
              <w:right w:val="nil"/>
            </w:tcBorders>
            <w:shd w:val="clear" w:color="auto" w:fill="auto"/>
            <w:noWrap/>
            <w:vAlign w:val="bottom"/>
            <w:hideMark/>
          </w:tcPr>
          <w:p w14:paraId="3E6AAA61" w14:textId="77777777" w:rsidR="000C1C81" w:rsidRPr="00A16BB4" w:rsidRDefault="000C1C81" w:rsidP="00482418">
            <w:pPr>
              <w:rPr>
                <w:sz w:val="20"/>
                <w:szCs w:val="20"/>
              </w:rPr>
            </w:pPr>
          </w:p>
        </w:tc>
      </w:tr>
      <w:tr w:rsidR="000C1C81" w:rsidRPr="00A16BB4" w14:paraId="2A615282" w14:textId="77777777" w:rsidTr="008B756A">
        <w:trPr>
          <w:trHeight w:val="317"/>
        </w:trPr>
        <w:tc>
          <w:tcPr>
            <w:tcW w:w="1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104C49" w14:textId="77777777" w:rsidR="000C1C81" w:rsidRPr="00A16BB4" w:rsidRDefault="000C1C81" w:rsidP="00482418">
            <w:pPr>
              <w:jc w:val="center"/>
              <w:rPr>
                <w:color w:val="000000"/>
              </w:rPr>
            </w:pPr>
            <w:r w:rsidRPr="00A16BB4">
              <w:rPr>
                <w:color w:val="000000"/>
              </w:rPr>
              <w:t> </w:t>
            </w:r>
          </w:p>
        </w:tc>
        <w:tc>
          <w:tcPr>
            <w:tcW w:w="1869" w:type="pct"/>
            <w:gridSpan w:val="6"/>
            <w:tcBorders>
              <w:top w:val="single" w:sz="4" w:space="0" w:color="auto"/>
              <w:left w:val="nil"/>
              <w:bottom w:val="single" w:sz="4" w:space="0" w:color="auto"/>
              <w:right w:val="single" w:sz="4" w:space="0" w:color="auto"/>
            </w:tcBorders>
            <w:shd w:val="clear" w:color="auto" w:fill="auto"/>
            <w:vAlign w:val="center"/>
            <w:hideMark/>
          </w:tcPr>
          <w:p w14:paraId="5B4B5653" w14:textId="77777777" w:rsidR="000C1C81" w:rsidRPr="00A16BB4" w:rsidRDefault="000C1C81" w:rsidP="00482418">
            <w:pPr>
              <w:jc w:val="center"/>
              <w:rPr>
                <w:color w:val="000000"/>
              </w:rPr>
            </w:pPr>
            <w:r w:rsidRPr="00A16BB4">
              <w:rPr>
                <w:color w:val="000000"/>
              </w:rPr>
              <w:t>Наименование контрагента (ИНН, вид деятельности)</w:t>
            </w:r>
          </w:p>
        </w:tc>
        <w:tc>
          <w:tcPr>
            <w:tcW w:w="2961" w:type="pct"/>
            <w:gridSpan w:val="9"/>
            <w:tcBorders>
              <w:top w:val="single" w:sz="4" w:space="0" w:color="auto"/>
              <w:left w:val="nil"/>
              <w:bottom w:val="single" w:sz="4" w:space="0" w:color="auto"/>
              <w:right w:val="single" w:sz="4" w:space="0" w:color="auto"/>
            </w:tcBorders>
            <w:shd w:val="clear" w:color="auto" w:fill="auto"/>
            <w:vAlign w:val="center"/>
            <w:hideMark/>
          </w:tcPr>
          <w:p w14:paraId="743B84C4" w14:textId="77777777" w:rsidR="000C1C81" w:rsidRPr="00A16BB4" w:rsidRDefault="000C1C81" w:rsidP="00482418">
            <w:pPr>
              <w:jc w:val="center"/>
              <w:rPr>
                <w:color w:val="000000"/>
              </w:rPr>
            </w:pPr>
            <w:r w:rsidRPr="00A16BB4">
              <w:rPr>
                <w:color w:val="000000"/>
              </w:rPr>
              <w:t>Информация о це</w:t>
            </w:r>
            <w:r>
              <w:rPr>
                <w:color w:val="000000"/>
              </w:rPr>
              <w:t>почке собственников контрагента</w:t>
            </w:r>
            <w:r w:rsidRPr="00A16BB4">
              <w:rPr>
                <w:color w:val="000000"/>
              </w:rPr>
              <w:t>, включая бенефициаров (в том числе конечных)</w:t>
            </w:r>
          </w:p>
        </w:tc>
      </w:tr>
      <w:tr w:rsidR="000C1C81" w:rsidRPr="00A16BB4" w14:paraId="6D8ABE5D" w14:textId="77777777" w:rsidTr="008B756A">
        <w:trPr>
          <w:trHeight w:val="920"/>
        </w:trPr>
        <w:tc>
          <w:tcPr>
            <w:tcW w:w="170" w:type="pct"/>
            <w:tcBorders>
              <w:top w:val="nil"/>
              <w:left w:val="single" w:sz="4" w:space="0" w:color="auto"/>
              <w:bottom w:val="single" w:sz="4" w:space="0" w:color="auto"/>
              <w:right w:val="single" w:sz="4" w:space="0" w:color="auto"/>
            </w:tcBorders>
            <w:shd w:val="clear" w:color="auto" w:fill="auto"/>
            <w:vAlign w:val="center"/>
            <w:hideMark/>
          </w:tcPr>
          <w:p w14:paraId="72A71014" w14:textId="77777777" w:rsidR="000C1C81" w:rsidRPr="00A16BB4" w:rsidRDefault="000C1C81" w:rsidP="00482418">
            <w:pPr>
              <w:jc w:val="center"/>
              <w:rPr>
                <w:color w:val="000000"/>
              </w:rPr>
            </w:pPr>
            <w:r w:rsidRPr="00A16BB4">
              <w:rPr>
                <w:color w:val="000000"/>
              </w:rPr>
              <w:t>№№</w:t>
            </w:r>
          </w:p>
        </w:tc>
        <w:tc>
          <w:tcPr>
            <w:tcW w:w="183" w:type="pct"/>
            <w:tcBorders>
              <w:top w:val="nil"/>
              <w:left w:val="nil"/>
              <w:bottom w:val="single" w:sz="4" w:space="0" w:color="auto"/>
              <w:right w:val="single" w:sz="4" w:space="0" w:color="auto"/>
            </w:tcBorders>
            <w:shd w:val="clear" w:color="auto" w:fill="auto"/>
            <w:vAlign w:val="center"/>
            <w:hideMark/>
          </w:tcPr>
          <w:p w14:paraId="0E20BAB7" w14:textId="77777777" w:rsidR="000C1C81" w:rsidRPr="00A16BB4" w:rsidRDefault="000C1C81" w:rsidP="00482418">
            <w:pPr>
              <w:jc w:val="center"/>
              <w:rPr>
                <w:color w:val="000000"/>
              </w:rPr>
            </w:pPr>
            <w:r w:rsidRPr="00A16BB4">
              <w:rPr>
                <w:color w:val="000000"/>
              </w:rPr>
              <w:t xml:space="preserve">ИНН </w:t>
            </w:r>
          </w:p>
        </w:tc>
        <w:tc>
          <w:tcPr>
            <w:tcW w:w="205" w:type="pct"/>
            <w:tcBorders>
              <w:top w:val="nil"/>
              <w:left w:val="nil"/>
              <w:bottom w:val="single" w:sz="4" w:space="0" w:color="auto"/>
              <w:right w:val="single" w:sz="4" w:space="0" w:color="auto"/>
            </w:tcBorders>
            <w:shd w:val="clear" w:color="auto" w:fill="auto"/>
            <w:vAlign w:val="center"/>
            <w:hideMark/>
          </w:tcPr>
          <w:p w14:paraId="18A7C43E" w14:textId="77777777" w:rsidR="000C1C81" w:rsidRPr="00A16BB4" w:rsidRDefault="000C1C81" w:rsidP="00482418">
            <w:pPr>
              <w:jc w:val="center"/>
              <w:rPr>
                <w:color w:val="000000"/>
              </w:rPr>
            </w:pPr>
            <w:r w:rsidRPr="00A16BB4">
              <w:rPr>
                <w:color w:val="000000"/>
              </w:rPr>
              <w:t>ОГРН</w:t>
            </w:r>
          </w:p>
        </w:tc>
        <w:tc>
          <w:tcPr>
            <w:tcW w:w="394" w:type="pct"/>
            <w:tcBorders>
              <w:top w:val="nil"/>
              <w:left w:val="nil"/>
              <w:bottom w:val="single" w:sz="4" w:space="0" w:color="auto"/>
              <w:right w:val="single" w:sz="4" w:space="0" w:color="auto"/>
            </w:tcBorders>
            <w:shd w:val="clear" w:color="auto" w:fill="auto"/>
            <w:vAlign w:val="center"/>
            <w:hideMark/>
          </w:tcPr>
          <w:p w14:paraId="7720361E" w14:textId="77777777" w:rsidR="000C1C81" w:rsidRPr="00A16BB4" w:rsidRDefault="000C1C81" w:rsidP="00482418">
            <w:pPr>
              <w:jc w:val="center"/>
              <w:rPr>
                <w:color w:val="000000"/>
              </w:rPr>
            </w:pPr>
            <w:r w:rsidRPr="00A16BB4">
              <w:rPr>
                <w:color w:val="000000"/>
              </w:rPr>
              <w:t>Наименование краткое</w:t>
            </w:r>
          </w:p>
        </w:tc>
        <w:tc>
          <w:tcPr>
            <w:tcW w:w="247" w:type="pct"/>
            <w:tcBorders>
              <w:top w:val="nil"/>
              <w:left w:val="nil"/>
              <w:bottom w:val="single" w:sz="4" w:space="0" w:color="auto"/>
              <w:right w:val="single" w:sz="4" w:space="0" w:color="auto"/>
            </w:tcBorders>
            <w:shd w:val="clear" w:color="auto" w:fill="auto"/>
            <w:vAlign w:val="center"/>
            <w:hideMark/>
          </w:tcPr>
          <w:p w14:paraId="29C91490" w14:textId="77777777" w:rsidR="000C1C81" w:rsidRPr="00A16BB4" w:rsidRDefault="000C1C81" w:rsidP="00482418">
            <w:pPr>
              <w:jc w:val="center"/>
              <w:rPr>
                <w:color w:val="000000"/>
              </w:rPr>
            </w:pPr>
            <w:r w:rsidRPr="00A16BB4">
              <w:rPr>
                <w:color w:val="000000"/>
              </w:rPr>
              <w:t>КОД ОКВЭД</w:t>
            </w:r>
          </w:p>
        </w:tc>
        <w:tc>
          <w:tcPr>
            <w:tcW w:w="374" w:type="pct"/>
            <w:tcBorders>
              <w:top w:val="nil"/>
              <w:left w:val="nil"/>
              <w:bottom w:val="single" w:sz="4" w:space="0" w:color="auto"/>
              <w:right w:val="single" w:sz="4" w:space="0" w:color="auto"/>
            </w:tcBorders>
            <w:shd w:val="clear" w:color="auto" w:fill="auto"/>
            <w:vAlign w:val="center"/>
            <w:hideMark/>
          </w:tcPr>
          <w:p w14:paraId="22268EF0" w14:textId="77777777" w:rsidR="000C1C81" w:rsidRPr="00A16BB4" w:rsidRDefault="000C1C81" w:rsidP="00482418">
            <w:pPr>
              <w:jc w:val="center"/>
              <w:rPr>
                <w:color w:val="000000"/>
              </w:rPr>
            </w:pPr>
            <w:r w:rsidRPr="00A16BB4">
              <w:rPr>
                <w:color w:val="000000"/>
              </w:rPr>
              <w:t>Ф.И.О. руководителя</w:t>
            </w:r>
          </w:p>
        </w:tc>
        <w:tc>
          <w:tcPr>
            <w:tcW w:w="466" w:type="pct"/>
            <w:tcBorders>
              <w:top w:val="nil"/>
              <w:left w:val="nil"/>
              <w:bottom w:val="single" w:sz="4" w:space="0" w:color="auto"/>
              <w:right w:val="single" w:sz="4" w:space="0" w:color="auto"/>
            </w:tcBorders>
            <w:shd w:val="clear" w:color="auto" w:fill="auto"/>
            <w:vAlign w:val="center"/>
            <w:hideMark/>
          </w:tcPr>
          <w:p w14:paraId="3C4650A0" w14:textId="77777777" w:rsidR="000C1C81" w:rsidRPr="00A16BB4" w:rsidRDefault="000C1C81" w:rsidP="00482418">
            <w:pPr>
              <w:jc w:val="center"/>
              <w:rPr>
                <w:color w:val="000000"/>
              </w:rPr>
            </w:pPr>
            <w:r w:rsidRPr="00A16BB4">
              <w:rPr>
                <w:color w:val="000000"/>
              </w:rPr>
              <w:t>Серия, номер документа, удостоверяющего личность руководителя</w:t>
            </w:r>
          </w:p>
        </w:tc>
        <w:tc>
          <w:tcPr>
            <w:tcW w:w="121" w:type="pct"/>
            <w:tcBorders>
              <w:top w:val="nil"/>
              <w:left w:val="nil"/>
              <w:bottom w:val="single" w:sz="4" w:space="0" w:color="auto"/>
              <w:right w:val="single" w:sz="4" w:space="0" w:color="auto"/>
            </w:tcBorders>
            <w:shd w:val="clear" w:color="auto" w:fill="auto"/>
            <w:vAlign w:val="center"/>
            <w:hideMark/>
          </w:tcPr>
          <w:p w14:paraId="708FCFE1" w14:textId="77777777" w:rsidR="000C1C81" w:rsidRPr="00A16BB4" w:rsidRDefault="000C1C81" w:rsidP="00482418">
            <w:pPr>
              <w:jc w:val="center"/>
              <w:rPr>
                <w:color w:val="000000"/>
              </w:rPr>
            </w:pPr>
            <w:r w:rsidRPr="00A16BB4">
              <w:rPr>
                <w:color w:val="000000"/>
              </w:rPr>
              <w:t>№</w:t>
            </w:r>
          </w:p>
        </w:tc>
        <w:tc>
          <w:tcPr>
            <w:tcW w:w="183" w:type="pct"/>
            <w:tcBorders>
              <w:top w:val="nil"/>
              <w:left w:val="nil"/>
              <w:bottom w:val="single" w:sz="4" w:space="0" w:color="auto"/>
              <w:right w:val="single" w:sz="4" w:space="0" w:color="auto"/>
            </w:tcBorders>
            <w:shd w:val="clear" w:color="auto" w:fill="auto"/>
            <w:vAlign w:val="center"/>
            <w:hideMark/>
          </w:tcPr>
          <w:p w14:paraId="5826EF0F" w14:textId="77777777" w:rsidR="000C1C81" w:rsidRPr="00A16BB4" w:rsidRDefault="000C1C81" w:rsidP="00482418">
            <w:pPr>
              <w:jc w:val="center"/>
              <w:rPr>
                <w:color w:val="000000"/>
              </w:rPr>
            </w:pPr>
            <w:r w:rsidRPr="00A16BB4">
              <w:rPr>
                <w:color w:val="000000"/>
              </w:rPr>
              <w:t>ИНН</w:t>
            </w:r>
          </w:p>
        </w:tc>
        <w:tc>
          <w:tcPr>
            <w:tcW w:w="205" w:type="pct"/>
            <w:tcBorders>
              <w:top w:val="nil"/>
              <w:left w:val="nil"/>
              <w:bottom w:val="single" w:sz="4" w:space="0" w:color="auto"/>
              <w:right w:val="single" w:sz="4" w:space="0" w:color="auto"/>
            </w:tcBorders>
            <w:shd w:val="clear" w:color="auto" w:fill="auto"/>
            <w:vAlign w:val="center"/>
            <w:hideMark/>
          </w:tcPr>
          <w:p w14:paraId="68AE0A42" w14:textId="77777777" w:rsidR="000C1C81" w:rsidRPr="00A16BB4" w:rsidRDefault="000C1C81" w:rsidP="00482418">
            <w:pPr>
              <w:jc w:val="center"/>
              <w:rPr>
                <w:color w:val="000000"/>
              </w:rPr>
            </w:pPr>
            <w:r w:rsidRPr="00A16BB4">
              <w:rPr>
                <w:color w:val="000000"/>
              </w:rPr>
              <w:t>ОГРН</w:t>
            </w:r>
          </w:p>
        </w:tc>
        <w:tc>
          <w:tcPr>
            <w:tcW w:w="394" w:type="pct"/>
            <w:tcBorders>
              <w:top w:val="nil"/>
              <w:left w:val="nil"/>
              <w:bottom w:val="single" w:sz="4" w:space="0" w:color="auto"/>
              <w:right w:val="single" w:sz="4" w:space="0" w:color="auto"/>
            </w:tcBorders>
            <w:shd w:val="clear" w:color="auto" w:fill="auto"/>
            <w:vAlign w:val="center"/>
            <w:hideMark/>
          </w:tcPr>
          <w:p w14:paraId="77CC70D2" w14:textId="77777777" w:rsidR="000C1C81" w:rsidRPr="00A16BB4" w:rsidRDefault="000C1C81" w:rsidP="00482418">
            <w:pPr>
              <w:jc w:val="center"/>
              <w:rPr>
                <w:color w:val="000000"/>
              </w:rPr>
            </w:pPr>
            <w:r w:rsidRPr="00A16BB4">
              <w:rPr>
                <w:color w:val="000000"/>
              </w:rPr>
              <w:t>Наименование / Ф.И.О.</w:t>
            </w:r>
          </w:p>
        </w:tc>
        <w:tc>
          <w:tcPr>
            <w:tcW w:w="347" w:type="pct"/>
            <w:tcBorders>
              <w:top w:val="nil"/>
              <w:left w:val="nil"/>
              <w:bottom w:val="single" w:sz="4" w:space="0" w:color="auto"/>
              <w:right w:val="single" w:sz="4" w:space="0" w:color="auto"/>
            </w:tcBorders>
            <w:shd w:val="clear" w:color="auto" w:fill="auto"/>
            <w:vAlign w:val="center"/>
            <w:hideMark/>
          </w:tcPr>
          <w:p w14:paraId="7911293D" w14:textId="77777777" w:rsidR="000C1C81" w:rsidRPr="00A16BB4" w:rsidRDefault="000C1C81" w:rsidP="00482418">
            <w:pPr>
              <w:jc w:val="center"/>
              <w:rPr>
                <w:color w:val="000000"/>
              </w:rPr>
            </w:pPr>
            <w:r w:rsidRPr="00A16BB4">
              <w:rPr>
                <w:color w:val="000000"/>
              </w:rPr>
              <w:t>Адрес регистрации</w:t>
            </w:r>
          </w:p>
        </w:tc>
        <w:tc>
          <w:tcPr>
            <w:tcW w:w="466" w:type="pct"/>
            <w:tcBorders>
              <w:top w:val="nil"/>
              <w:left w:val="nil"/>
              <w:bottom w:val="single" w:sz="4" w:space="0" w:color="auto"/>
              <w:right w:val="single" w:sz="4" w:space="0" w:color="auto"/>
            </w:tcBorders>
            <w:shd w:val="clear" w:color="auto" w:fill="auto"/>
            <w:vAlign w:val="center"/>
            <w:hideMark/>
          </w:tcPr>
          <w:p w14:paraId="2267FA3B" w14:textId="77777777" w:rsidR="000C1C81" w:rsidRPr="00A16BB4" w:rsidRDefault="000C1C81" w:rsidP="00482418">
            <w:pPr>
              <w:jc w:val="center"/>
              <w:rPr>
                <w:color w:val="000000"/>
              </w:rPr>
            </w:pPr>
            <w:r w:rsidRPr="00A16BB4">
              <w:rPr>
                <w:color w:val="000000"/>
              </w:rPr>
              <w:t xml:space="preserve">Серия, номер документа, удостоверяющего личность (для физич. лица) </w:t>
            </w:r>
          </w:p>
        </w:tc>
        <w:tc>
          <w:tcPr>
            <w:tcW w:w="376" w:type="pct"/>
            <w:tcBorders>
              <w:top w:val="nil"/>
              <w:left w:val="nil"/>
              <w:bottom w:val="single" w:sz="4" w:space="0" w:color="auto"/>
              <w:right w:val="single" w:sz="4" w:space="0" w:color="auto"/>
            </w:tcBorders>
            <w:shd w:val="clear" w:color="auto" w:fill="auto"/>
            <w:vAlign w:val="center"/>
            <w:hideMark/>
          </w:tcPr>
          <w:p w14:paraId="09F760A9" w14:textId="77777777" w:rsidR="000C1C81" w:rsidRPr="00A16BB4" w:rsidRDefault="000C1C81" w:rsidP="00482418">
            <w:pPr>
              <w:jc w:val="center"/>
              <w:rPr>
                <w:color w:val="000000"/>
              </w:rPr>
            </w:pPr>
            <w:r w:rsidRPr="00A16BB4">
              <w:rPr>
                <w:color w:val="000000"/>
              </w:rPr>
              <w:t>Руководитель / участник /</w:t>
            </w:r>
            <w:r w:rsidRPr="00A16BB4">
              <w:rPr>
                <w:color w:val="000000"/>
              </w:rPr>
              <w:br/>
              <w:t xml:space="preserve">акционер / </w:t>
            </w:r>
            <w:r w:rsidRPr="00A16BB4">
              <w:rPr>
                <w:color w:val="000000"/>
              </w:rPr>
              <w:br/>
              <w:t>бенефициар</w:t>
            </w:r>
          </w:p>
        </w:tc>
        <w:tc>
          <w:tcPr>
            <w:tcW w:w="404" w:type="pct"/>
            <w:tcBorders>
              <w:top w:val="nil"/>
              <w:left w:val="nil"/>
              <w:bottom w:val="single" w:sz="4" w:space="0" w:color="auto"/>
              <w:right w:val="single" w:sz="4" w:space="0" w:color="auto"/>
            </w:tcBorders>
            <w:shd w:val="clear" w:color="auto" w:fill="auto"/>
            <w:vAlign w:val="center"/>
            <w:hideMark/>
          </w:tcPr>
          <w:p w14:paraId="7243E1D9" w14:textId="77777777" w:rsidR="000C1C81" w:rsidRPr="00A16BB4" w:rsidRDefault="000C1C81" w:rsidP="00482418">
            <w:pPr>
              <w:jc w:val="center"/>
              <w:rPr>
                <w:color w:val="000000"/>
              </w:rPr>
            </w:pPr>
            <w:r w:rsidRPr="00A16BB4">
              <w:rPr>
                <w:color w:val="000000"/>
              </w:rPr>
              <w:t xml:space="preserve">Размер доли (для участников/ акционеров/ бенефициаров) </w:t>
            </w:r>
          </w:p>
        </w:tc>
        <w:tc>
          <w:tcPr>
            <w:tcW w:w="464" w:type="pct"/>
            <w:tcBorders>
              <w:top w:val="nil"/>
              <w:left w:val="nil"/>
              <w:bottom w:val="single" w:sz="4" w:space="0" w:color="auto"/>
              <w:right w:val="single" w:sz="4" w:space="0" w:color="auto"/>
            </w:tcBorders>
            <w:shd w:val="clear" w:color="auto" w:fill="auto"/>
            <w:vAlign w:val="center"/>
            <w:hideMark/>
          </w:tcPr>
          <w:p w14:paraId="313C335A" w14:textId="77777777" w:rsidR="000C1C81" w:rsidRPr="00A16BB4" w:rsidRDefault="000C1C81" w:rsidP="00482418">
            <w:pPr>
              <w:jc w:val="center"/>
              <w:rPr>
                <w:color w:val="000000"/>
              </w:rPr>
            </w:pPr>
            <w:r w:rsidRPr="00A16BB4">
              <w:rPr>
                <w:color w:val="000000"/>
              </w:rPr>
              <w:t>Информация о подтверждающих документах (наименование, реквизиты и т.д.)</w:t>
            </w:r>
          </w:p>
        </w:tc>
      </w:tr>
      <w:tr w:rsidR="000C1C81" w:rsidRPr="00A16BB4" w14:paraId="15FD146E" w14:textId="77777777" w:rsidTr="008B756A">
        <w:trPr>
          <w:trHeight w:val="307"/>
        </w:trPr>
        <w:tc>
          <w:tcPr>
            <w:tcW w:w="170" w:type="pct"/>
            <w:tcBorders>
              <w:top w:val="nil"/>
              <w:left w:val="single" w:sz="4" w:space="0" w:color="auto"/>
              <w:bottom w:val="single" w:sz="4" w:space="0" w:color="auto"/>
              <w:right w:val="single" w:sz="4" w:space="0" w:color="auto"/>
            </w:tcBorders>
            <w:shd w:val="clear" w:color="auto" w:fill="auto"/>
            <w:vAlign w:val="center"/>
            <w:hideMark/>
          </w:tcPr>
          <w:p w14:paraId="7EB5D83D" w14:textId="77777777" w:rsidR="000C1C81" w:rsidRPr="00A16BB4" w:rsidRDefault="000C1C81" w:rsidP="00482418">
            <w:pPr>
              <w:jc w:val="center"/>
              <w:rPr>
                <w:color w:val="000000"/>
              </w:rPr>
            </w:pPr>
            <w:r w:rsidRPr="00A16BB4">
              <w:rPr>
                <w:color w:val="000000"/>
              </w:rPr>
              <w:t>1</w:t>
            </w:r>
          </w:p>
        </w:tc>
        <w:tc>
          <w:tcPr>
            <w:tcW w:w="183" w:type="pct"/>
            <w:tcBorders>
              <w:top w:val="nil"/>
              <w:left w:val="nil"/>
              <w:bottom w:val="single" w:sz="4" w:space="0" w:color="auto"/>
              <w:right w:val="single" w:sz="4" w:space="0" w:color="auto"/>
            </w:tcBorders>
            <w:shd w:val="clear" w:color="auto" w:fill="auto"/>
            <w:vAlign w:val="center"/>
            <w:hideMark/>
          </w:tcPr>
          <w:p w14:paraId="21359014" w14:textId="77777777" w:rsidR="000C1C81" w:rsidRPr="00A16BB4" w:rsidRDefault="000C1C81" w:rsidP="00482418">
            <w:pPr>
              <w:jc w:val="center"/>
              <w:rPr>
                <w:color w:val="000000"/>
              </w:rPr>
            </w:pPr>
            <w:r w:rsidRPr="00A16BB4">
              <w:rPr>
                <w:color w:val="000000"/>
              </w:rPr>
              <w:t>2</w:t>
            </w:r>
          </w:p>
        </w:tc>
        <w:tc>
          <w:tcPr>
            <w:tcW w:w="205" w:type="pct"/>
            <w:tcBorders>
              <w:top w:val="nil"/>
              <w:left w:val="nil"/>
              <w:bottom w:val="single" w:sz="4" w:space="0" w:color="auto"/>
              <w:right w:val="single" w:sz="4" w:space="0" w:color="auto"/>
            </w:tcBorders>
            <w:shd w:val="clear" w:color="auto" w:fill="auto"/>
            <w:vAlign w:val="center"/>
            <w:hideMark/>
          </w:tcPr>
          <w:p w14:paraId="1EE502BE" w14:textId="77777777" w:rsidR="000C1C81" w:rsidRPr="00A16BB4" w:rsidRDefault="000C1C81" w:rsidP="00482418">
            <w:pPr>
              <w:jc w:val="center"/>
              <w:rPr>
                <w:color w:val="000000"/>
              </w:rPr>
            </w:pPr>
            <w:r w:rsidRPr="00A16BB4">
              <w:rPr>
                <w:color w:val="000000"/>
              </w:rPr>
              <w:t>3</w:t>
            </w:r>
          </w:p>
        </w:tc>
        <w:tc>
          <w:tcPr>
            <w:tcW w:w="394" w:type="pct"/>
            <w:tcBorders>
              <w:top w:val="nil"/>
              <w:left w:val="nil"/>
              <w:bottom w:val="single" w:sz="4" w:space="0" w:color="auto"/>
              <w:right w:val="single" w:sz="4" w:space="0" w:color="auto"/>
            </w:tcBorders>
            <w:shd w:val="clear" w:color="auto" w:fill="auto"/>
            <w:vAlign w:val="center"/>
            <w:hideMark/>
          </w:tcPr>
          <w:p w14:paraId="52A704B2" w14:textId="77777777" w:rsidR="000C1C81" w:rsidRPr="00A16BB4" w:rsidRDefault="000C1C81" w:rsidP="00482418">
            <w:pPr>
              <w:jc w:val="center"/>
              <w:rPr>
                <w:color w:val="000000"/>
              </w:rPr>
            </w:pPr>
            <w:r w:rsidRPr="00A16BB4">
              <w:rPr>
                <w:color w:val="000000"/>
              </w:rPr>
              <w:t>4</w:t>
            </w:r>
          </w:p>
        </w:tc>
        <w:tc>
          <w:tcPr>
            <w:tcW w:w="247" w:type="pct"/>
            <w:tcBorders>
              <w:top w:val="nil"/>
              <w:left w:val="nil"/>
              <w:bottom w:val="single" w:sz="4" w:space="0" w:color="auto"/>
              <w:right w:val="single" w:sz="4" w:space="0" w:color="auto"/>
            </w:tcBorders>
            <w:shd w:val="clear" w:color="auto" w:fill="auto"/>
            <w:vAlign w:val="center"/>
            <w:hideMark/>
          </w:tcPr>
          <w:p w14:paraId="6C6BFA0D" w14:textId="77777777" w:rsidR="000C1C81" w:rsidRPr="00A16BB4" w:rsidRDefault="000C1C81" w:rsidP="00482418">
            <w:pPr>
              <w:jc w:val="center"/>
              <w:rPr>
                <w:color w:val="000000"/>
              </w:rPr>
            </w:pPr>
            <w:r w:rsidRPr="00A16BB4">
              <w:rPr>
                <w:color w:val="000000"/>
              </w:rPr>
              <w:t>5</w:t>
            </w:r>
          </w:p>
        </w:tc>
        <w:tc>
          <w:tcPr>
            <w:tcW w:w="374" w:type="pct"/>
            <w:tcBorders>
              <w:top w:val="nil"/>
              <w:left w:val="nil"/>
              <w:bottom w:val="single" w:sz="4" w:space="0" w:color="auto"/>
              <w:right w:val="single" w:sz="4" w:space="0" w:color="auto"/>
            </w:tcBorders>
            <w:shd w:val="clear" w:color="auto" w:fill="auto"/>
            <w:vAlign w:val="center"/>
            <w:hideMark/>
          </w:tcPr>
          <w:p w14:paraId="0564B951" w14:textId="77777777" w:rsidR="000C1C81" w:rsidRPr="00A16BB4" w:rsidRDefault="000C1C81" w:rsidP="00482418">
            <w:pPr>
              <w:jc w:val="center"/>
              <w:rPr>
                <w:color w:val="000000"/>
              </w:rPr>
            </w:pPr>
            <w:r w:rsidRPr="00A16BB4">
              <w:rPr>
                <w:color w:val="000000"/>
              </w:rPr>
              <w:t>6</w:t>
            </w:r>
          </w:p>
        </w:tc>
        <w:tc>
          <w:tcPr>
            <w:tcW w:w="466" w:type="pct"/>
            <w:tcBorders>
              <w:top w:val="nil"/>
              <w:left w:val="nil"/>
              <w:bottom w:val="single" w:sz="4" w:space="0" w:color="auto"/>
              <w:right w:val="single" w:sz="4" w:space="0" w:color="auto"/>
            </w:tcBorders>
            <w:shd w:val="clear" w:color="auto" w:fill="auto"/>
            <w:vAlign w:val="center"/>
            <w:hideMark/>
          </w:tcPr>
          <w:p w14:paraId="0425FDD2" w14:textId="77777777" w:rsidR="000C1C81" w:rsidRPr="00A16BB4" w:rsidRDefault="000C1C81" w:rsidP="00482418">
            <w:pPr>
              <w:jc w:val="center"/>
              <w:rPr>
                <w:color w:val="000000"/>
              </w:rPr>
            </w:pPr>
            <w:r w:rsidRPr="00A16BB4">
              <w:rPr>
                <w:color w:val="000000"/>
              </w:rPr>
              <w:t>7</w:t>
            </w:r>
          </w:p>
        </w:tc>
        <w:tc>
          <w:tcPr>
            <w:tcW w:w="121" w:type="pct"/>
            <w:tcBorders>
              <w:top w:val="nil"/>
              <w:left w:val="nil"/>
              <w:bottom w:val="single" w:sz="4" w:space="0" w:color="auto"/>
              <w:right w:val="single" w:sz="4" w:space="0" w:color="auto"/>
            </w:tcBorders>
            <w:shd w:val="clear" w:color="auto" w:fill="auto"/>
            <w:vAlign w:val="center"/>
            <w:hideMark/>
          </w:tcPr>
          <w:p w14:paraId="408706E7" w14:textId="77777777" w:rsidR="000C1C81" w:rsidRPr="00A16BB4" w:rsidRDefault="000C1C81" w:rsidP="00482418">
            <w:pPr>
              <w:jc w:val="center"/>
              <w:rPr>
                <w:color w:val="000000"/>
              </w:rPr>
            </w:pPr>
            <w:r w:rsidRPr="00A16BB4">
              <w:rPr>
                <w:color w:val="000000"/>
              </w:rPr>
              <w:t>8</w:t>
            </w:r>
          </w:p>
        </w:tc>
        <w:tc>
          <w:tcPr>
            <w:tcW w:w="183" w:type="pct"/>
            <w:tcBorders>
              <w:top w:val="nil"/>
              <w:left w:val="nil"/>
              <w:bottom w:val="single" w:sz="4" w:space="0" w:color="auto"/>
              <w:right w:val="single" w:sz="4" w:space="0" w:color="auto"/>
            </w:tcBorders>
            <w:shd w:val="clear" w:color="auto" w:fill="auto"/>
            <w:vAlign w:val="center"/>
            <w:hideMark/>
          </w:tcPr>
          <w:p w14:paraId="1720ACCE" w14:textId="77777777" w:rsidR="000C1C81" w:rsidRPr="00A16BB4" w:rsidRDefault="000C1C81" w:rsidP="00482418">
            <w:pPr>
              <w:jc w:val="center"/>
              <w:rPr>
                <w:color w:val="000000"/>
              </w:rPr>
            </w:pPr>
            <w:r w:rsidRPr="00A16BB4">
              <w:rPr>
                <w:color w:val="000000"/>
              </w:rPr>
              <w:t>9</w:t>
            </w:r>
          </w:p>
        </w:tc>
        <w:tc>
          <w:tcPr>
            <w:tcW w:w="205" w:type="pct"/>
            <w:tcBorders>
              <w:top w:val="nil"/>
              <w:left w:val="nil"/>
              <w:bottom w:val="single" w:sz="4" w:space="0" w:color="auto"/>
              <w:right w:val="single" w:sz="4" w:space="0" w:color="auto"/>
            </w:tcBorders>
            <w:shd w:val="clear" w:color="auto" w:fill="auto"/>
            <w:vAlign w:val="center"/>
            <w:hideMark/>
          </w:tcPr>
          <w:p w14:paraId="5B9208FE" w14:textId="77777777" w:rsidR="000C1C81" w:rsidRPr="00A16BB4" w:rsidRDefault="000C1C81" w:rsidP="00482418">
            <w:pPr>
              <w:jc w:val="center"/>
              <w:rPr>
                <w:color w:val="000000"/>
              </w:rPr>
            </w:pPr>
            <w:r w:rsidRPr="00A16BB4">
              <w:rPr>
                <w:color w:val="000000"/>
              </w:rPr>
              <w:t>10</w:t>
            </w:r>
          </w:p>
        </w:tc>
        <w:tc>
          <w:tcPr>
            <w:tcW w:w="394" w:type="pct"/>
            <w:tcBorders>
              <w:top w:val="nil"/>
              <w:left w:val="nil"/>
              <w:bottom w:val="single" w:sz="4" w:space="0" w:color="auto"/>
              <w:right w:val="single" w:sz="4" w:space="0" w:color="auto"/>
            </w:tcBorders>
            <w:shd w:val="clear" w:color="auto" w:fill="auto"/>
            <w:vAlign w:val="center"/>
            <w:hideMark/>
          </w:tcPr>
          <w:p w14:paraId="0C6FCDEC" w14:textId="77777777" w:rsidR="000C1C81" w:rsidRPr="00A16BB4" w:rsidRDefault="000C1C81" w:rsidP="00482418">
            <w:pPr>
              <w:jc w:val="center"/>
              <w:rPr>
                <w:color w:val="000000"/>
              </w:rPr>
            </w:pPr>
            <w:r w:rsidRPr="00A16BB4">
              <w:rPr>
                <w:color w:val="000000"/>
              </w:rPr>
              <w:t>11</w:t>
            </w:r>
          </w:p>
        </w:tc>
        <w:tc>
          <w:tcPr>
            <w:tcW w:w="347" w:type="pct"/>
            <w:tcBorders>
              <w:top w:val="nil"/>
              <w:left w:val="nil"/>
              <w:bottom w:val="single" w:sz="4" w:space="0" w:color="auto"/>
              <w:right w:val="single" w:sz="4" w:space="0" w:color="auto"/>
            </w:tcBorders>
            <w:shd w:val="clear" w:color="auto" w:fill="auto"/>
            <w:vAlign w:val="center"/>
            <w:hideMark/>
          </w:tcPr>
          <w:p w14:paraId="383B7B73" w14:textId="77777777" w:rsidR="000C1C81" w:rsidRPr="00A16BB4" w:rsidRDefault="000C1C81" w:rsidP="00482418">
            <w:pPr>
              <w:jc w:val="center"/>
              <w:rPr>
                <w:color w:val="000000"/>
              </w:rPr>
            </w:pPr>
            <w:r w:rsidRPr="00A16BB4">
              <w:rPr>
                <w:color w:val="000000"/>
              </w:rPr>
              <w:t>12</w:t>
            </w:r>
          </w:p>
        </w:tc>
        <w:tc>
          <w:tcPr>
            <w:tcW w:w="466" w:type="pct"/>
            <w:tcBorders>
              <w:top w:val="nil"/>
              <w:left w:val="nil"/>
              <w:bottom w:val="single" w:sz="4" w:space="0" w:color="auto"/>
              <w:right w:val="single" w:sz="4" w:space="0" w:color="auto"/>
            </w:tcBorders>
            <w:shd w:val="clear" w:color="auto" w:fill="auto"/>
            <w:vAlign w:val="center"/>
            <w:hideMark/>
          </w:tcPr>
          <w:p w14:paraId="5CFBC4C4" w14:textId="77777777" w:rsidR="000C1C81" w:rsidRPr="00A16BB4" w:rsidRDefault="000C1C81" w:rsidP="00482418">
            <w:pPr>
              <w:jc w:val="center"/>
              <w:rPr>
                <w:color w:val="000000"/>
              </w:rPr>
            </w:pPr>
            <w:r w:rsidRPr="00A16BB4">
              <w:rPr>
                <w:color w:val="000000"/>
              </w:rPr>
              <w:t>13</w:t>
            </w:r>
          </w:p>
        </w:tc>
        <w:tc>
          <w:tcPr>
            <w:tcW w:w="376" w:type="pct"/>
            <w:tcBorders>
              <w:top w:val="nil"/>
              <w:left w:val="nil"/>
              <w:bottom w:val="single" w:sz="4" w:space="0" w:color="auto"/>
              <w:right w:val="single" w:sz="4" w:space="0" w:color="auto"/>
            </w:tcBorders>
            <w:shd w:val="clear" w:color="auto" w:fill="auto"/>
            <w:vAlign w:val="center"/>
            <w:hideMark/>
          </w:tcPr>
          <w:p w14:paraId="41B872D0" w14:textId="77777777" w:rsidR="000C1C81" w:rsidRPr="00A16BB4" w:rsidRDefault="000C1C81" w:rsidP="00482418">
            <w:pPr>
              <w:jc w:val="center"/>
              <w:rPr>
                <w:color w:val="000000"/>
              </w:rPr>
            </w:pPr>
            <w:r w:rsidRPr="00A16BB4">
              <w:rPr>
                <w:color w:val="000000"/>
              </w:rPr>
              <w:t>14</w:t>
            </w:r>
          </w:p>
        </w:tc>
        <w:tc>
          <w:tcPr>
            <w:tcW w:w="404" w:type="pct"/>
            <w:tcBorders>
              <w:top w:val="nil"/>
              <w:left w:val="nil"/>
              <w:bottom w:val="single" w:sz="4" w:space="0" w:color="auto"/>
              <w:right w:val="single" w:sz="4" w:space="0" w:color="auto"/>
            </w:tcBorders>
            <w:shd w:val="clear" w:color="auto" w:fill="auto"/>
            <w:vAlign w:val="center"/>
            <w:hideMark/>
          </w:tcPr>
          <w:p w14:paraId="5C1966B5" w14:textId="77777777" w:rsidR="000C1C81" w:rsidRPr="00A16BB4" w:rsidRDefault="000C1C81" w:rsidP="00482418">
            <w:pPr>
              <w:jc w:val="center"/>
              <w:rPr>
                <w:color w:val="000000"/>
              </w:rPr>
            </w:pPr>
            <w:r w:rsidRPr="00A16BB4">
              <w:rPr>
                <w:color w:val="000000"/>
              </w:rPr>
              <w:t>15</w:t>
            </w:r>
          </w:p>
        </w:tc>
        <w:tc>
          <w:tcPr>
            <w:tcW w:w="464" w:type="pct"/>
            <w:tcBorders>
              <w:top w:val="nil"/>
              <w:left w:val="nil"/>
              <w:bottom w:val="single" w:sz="4" w:space="0" w:color="auto"/>
              <w:right w:val="single" w:sz="4" w:space="0" w:color="auto"/>
            </w:tcBorders>
            <w:shd w:val="clear" w:color="auto" w:fill="auto"/>
            <w:vAlign w:val="center"/>
            <w:hideMark/>
          </w:tcPr>
          <w:p w14:paraId="55862317" w14:textId="77777777" w:rsidR="000C1C81" w:rsidRPr="00A16BB4" w:rsidRDefault="000C1C81" w:rsidP="00482418">
            <w:pPr>
              <w:jc w:val="center"/>
              <w:rPr>
                <w:color w:val="000000"/>
              </w:rPr>
            </w:pPr>
            <w:r w:rsidRPr="00A16BB4">
              <w:rPr>
                <w:color w:val="000000"/>
              </w:rPr>
              <w:t>16</w:t>
            </w:r>
          </w:p>
        </w:tc>
      </w:tr>
      <w:tr w:rsidR="000C1C81" w:rsidRPr="00A16BB4" w14:paraId="316792B9" w14:textId="77777777" w:rsidTr="008B756A">
        <w:trPr>
          <w:trHeight w:val="307"/>
        </w:trPr>
        <w:tc>
          <w:tcPr>
            <w:tcW w:w="170" w:type="pct"/>
            <w:tcBorders>
              <w:top w:val="nil"/>
              <w:left w:val="single" w:sz="4" w:space="0" w:color="auto"/>
              <w:bottom w:val="single" w:sz="4" w:space="0" w:color="auto"/>
              <w:right w:val="single" w:sz="4" w:space="0" w:color="auto"/>
            </w:tcBorders>
            <w:shd w:val="clear" w:color="auto" w:fill="auto"/>
            <w:noWrap/>
            <w:vAlign w:val="bottom"/>
            <w:hideMark/>
          </w:tcPr>
          <w:p w14:paraId="29058918"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183" w:type="pct"/>
            <w:tcBorders>
              <w:top w:val="nil"/>
              <w:left w:val="nil"/>
              <w:bottom w:val="single" w:sz="4" w:space="0" w:color="auto"/>
              <w:right w:val="single" w:sz="4" w:space="0" w:color="auto"/>
            </w:tcBorders>
            <w:shd w:val="clear" w:color="auto" w:fill="auto"/>
            <w:noWrap/>
            <w:vAlign w:val="bottom"/>
            <w:hideMark/>
          </w:tcPr>
          <w:p w14:paraId="54691BFC"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205" w:type="pct"/>
            <w:tcBorders>
              <w:top w:val="nil"/>
              <w:left w:val="nil"/>
              <w:bottom w:val="single" w:sz="4" w:space="0" w:color="auto"/>
              <w:right w:val="single" w:sz="4" w:space="0" w:color="auto"/>
            </w:tcBorders>
            <w:shd w:val="clear" w:color="auto" w:fill="auto"/>
            <w:noWrap/>
            <w:vAlign w:val="bottom"/>
            <w:hideMark/>
          </w:tcPr>
          <w:p w14:paraId="5F636A36"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394" w:type="pct"/>
            <w:tcBorders>
              <w:top w:val="nil"/>
              <w:left w:val="nil"/>
              <w:bottom w:val="single" w:sz="4" w:space="0" w:color="auto"/>
              <w:right w:val="single" w:sz="4" w:space="0" w:color="auto"/>
            </w:tcBorders>
            <w:shd w:val="clear" w:color="auto" w:fill="auto"/>
            <w:noWrap/>
            <w:vAlign w:val="bottom"/>
            <w:hideMark/>
          </w:tcPr>
          <w:p w14:paraId="03EE8764"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247" w:type="pct"/>
            <w:tcBorders>
              <w:top w:val="nil"/>
              <w:left w:val="nil"/>
              <w:bottom w:val="single" w:sz="4" w:space="0" w:color="auto"/>
              <w:right w:val="single" w:sz="4" w:space="0" w:color="auto"/>
            </w:tcBorders>
            <w:shd w:val="clear" w:color="auto" w:fill="auto"/>
            <w:noWrap/>
            <w:vAlign w:val="bottom"/>
            <w:hideMark/>
          </w:tcPr>
          <w:p w14:paraId="70CCBEC6"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374" w:type="pct"/>
            <w:tcBorders>
              <w:top w:val="nil"/>
              <w:left w:val="nil"/>
              <w:bottom w:val="single" w:sz="4" w:space="0" w:color="auto"/>
              <w:right w:val="single" w:sz="4" w:space="0" w:color="auto"/>
            </w:tcBorders>
            <w:shd w:val="clear" w:color="auto" w:fill="auto"/>
            <w:noWrap/>
            <w:vAlign w:val="bottom"/>
            <w:hideMark/>
          </w:tcPr>
          <w:p w14:paraId="79BF9BA6"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466" w:type="pct"/>
            <w:tcBorders>
              <w:top w:val="nil"/>
              <w:left w:val="nil"/>
              <w:bottom w:val="single" w:sz="4" w:space="0" w:color="auto"/>
              <w:right w:val="single" w:sz="4" w:space="0" w:color="auto"/>
            </w:tcBorders>
            <w:shd w:val="clear" w:color="auto" w:fill="auto"/>
            <w:noWrap/>
            <w:vAlign w:val="bottom"/>
            <w:hideMark/>
          </w:tcPr>
          <w:p w14:paraId="46C33AE5"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121" w:type="pct"/>
            <w:tcBorders>
              <w:top w:val="nil"/>
              <w:left w:val="nil"/>
              <w:bottom w:val="single" w:sz="4" w:space="0" w:color="auto"/>
              <w:right w:val="single" w:sz="4" w:space="0" w:color="auto"/>
            </w:tcBorders>
            <w:shd w:val="clear" w:color="auto" w:fill="auto"/>
            <w:noWrap/>
            <w:vAlign w:val="bottom"/>
            <w:hideMark/>
          </w:tcPr>
          <w:p w14:paraId="4AB74C51"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183" w:type="pct"/>
            <w:tcBorders>
              <w:top w:val="nil"/>
              <w:left w:val="nil"/>
              <w:bottom w:val="single" w:sz="4" w:space="0" w:color="auto"/>
              <w:right w:val="single" w:sz="4" w:space="0" w:color="auto"/>
            </w:tcBorders>
            <w:shd w:val="clear" w:color="auto" w:fill="auto"/>
            <w:noWrap/>
            <w:vAlign w:val="bottom"/>
            <w:hideMark/>
          </w:tcPr>
          <w:p w14:paraId="74F79331"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205" w:type="pct"/>
            <w:tcBorders>
              <w:top w:val="nil"/>
              <w:left w:val="nil"/>
              <w:bottom w:val="single" w:sz="4" w:space="0" w:color="auto"/>
              <w:right w:val="single" w:sz="4" w:space="0" w:color="auto"/>
            </w:tcBorders>
            <w:shd w:val="clear" w:color="auto" w:fill="auto"/>
            <w:noWrap/>
            <w:vAlign w:val="bottom"/>
            <w:hideMark/>
          </w:tcPr>
          <w:p w14:paraId="58D6C1D9"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394" w:type="pct"/>
            <w:tcBorders>
              <w:top w:val="nil"/>
              <w:left w:val="nil"/>
              <w:bottom w:val="single" w:sz="4" w:space="0" w:color="auto"/>
              <w:right w:val="single" w:sz="4" w:space="0" w:color="auto"/>
            </w:tcBorders>
            <w:shd w:val="clear" w:color="auto" w:fill="auto"/>
            <w:noWrap/>
            <w:vAlign w:val="bottom"/>
            <w:hideMark/>
          </w:tcPr>
          <w:p w14:paraId="41D79632"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347" w:type="pct"/>
            <w:tcBorders>
              <w:top w:val="nil"/>
              <w:left w:val="nil"/>
              <w:bottom w:val="single" w:sz="4" w:space="0" w:color="auto"/>
              <w:right w:val="single" w:sz="4" w:space="0" w:color="auto"/>
            </w:tcBorders>
            <w:shd w:val="clear" w:color="auto" w:fill="auto"/>
            <w:noWrap/>
            <w:vAlign w:val="bottom"/>
            <w:hideMark/>
          </w:tcPr>
          <w:p w14:paraId="06A9D961"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466" w:type="pct"/>
            <w:tcBorders>
              <w:top w:val="nil"/>
              <w:left w:val="nil"/>
              <w:bottom w:val="single" w:sz="4" w:space="0" w:color="auto"/>
              <w:right w:val="single" w:sz="4" w:space="0" w:color="auto"/>
            </w:tcBorders>
            <w:shd w:val="clear" w:color="auto" w:fill="auto"/>
            <w:noWrap/>
            <w:vAlign w:val="bottom"/>
            <w:hideMark/>
          </w:tcPr>
          <w:p w14:paraId="3D051037"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376" w:type="pct"/>
            <w:tcBorders>
              <w:top w:val="nil"/>
              <w:left w:val="nil"/>
              <w:bottom w:val="single" w:sz="4" w:space="0" w:color="auto"/>
              <w:right w:val="single" w:sz="4" w:space="0" w:color="auto"/>
            </w:tcBorders>
            <w:shd w:val="clear" w:color="auto" w:fill="auto"/>
            <w:noWrap/>
            <w:vAlign w:val="bottom"/>
            <w:hideMark/>
          </w:tcPr>
          <w:p w14:paraId="064BEDBE"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404" w:type="pct"/>
            <w:tcBorders>
              <w:top w:val="nil"/>
              <w:left w:val="nil"/>
              <w:bottom w:val="single" w:sz="4" w:space="0" w:color="auto"/>
              <w:right w:val="single" w:sz="4" w:space="0" w:color="auto"/>
            </w:tcBorders>
            <w:shd w:val="clear" w:color="auto" w:fill="auto"/>
            <w:noWrap/>
            <w:vAlign w:val="bottom"/>
            <w:hideMark/>
          </w:tcPr>
          <w:p w14:paraId="29EC4ABF"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464" w:type="pct"/>
            <w:tcBorders>
              <w:top w:val="nil"/>
              <w:left w:val="nil"/>
              <w:bottom w:val="single" w:sz="4" w:space="0" w:color="auto"/>
              <w:right w:val="single" w:sz="4" w:space="0" w:color="auto"/>
            </w:tcBorders>
            <w:shd w:val="clear" w:color="auto" w:fill="auto"/>
            <w:noWrap/>
            <w:vAlign w:val="bottom"/>
            <w:hideMark/>
          </w:tcPr>
          <w:p w14:paraId="68FC481E"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r>
      <w:tr w:rsidR="000C1C81" w:rsidRPr="00A16BB4" w14:paraId="457E1948" w14:textId="77777777" w:rsidTr="008B756A">
        <w:trPr>
          <w:trHeight w:val="307"/>
        </w:trPr>
        <w:tc>
          <w:tcPr>
            <w:tcW w:w="170" w:type="pct"/>
            <w:tcBorders>
              <w:top w:val="nil"/>
              <w:left w:val="single" w:sz="4" w:space="0" w:color="auto"/>
              <w:bottom w:val="single" w:sz="4" w:space="0" w:color="auto"/>
              <w:right w:val="single" w:sz="4" w:space="0" w:color="auto"/>
            </w:tcBorders>
            <w:shd w:val="clear" w:color="auto" w:fill="auto"/>
            <w:noWrap/>
            <w:vAlign w:val="bottom"/>
            <w:hideMark/>
          </w:tcPr>
          <w:p w14:paraId="6D74854B"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183" w:type="pct"/>
            <w:tcBorders>
              <w:top w:val="nil"/>
              <w:left w:val="nil"/>
              <w:bottom w:val="single" w:sz="4" w:space="0" w:color="auto"/>
              <w:right w:val="single" w:sz="4" w:space="0" w:color="auto"/>
            </w:tcBorders>
            <w:shd w:val="clear" w:color="auto" w:fill="auto"/>
            <w:noWrap/>
            <w:vAlign w:val="bottom"/>
            <w:hideMark/>
          </w:tcPr>
          <w:p w14:paraId="2A2A7007"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205" w:type="pct"/>
            <w:tcBorders>
              <w:top w:val="nil"/>
              <w:left w:val="nil"/>
              <w:bottom w:val="single" w:sz="4" w:space="0" w:color="auto"/>
              <w:right w:val="single" w:sz="4" w:space="0" w:color="auto"/>
            </w:tcBorders>
            <w:shd w:val="clear" w:color="auto" w:fill="auto"/>
            <w:noWrap/>
            <w:vAlign w:val="bottom"/>
            <w:hideMark/>
          </w:tcPr>
          <w:p w14:paraId="39189808"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394" w:type="pct"/>
            <w:tcBorders>
              <w:top w:val="nil"/>
              <w:left w:val="nil"/>
              <w:bottom w:val="single" w:sz="4" w:space="0" w:color="auto"/>
              <w:right w:val="single" w:sz="4" w:space="0" w:color="auto"/>
            </w:tcBorders>
            <w:shd w:val="clear" w:color="auto" w:fill="auto"/>
            <w:noWrap/>
            <w:vAlign w:val="bottom"/>
            <w:hideMark/>
          </w:tcPr>
          <w:p w14:paraId="7F8D3C6D"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247" w:type="pct"/>
            <w:tcBorders>
              <w:top w:val="nil"/>
              <w:left w:val="nil"/>
              <w:bottom w:val="single" w:sz="4" w:space="0" w:color="auto"/>
              <w:right w:val="single" w:sz="4" w:space="0" w:color="auto"/>
            </w:tcBorders>
            <w:shd w:val="clear" w:color="auto" w:fill="auto"/>
            <w:noWrap/>
            <w:vAlign w:val="bottom"/>
            <w:hideMark/>
          </w:tcPr>
          <w:p w14:paraId="68541369"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374" w:type="pct"/>
            <w:tcBorders>
              <w:top w:val="nil"/>
              <w:left w:val="nil"/>
              <w:bottom w:val="single" w:sz="4" w:space="0" w:color="auto"/>
              <w:right w:val="single" w:sz="4" w:space="0" w:color="auto"/>
            </w:tcBorders>
            <w:shd w:val="clear" w:color="auto" w:fill="auto"/>
            <w:noWrap/>
            <w:vAlign w:val="bottom"/>
            <w:hideMark/>
          </w:tcPr>
          <w:p w14:paraId="7C79A00C"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466" w:type="pct"/>
            <w:tcBorders>
              <w:top w:val="nil"/>
              <w:left w:val="nil"/>
              <w:bottom w:val="single" w:sz="4" w:space="0" w:color="auto"/>
              <w:right w:val="single" w:sz="4" w:space="0" w:color="auto"/>
            </w:tcBorders>
            <w:shd w:val="clear" w:color="auto" w:fill="auto"/>
            <w:noWrap/>
            <w:vAlign w:val="bottom"/>
            <w:hideMark/>
          </w:tcPr>
          <w:p w14:paraId="60FDE4B1"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121" w:type="pct"/>
            <w:tcBorders>
              <w:top w:val="nil"/>
              <w:left w:val="nil"/>
              <w:bottom w:val="single" w:sz="4" w:space="0" w:color="auto"/>
              <w:right w:val="single" w:sz="4" w:space="0" w:color="auto"/>
            </w:tcBorders>
            <w:shd w:val="clear" w:color="auto" w:fill="auto"/>
            <w:noWrap/>
            <w:vAlign w:val="bottom"/>
            <w:hideMark/>
          </w:tcPr>
          <w:p w14:paraId="073B4FB8"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183" w:type="pct"/>
            <w:tcBorders>
              <w:top w:val="nil"/>
              <w:left w:val="nil"/>
              <w:bottom w:val="single" w:sz="4" w:space="0" w:color="auto"/>
              <w:right w:val="single" w:sz="4" w:space="0" w:color="auto"/>
            </w:tcBorders>
            <w:shd w:val="clear" w:color="auto" w:fill="auto"/>
            <w:noWrap/>
            <w:vAlign w:val="bottom"/>
            <w:hideMark/>
          </w:tcPr>
          <w:p w14:paraId="096DEB29"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205" w:type="pct"/>
            <w:tcBorders>
              <w:top w:val="nil"/>
              <w:left w:val="nil"/>
              <w:bottom w:val="single" w:sz="4" w:space="0" w:color="auto"/>
              <w:right w:val="single" w:sz="4" w:space="0" w:color="auto"/>
            </w:tcBorders>
            <w:shd w:val="clear" w:color="auto" w:fill="auto"/>
            <w:noWrap/>
            <w:vAlign w:val="bottom"/>
            <w:hideMark/>
          </w:tcPr>
          <w:p w14:paraId="58E348E7"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394" w:type="pct"/>
            <w:tcBorders>
              <w:top w:val="nil"/>
              <w:left w:val="nil"/>
              <w:bottom w:val="single" w:sz="4" w:space="0" w:color="auto"/>
              <w:right w:val="single" w:sz="4" w:space="0" w:color="auto"/>
            </w:tcBorders>
            <w:shd w:val="clear" w:color="auto" w:fill="auto"/>
            <w:noWrap/>
            <w:vAlign w:val="bottom"/>
            <w:hideMark/>
          </w:tcPr>
          <w:p w14:paraId="2270AAEC"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347" w:type="pct"/>
            <w:tcBorders>
              <w:top w:val="nil"/>
              <w:left w:val="nil"/>
              <w:bottom w:val="single" w:sz="4" w:space="0" w:color="auto"/>
              <w:right w:val="single" w:sz="4" w:space="0" w:color="auto"/>
            </w:tcBorders>
            <w:shd w:val="clear" w:color="auto" w:fill="auto"/>
            <w:noWrap/>
            <w:vAlign w:val="bottom"/>
            <w:hideMark/>
          </w:tcPr>
          <w:p w14:paraId="5759F3E1"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466" w:type="pct"/>
            <w:tcBorders>
              <w:top w:val="nil"/>
              <w:left w:val="nil"/>
              <w:bottom w:val="single" w:sz="4" w:space="0" w:color="auto"/>
              <w:right w:val="single" w:sz="4" w:space="0" w:color="auto"/>
            </w:tcBorders>
            <w:shd w:val="clear" w:color="auto" w:fill="auto"/>
            <w:noWrap/>
            <w:vAlign w:val="bottom"/>
            <w:hideMark/>
          </w:tcPr>
          <w:p w14:paraId="30EDD7E7"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376" w:type="pct"/>
            <w:tcBorders>
              <w:top w:val="nil"/>
              <w:left w:val="nil"/>
              <w:bottom w:val="single" w:sz="4" w:space="0" w:color="auto"/>
              <w:right w:val="single" w:sz="4" w:space="0" w:color="auto"/>
            </w:tcBorders>
            <w:shd w:val="clear" w:color="auto" w:fill="auto"/>
            <w:noWrap/>
            <w:vAlign w:val="bottom"/>
            <w:hideMark/>
          </w:tcPr>
          <w:p w14:paraId="2F80989A"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404" w:type="pct"/>
            <w:tcBorders>
              <w:top w:val="nil"/>
              <w:left w:val="nil"/>
              <w:bottom w:val="single" w:sz="4" w:space="0" w:color="auto"/>
              <w:right w:val="single" w:sz="4" w:space="0" w:color="auto"/>
            </w:tcBorders>
            <w:shd w:val="clear" w:color="auto" w:fill="auto"/>
            <w:noWrap/>
            <w:vAlign w:val="bottom"/>
            <w:hideMark/>
          </w:tcPr>
          <w:p w14:paraId="736B240F"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c>
          <w:tcPr>
            <w:tcW w:w="464" w:type="pct"/>
            <w:tcBorders>
              <w:top w:val="nil"/>
              <w:left w:val="nil"/>
              <w:bottom w:val="single" w:sz="4" w:space="0" w:color="auto"/>
              <w:right w:val="single" w:sz="4" w:space="0" w:color="auto"/>
            </w:tcBorders>
            <w:shd w:val="clear" w:color="auto" w:fill="auto"/>
            <w:noWrap/>
            <w:vAlign w:val="bottom"/>
            <w:hideMark/>
          </w:tcPr>
          <w:p w14:paraId="705344AA" w14:textId="77777777" w:rsidR="000C1C81" w:rsidRPr="00A16BB4" w:rsidRDefault="000C1C81" w:rsidP="00482418">
            <w:pPr>
              <w:rPr>
                <w:rFonts w:ascii="Calibri" w:hAnsi="Calibri"/>
                <w:color w:val="000000"/>
                <w:sz w:val="22"/>
                <w:szCs w:val="22"/>
              </w:rPr>
            </w:pPr>
            <w:r w:rsidRPr="00A16BB4">
              <w:rPr>
                <w:rFonts w:ascii="Calibri" w:hAnsi="Calibri"/>
                <w:color w:val="000000"/>
                <w:sz w:val="22"/>
                <w:szCs w:val="22"/>
              </w:rPr>
              <w:t> </w:t>
            </w:r>
          </w:p>
        </w:tc>
      </w:tr>
    </w:tbl>
    <w:p w14:paraId="6E83A4D6" w14:textId="4B5786D9" w:rsidR="000C1C81" w:rsidRDefault="000C1C81" w:rsidP="008B756A"/>
    <w:p w14:paraId="77DD1C41" w14:textId="7891D941" w:rsidR="000C1C81" w:rsidRDefault="000C1C81" w:rsidP="008B756A"/>
    <w:p w14:paraId="0E488555" w14:textId="0F2FC4F4" w:rsidR="000C1C81" w:rsidRDefault="000C1C81" w:rsidP="008B756A"/>
    <w:p w14:paraId="36A38B86" w14:textId="3B2C6713" w:rsidR="000C1C81" w:rsidRDefault="000C1C81" w:rsidP="008B756A"/>
    <w:p w14:paraId="317B241D" w14:textId="5C2528B4" w:rsidR="000C1C81" w:rsidRDefault="000C1C81" w:rsidP="008B756A"/>
    <w:p w14:paraId="189755C3" w14:textId="00C1E18D" w:rsidR="000C1C81" w:rsidRDefault="000C1C81" w:rsidP="008B756A"/>
    <w:p w14:paraId="28F68B2E" w14:textId="15463CF4" w:rsidR="000C1C81" w:rsidRDefault="000C1C81" w:rsidP="008B756A"/>
    <w:p w14:paraId="429D286E" w14:textId="2224E69B" w:rsidR="000C1C81" w:rsidRDefault="000C1C81" w:rsidP="008B756A"/>
    <w:p w14:paraId="15EC8BA8" w14:textId="77777777" w:rsidR="000C1C81" w:rsidRDefault="000C1C81" w:rsidP="000C1C81">
      <w:pPr>
        <w:widowControl w:val="0"/>
        <w:tabs>
          <w:tab w:val="left" w:pos="0"/>
          <w:tab w:val="num" w:pos="1134"/>
        </w:tabs>
        <w:jc w:val="center"/>
        <w:outlineLvl w:val="1"/>
        <w:rPr>
          <w:b/>
        </w:rPr>
        <w:sectPr w:rsidR="000C1C81" w:rsidSect="003507F2">
          <w:pgSz w:w="16838" w:h="11906" w:orient="landscape"/>
          <w:pgMar w:top="1701" w:right="851" w:bottom="709" w:left="851" w:header="709" w:footer="6" w:gutter="0"/>
          <w:cols w:space="708"/>
          <w:titlePg/>
          <w:docGrid w:linePitch="360"/>
        </w:sectPr>
      </w:pPr>
      <w:bookmarkStart w:id="2" w:name="_Toc19195908"/>
      <w:bookmarkStart w:id="3" w:name="_Toc4586293"/>
      <w:bookmarkStart w:id="4" w:name="_Toc4582596"/>
      <w:bookmarkStart w:id="5" w:name="_Toc4582067"/>
      <w:bookmarkStart w:id="6" w:name="_Toc4581876"/>
    </w:p>
    <w:p w14:paraId="5CF20B18" w14:textId="43A8B86E" w:rsidR="000C1C81" w:rsidRPr="008B756A" w:rsidRDefault="000C1C81" w:rsidP="000C1C81">
      <w:pPr>
        <w:widowControl w:val="0"/>
        <w:tabs>
          <w:tab w:val="num" w:pos="1134"/>
        </w:tabs>
        <w:ind w:left="6096"/>
        <w:outlineLvl w:val="1"/>
      </w:pPr>
      <w:r w:rsidRPr="008B756A">
        <w:lastRenderedPageBreak/>
        <w:t>Прил</w:t>
      </w:r>
      <w:r>
        <w:t>ожение к договору Приложение №11</w:t>
      </w:r>
    </w:p>
    <w:p w14:paraId="4CA08CFB" w14:textId="77777777" w:rsidR="000C1C81" w:rsidRPr="008B756A" w:rsidRDefault="000C1C81" w:rsidP="000C1C81">
      <w:pPr>
        <w:widowControl w:val="0"/>
        <w:tabs>
          <w:tab w:val="num" w:pos="1134"/>
        </w:tabs>
        <w:ind w:left="6096"/>
        <w:outlineLvl w:val="1"/>
      </w:pPr>
      <w:r w:rsidRPr="008B756A">
        <w:t xml:space="preserve">к договору </w:t>
      </w:r>
    </w:p>
    <w:p w14:paraId="425D7847" w14:textId="464D5D4A" w:rsidR="000C1C81" w:rsidRPr="008B756A" w:rsidRDefault="000C1C81" w:rsidP="008B756A">
      <w:pPr>
        <w:widowControl w:val="0"/>
        <w:tabs>
          <w:tab w:val="num" w:pos="1134"/>
        </w:tabs>
        <w:ind w:left="6096"/>
        <w:outlineLvl w:val="1"/>
      </w:pPr>
      <w:r w:rsidRPr="008B756A">
        <w:t>от ___________№___________</w:t>
      </w:r>
    </w:p>
    <w:p w14:paraId="34AE6094" w14:textId="77777777" w:rsidR="000C1C81" w:rsidRDefault="000C1C81" w:rsidP="000C1C81">
      <w:pPr>
        <w:widowControl w:val="0"/>
        <w:tabs>
          <w:tab w:val="left" w:pos="0"/>
          <w:tab w:val="num" w:pos="1134"/>
        </w:tabs>
        <w:jc w:val="center"/>
        <w:outlineLvl w:val="1"/>
        <w:rPr>
          <w:b/>
        </w:rPr>
      </w:pPr>
    </w:p>
    <w:p w14:paraId="075F0D12" w14:textId="2229B26A" w:rsidR="000C1C81" w:rsidRDefault="000C1C81" w:rsidP="000C1C81">
      <w:pPr>
        <w:widowControl w:val="0"/>
        <w:tabs>
          <w:tab w:val="left" w:pos="0"/>
          <w:tab w:val="num" w:pos="1134"/>
        </w:tabs>
        <w:jc w:val="center"/>
        <w:outlineLvl w:val="1"/>
        <w:rPr>
          <w:b/>
        </w:rPr>
      </w:pPr>
      <w:r>
        <w:rPr>
          <w:b/>
        </w:rPr>
        <w:t>Форма</w:t>
      </w:r>
    </w:p>
    <w:p w14:paraId="5F66A71B" w14:textId="71BF5B10" w:rsidR="000C1C81" w:rsidRPr="00301CAB" w:rsidRDefault="000C1C81" w:rsidP="000C1C81">
      <w:pPr>
        <w:widowControl w:val="0"/>
        <w:tabs>
          <w:tab w:val="left" w:pos="0"/>
          <w:tab w:val="num" w:pos="1134"/>
        </w:tabs>
        <w:jc w:val="center"/>
        <w:outlineLvl w:val="1"/>
        <w:rPr>
          <w:b/>
        </w:rPr>
      </w:pPr>
      <w:r>
        <w:rPr>
          <w:b/>
        </w:rPr>
        <w:t>«</w:t>
      </w:r>
      <w:r w:rsidRPr="00301CAB">
        <w:rPr>
          <w:b/>
        </w:rPr>
        <w:t>Согласие на об</w:t>
      </w:r>
      <w:r>
        <w:rPr>
          <w:b/>
        </w:rPr>
        <w:t>работ</w:t>
      </w:r>
      <w:r w:rsidRPr="00301CAB">
        <w:rPr>
          <w:b/>
        </w:rPr>
        <w:t>ку персональных данных</w:t>
      </w:r>
      <w:bookmarkEnd w:id="2"/>
      <w:bookmarkEnd w:id="3"/>
      <w:bookmarkEnd w:id="4"/>
      <w:bookmarkEnd w:id="5"/>
      <w:bookmarkEnd w:id="6"/>
      <w:r w:rsidRPr="00301CAB">
        <w:rPr>
          <w:b/>
        </w:rPr>
        <w:t xml:space="preserve"> </w:t>
      </w:r>
    </w:p>
    <w:p w14:paraId="00259D51" w14:textId="4973E3CB" w:rsidR="000C1C81" w:rsidRDefault="000C1C81" w:rsidP="000C1C81">
      <w:pPr>
        <w:tabs>
          <w:tab w:val="left" w:pos="0"/>
        </w:tabs>
        <w:jc w:val="center"/>
        <w:rPr>
          <w:b/>
          <w:snapToGrid w:val="0"/>
        </w:rPr>
      </w:pPr>
      <w:r>
        <w:rPr>
          <w:b/>
          <w:snapToGrid w:val="0"/>
        </w:rPr>
        <w:t>от «</w:t>
      </w:r>
      <w:r>
        <w:rPr>
          <w:snapToGrid w:val="0"/>
        </w:rPr>
        <w:t>_____</w:t>
      </w:r>
      <w:r>
        <w:rPr>
          <w:b/>
          <w:snapToGrid w:val="0"/>
        </w:rPr>
        <w:t xml:space="preserve">» </w:t>
      </w:r>
      <w:r>
        <w:rPr>
          <w:snapToGrid w:val="0"/>
        </w:rPr>
        <w:t>____________</w:t>
      </w:r>
      <w:r>
        <w:rPr>
          <w:b/>
          <w:snapToGrid w:val="0"/>
        </w:rPr>
        <w:t xml:space="preserve"> 20</w:t>
      </w:r>
      <w:r>
        <w:rPr>
          <w:snapToGrid w:val="0"/>
        </w:rPr>
        <w:t>____</w:t>
      </w:r>
      <w:r>
        <w:rPr>
          <w:b/>
          <w:snapToGrid w:val="0"/>
        </w:rPr>
        <w:t xml:space="preserve"> г.»</w:t>
      </w:r>
    </w:p>
    <w:p w14:paraId="3E10CC1F" w14:textId="77777777" w:rsidR="000C1C81" w:rsidRDefault="000C1C81" w:rsidP="000C1C81">
      <w:pPr>
        <w:jc w:val="center"/>
      </w:pPr>
    </w:p>
    <w:p w14:paraId="257394BC" w14:textId="77777777" w:rsidR="000C1C81" w:rsidRDefault="000C1C81" w:rsidP="000C1C81">
      <w:pPr>
        <w:widowControl w:val="0"/>
      </w:pPr>
    </w:p>
    <w:p w14:paraId="5E1DBF7F" w14:textId="77777777" w:rsidR="000C1C81" w:rsidRDefault="000C1C81" w:rsidP="000C1C81">
      <w:pPr>
        <w:widowControl w:val="0"/>
        <w:autoSpaceDE w:val="0"/>
        <w:autoSpaceDN w:val="0"/>
        <w:adjustRightInd w:val="0"/>
        <w:rPr>
          <w:snapToGrid w:val="0"/>
        </w:rPr>
      </w:pPr>
      <w:r>
        <w:rPr>
          <w:snapToGrid w:val="0"/>
        </w:rPr>
        <w:t>Настоящим ___________________________________________________________________</w:t>
      </w:r>
    </w:p>
    <w:p w14:paraId="364844C0" w14:textId="77777777" w:rsidR="000C1C81" w:rsidRDefault="000C1C81" w:rsidP="000C1C81">
      <w:pPr>
        <w:widowControl w:val="0"/>
        <w:autoSpaceDE w:val="0"/>
        <w:autoSpaceDN w:val="0"/>
        <w:adjustRightInd w:val="0"/>
        <w:jc w:val="center"/>
        <w:rPr>
          <w:i/>
        </w:rPr>
      </w:pPr>
      <w:r>
        <w:rPr>
          <w:i/>
        </w:rPr>
        <w:t>(указывается</w:t>
      </w:r>
      <w:r>
        <w:t xml:space="preserve"> </w:t>
      </w:r>
      <w:r>
        <w:rPr>
          <w:i/>
        </w:rPr>
        <w:t>полное наименование участника закупочной процедуры</w:t>
      </w:r>
    </w:p>
    <w:p w14:paraId="0D825CE2" w14:textId="77777777" w:rsidR="000C1C81" w:rsidRDefault="000C1C81" w:rsidP="000C1C81">
      <w:pPr>
        <w:widowControl w:val="0"/>
        <w:autoSpaceDE w:val="0"/>
        <w:autoSpaceDN w:val="0"/>
        <w:adjustRightInd w:val="0"/>
        <w:jc w:val="center"/>
        <w:rPr>
          <w:b/>
          <w:i/>
        </w:rPr>
      </w:pPr>
      <w:r>
        <w:rPr>
          <w:b/>
          <w:i/>
        </w:rPr>
        <w:t>_____________________________________________________________________________</w:t>
      </w:r>
    </w:p>
    <w:p w14:paraId="5D32097D" w14:textId="77777777" w:rsidR="000C1C81" w:rsidRDefault="000C1C81" w:rsidP="000C1C81">
      <w:pPr>
        <w:widowControl w:val="0"/>
        <w:autoSpaceDE w:val="0"/>
        <w:autoSpaceDN w:val="0"/>
        <w:adjustRightInd w:val="0"/>
        <w:jc w:val="center"/>
      </w:pPr>
      <w:r>
        <w:rPr>
          <w:i/>
        </w:rPr>
        <w:t>(потенциального контрагента), контрагента)</w:t>
      </w:r>
    </w:p>
    <w:p w14:paraId="63A2F3DF" w14:textId="77777777" w:rsidR="000C1C81" w:rsidRDefault="000C1C81" w:rsidP="000C1C81">
      <w:pPr>
        <w:widowControl w:val="0"/>
        <w:autoSpaceDE w:val="0"/>
        <w:autoSpaceDN w:val="0"/>
        <w:adjustRightInd w:val="0"/>
      </w:pPr>
    </w:p>
    <w:p w14:paraId="7D72AEB0" w14:textId="77777777" w:rsidR="000C1C81" w:rsidRDefault="000C1C81" w:rsidP="000C1C81">
      <w:pPr>
        <w:widowControl w:val="0"/>
        <w:autoSpaceDE w:val="0"/>
        <w:autoSpaceDN w:val="0"/>
        <w:adjustRightInd w:val="0"/>
      </w:pPr>
      <w:r>
        <w:t>Адрес регистрации: ____________________________________________________________</w:t>
      </w:r>
    </w:p>
    <w:p w14:paraId="33A49FBB" w14:textId="77777777" w:rsidR="000C1C81" w:rsidRDefault="000C1C81" w:rsidP="000C1C81">
      <w:pPr>
        <w:widowControl w:val="0"/>
        <w:autoSpaceDE w:val="0"/>
        <w:autoSpaceDN w:val="0"/>
        <w:adjustRightInd w:val="0"/>
      </w:pPr>
    </w:p>
    <w:p w14:paraId="4D90A445" w14:textId="77777777" w:rsidR="000C1C81" w:rsidRDefault="000C1C81" w:rsidP="000C1C81">
      <w:pPr>
        <w:widowControl w:val="0"/>
        <w:autoSpaceDE w:val="0"/>
        <w:autoSpaceDN w:val="0"/>
        <w:adjustRightInd w:val="0"/>
      </w:pPr>
      <w:r>
        <w:t>Свидетельство о регистрации</w:t>
      </w:r>
      <w:r>
        <w:rPr>
          <w:vertAlign w:val="superscript"/>
        </w:rPr>
        <w:t>1</w:t>
      </w:r>
      <w:r>
        <w:t xml:space="preserve">: __________________________________________________ </w:t>
      </w:r>
    </w:p>
    <w:p w14:paraId="40FAD504" w14:textId="77777777" w:rsidR="000C1C81" w:rsidRDefault="000C1C81" w:rsidP="000C1C81">
      <w:pPr>
        <w:widowControl w:val="0"/>
        <w:autoSpaceDE w:val="0"/>
        <w:autoSpaceDN w:val="0"/>
        <w:adjustRightInd w:val="0"/>
        <w:rPr>
          <w:b/>
          <w:i/>
        </w:rPr>
      </w:pPr>
      <w:r>
        <w:rPr>
          <w:b/>
          <w:i/>
        </w:rPr>
        <w:tab/>
      </w:r>
      <w:r>
        <w:rPr>
          <w:b/>
          <w:i/>
        </w:rPr>
        <w:tab/>
      </w:r>
      <w:r>
        <w:rPr>
          <w:b/>
          <w:i/>
        </w:rPr>
        <w:tab/>
      </w:r>
      <w:r>
        <w:rPr>
          <w:b/>
          <w:i/>
        </w:rPr>
        <w:tab/>
      </w:r>
      <w:r>
        <w:rPr>
          <w:b/>
          <w:i/>
        </w:rPr>
        <w:tab/>
      </w:r>
      <w:r>
        <w:rPr>
          <w:b/>
          <w:i/>
        </w:rPr>
        <w:tab/>
        <w:t>(указываются реквизиты документа)</w:t>
      </w:r>
    </w:p>
    <w:p w14:paraId="71CACE25" w14:textId="77777777" w:rsidR="000C1C81" w:rsidRDefault="000C1C81" w:rsidP="000C1C81">
      <w:pPr>
        <w:widowControl w:val="0"/>
        <w:autoSpaceDE w:val="0"/>
        <w:autoSpaceDN w:val="0"/>
        <w:adjustRightInd w:val="0"/>
        <w:rPr>
          <w:b/>
          <w:i/>
        </w:rPr>
      </w:pPr>
      <w:r>
        <w:rPr>
          <w:i/>
        </w:rPr>
        <w:t xml:space="preserve">ИНН </w:t>
      </w:r>
      <w:r>
        <w:rPr>
          <w:b/>
          <w:i/>
        </w:rPr>
        <w:t>__________________________</w:t>
      </w:r>
    </w:p>
    <w:p w14:paraId="0C535D87" w14:textId="77777777" w:rsidR="000C1C81" w:rsidRDefault="000C1C81" w:rsidP="000C1C81">
      <w:pPr>
        <w:widowControl w:val="0"/>
        <w:autoSpaceDE w:val="0"/>
        <w:autoSpaceDN w:val="0"/>
        <w:adjustRightInd w:val="0"/>
        <w:rPr>
          <w:b/>
          <w:i/>
        </w:rPr>
      </w:pPr>
      <w:r>
        <w:rPr>
          <w:i/>
        </w:rPr>
        <w:t xml:space="preserve">КПП </w:t>
      </w:r>
      <w:r>
        <w:rPr>
          <w:b/>
          <w:i/>
        </w:rPr>
        <w:t>__________________________</w:t>
      </w:r>
    </w:p>
    <w:p w14:paraId="7537AFB9" w14:textId="77777777" w:rsidR="000C1C81" w:rsidRDefault="000C1C81" w:rsidP="000C1C81">
      <w:pPr>
        <w:widowControl w:val="0"/>
        <w:autoSpaceDE w:val="0"/>
        <w:autoSpaceDN w:val="0"/>
        <w:adjustRightInd w:val="0"/>
      </w:pPr>
      <w:r>
        <w:rPr>
          <w:i/>
        </w:rPr>
        <w:t>ОГРН _________________________</w:t>
      </w:r>
    </w:p>
    <w:p w14:paraId="745D486F" w14:textId="77777777" w:rsidR="000C1C81" w:rsidRDefault="000C1C81" w:rsidP="000C1C81">
      <w:pPr>
        <w:widowControl w:val="0"/>
        <w:autoSpaceDE w:val="0"/>
        <w:autoSpaceDN w:val="0"/>
        <w:adjustRightInd w:val="0"/>
      </w:pPr>
    </w:p>
    <w:p w14:paraId="39B0D0D2" w14:textId="77777777" w:rsidR="000C1C81" w:rsidRDefault="000C1C81" w:rsidP="000C1C81">
      <w:pPr>
        <w:widowControl w:val="0"/>
        <w:autoSpaceDE w:val="0"/>
        <w:autoSpaceDN w:val="0"/>
        <w:adjustRightInd w:val="0"/>
        <w:rPr>
          <w:b/>
          <w:i/>
        </w:rPr>
      </w:pPr>
      <w:r>
        <w:t>в лице</w:t>
      </w:r>
      <w:r>
        <w:rPr>
          <w:b/>
          <w:i/>
        </w:rPr>
        <w:t xml:space="preserve"> _______________________________________________________________________</w:t>
      </w:r>
    </w:p>
    <w:p w14:paraId="4F47E3ED" w14:textId="77777777" w:rsidR="000C1C81" w:rsidRDefault="000C1C81" w:rsidP="000C1C81">
      <w:pPr>
        <w:autoSpaceDE w:val="0"/>
        <w:autoSpaceDN w:val="0"/>
        <w:adjustRightInd w:val="0"/>
        <w:jc w:val="center"/>
        <w:rPr>
          <w:bCs/>
          <w:i/>
          <w:iCs/>
        </w:rPr>
      </w:pPr>
      <w:r>
        <w:rPr>
          <w:i/>
        </w:rPr>
        <w:t>(указываются Ф.И.О.,</w:t>
      </w:r>
      <w:r>
        <w:rPr>
          <w:bCs/>
          <w:i/>
          <w:iCs/>
        </w:rPr>
        <w:t xml:space="preserve"> адрес, номер основного документа, удостоверяющего личность,</w:t>
      </w:r>
    </w:p>
    <w:p w14:paraId="13FFDA8F" w14:textId="77777777" w:rsidR="000C1C81" w:rsidRDefault="000C1C81" w:rsidP="000C1C81">
      <w:r>
        <w:rPr>
          <w:b/>
          <w:bCs/>
          <w:i/>
          <w:iCs/>
        </w:rPr>
        <w:t>_____________________________________________________________________________</w:t>
      </w:r>
      <w:r>
        <w:rPr>
          <w:bCs/>
          <w:iCs/>
        </w:rPr>
        <w:t>,</w:t>
      </w:r>
    </w:p>
    <w:p w14:paraId="59706329" w14:textId="77777777" w:rsidR="000C1C81" w:rsidRDefault="000C1C81" w:rsidP="000C1C81">
      <w:pPr>
        <w:autoSpaceDE w:val="0"/>
        <w:autoSpaceDN w:val="0"/>
        <w:adjustRightInd w:val="0"/>
        <w:jc w:val="center"/>
        <w:rPr>
          <w:b/>
          <w:bCs/>
          <w:i/>
          <w:iCs/>
        </w:rPr>
      </w:pPr>
      <w:r>
        <w:rPr>
          <w:bCs/>
          <w:i/>
          <w:iCs/>
        </w:rPr>
        <w:t>сведения о дате выдачи указанного документа и выдавшем его органе)</w:t>
      </w:r>
      <w:r>
        <w:rPr>
          <w:b/>
          <w:bCs/>
          <w:i/>
          <w:iCs/>
          <w:vertAlign w:val="superscript"/>
        </w:rPr>
        <w:t>2</w:t>
      </w:r>
    </w:p>
    <w:p w14:paraId="4798F31C" w14:textId="77777777" w:rsidR="000C1C81" w:rsidRDefault="000C1C81" w:rsidP="000C1C81">
      <w:pPr>
        <w:widowControl w:val="0"/>
        <w:autoSpaceDE w:val="0"/>
        <w:autoSpaceDN w:val="0"/>
        <w:adjustRightInd w:val="0"/>
        <w:rPr>
          <w:b/>
          <w:i/>
        </w:rPr>
      </w:pPr>
    </w:p>
    <w:p w14:paraId="51B3637F" w14:textId="5855FC5D" w:rsidR="000C1C81" w:rsidRDefault="000C1C81" w:rsidP="008B756A">
      <w:pPr>
        <w:widowControl w:val="0"/>
        <w:autoSpaceDE w:val="0"/>
        <w:autoSpaceDN w:val="0"/>
        <w:adjustRightInd w:val="0"/>
        <w:jc w:val="both"/>
      </w:pPr>
      <w:r>
        <w:rPr>
          <w:i/>
        </w:rPr>
        <w:t xml:space="preserve">действующего на основании </w:t>
      </w:r>
      <w:r>
        <w:rPr>
          <w:b/>
          <w:i/>
        </w:rPr>
        <w:t>Устава</w:t>
      </w:r>
      <w:r>
        <w:t>,</w:t>
      </w:r>
      <w:r>
        <w:rPr>
          <w:b/>
          <w:i/>
        </w:rPr>
        <w:t xml:space="preserve"> </w:t>
      </w:r>
      <w:r>
        <w:t xml:space="preserve">дает свое согласие </w:t>
      </w:r>
      <w:r>
        <w:rPr>
          <w:b/>
        </w:rPr>
        <w:t>ПАО «Россети Ленэнерго»</w:t>
      </w:r>
      <w:r>
        <w:t>,</w:t>
      </w:r>
      <w:r>
        <w:rPr>
          <w:b/>
          <w:i/>
        </w:rPr>
        <w:t xml:space="preserve"> </w:t>
      </w:r>
      <w:r>
        <w:rPr>
          <w:snapToGrid w:val="0"/>
        </w:rPr>
        <w:t xml:space="preserve">зарегистрированному по адресу: </w:t>
      </w:r>
      <w:r w:rsidRPr="00B826C5">
        <w:rPr>
          <w:bCs/>
          <w:color w:val="000000"/>
        </w:rPr>
        <w:t>197227, г. Санкт-Петербург, вн. тер. г. муниципальный округ Озеро Долгое,  ул. Гаккелевская, д. 21, литера А</w:t>
      </w:r>
      <w:r>
        <w:rPr>
          <w:snapToGrid w:val="0"/>
        </w:rPr>
        <w:t>, и</w:t>
      </w:r>
      <w:r>
        <w:rPr>
          <w:i/>
        </w:rPr>
        <w:t xml:space="preserve"> </w:t>
      </w:r>
      <w:r>
        <w:rPr>
          <w:b/>
        </w:rPr>
        <w:t>ПАО «Россети»</w:t>
      </w:r>
      <w:r>
        <w:t xml:space="preserve">, </w:t>
      </w:r>
      <w:r>
        <w:rPr>
          <w:snapToGrid w:val="0"/>
        </w:rPr>
        <w:t>зарегистрированному по адресу: г. Москва, ул. Беловежская, 4, в отношении</w:t>
      </w:r>
      <w: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третьего лица, привлеченного контрагентом к исполнению своих обязательств по договору: фамилия</w:t>
      </w:r>
      <w:r>
        <w:rPr>
          <w:snapToGrid w:val="0"/>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t xml:space="preserve">в том числе </w:t>
      </w:r>
      <w:r>
        <w:br/>
        <w:t>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Pr>
          <w:vertAlign w:val="superscript"/>
        </w:rPr>
        <w:t>3</w:t>
      </w:r>
    </w:p>
    <w:p w14:paraId="69FCCF4F" w14:textId="77777777" w:rsidR="000C1C81" w:rsidRDefault="000C1C81" w:rsidP="008B756A">
      <w:pPr>
        <w:widowControl w:val="0"/>
        <w:ind w:firstLine="709"/>
        <w:jc w:val="both"/>
        <w:rPr>
          <w:snapToGrid w:val="0"/>
        </w:rPr>
      </w:pPr>
      <w:r>
        <w:rPr>
          <w:snapToGrid w:val="0"/>
        </w:rPr>
        <w:t xml:space="preserve">Цель обработки персональных данных: </w:t>
      </w:r>
      <w:r>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Pr>
          <w:snapToGrid w:val="0"/>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22A9F12D" w14:textId="77777777" w:rsidR="000C1C81" w:rsidRDefault="000C1C81" w:rsidP="008B756A">
      <w:pPr>
        <w:widowControl w:val="0"/>
        <w:ind w:firstLine="709"/>
        <w:jc w:val="both"/>
        <w:rPr>
          <w:snapToGrid w:val="0"/>
          <w:color w:val="000000"/>
        </w:rPr>
      </w:pPr>
      <w:r>
        <w:rPr>
          <w:snapToGrid w:val="0"/>
        </w:rPr>
        <w:t xml:space="preserve">Срок, в течение которого действует настоящее согласие: со дня его подписания </w:t>
      </w:r>
      <w:r>
        <w:rPr>
          <w:snapToGrid w:val="0"/>
        </w:rPr>
        <w:br/>
      </w:r>
      <w:r>
        <w:rPr>
          <w:snapToGrid w:val="0"/>
        </w:rPr>
        <w:lastRenderedPageBreak/>
        <w:t>до момента фактического достижения цели обработки</w:t>
      </w:r>
      <w:r>
        <w:rPr>
          <w:snapToGrid w:val="0"/>
          <w:color w:val="000000"/>
        </w:rPr>
        <w:t xml:space="preserve"> либо отзыва настоящего согласия посредством письменного обращения субъекта персональных данных с требованием </w:t>
      </w:r>
      <w:r>
        <w:rPr>
          <w:snapToGrid w:val="0"/>
          <w:color w:val="000000"/>
        </w:rPr>
        <w:br/>
        <w:t>о прекращении обработки его персональных данных.</w:t>
      </w:r>
    </w:p>
    <w:p w14:paraId="6C961F44" w14:textId="77777777" w:rsidR="000C1C81" w:rsidRDefault="000C1C81" w:rsidP="000C1C81">
      <w:pPr>
        <w:widowControl w:val="0"/>
        <w:ind w:firstLine="709"/>
        <w:rPr>
          <w:snapToGrid w:val="0"/>
          <w:color w:val="000000"/>
        </w:rPr>
      </w:pPr>
    </w:p>
    <w:p w14:paraId="563A5E53" w14:textId="77777777" w:rsidR="000C1C81" w:rsidRDefault="000C1C81" w:rsidP="000C1C81">
      <w:pPr>
        <w:widowControl w:val="0"/>
        <w:rPr>
          <w:color w:val="000000"/>
        </w:rPr>
      </w:pPr>
      <w:r>
        <w:rPr>
          <w:color w:val="000000"/>
        </w:rPr>
        <w:t>___________________________                         ___________________________</w:t>
      </w:r>
    </w:p>
    <w:p w14:paraId="18418247" w14:textId="6F3484FD" w:rsidR="000C1C81" w:rsidRDefault="000C1C81" w:rsidP="000C1C81">
      <w:pPr>
        <w:widowControl w:val="0"/>
        <w:contextualSpacing/>
      </w:pPr>
      <w:r>
        <w:t>(Подпись субъекта персональных данных/    (Ф.И.О. и должность подписавшего</w:t>
      </w:r>
      <w:r>
        <w:rPr>
          <w:vertAlign w:val="superscript"/>
        </w:rPr>
        <w:t>2</w:t>
      </w:r>
      <w:r>
        <w:t>)</w:t>
      </w:r>
    </w:p>
    <w:p w14:paraId="271B9D26" w14:textId="51AB80E0" w:rsidR="00000000" w:rsidRPr="008B756A" w:rsidRDefault="000C1C81" w:rsidP="008B756A">
      <w:pPr>
        <w:widowControl w:val="0"/>
        <w:contextualSpacing/>
        <w:sectPr w:rsidR="00000000" w:rsidRPr="008B756A" w:rsidSect="008B756A">
          <w:pgSz w:w="11906" w:h="16838"/>
          <w:pgMar w:top="851" w:right="709" w:bottom="851" w:left="1701" w:header="709" w:footer="6" w:gutter="0"/>
          <w:cols w:space="708"/>
          <w:titlePg/>
          <w:docGrid w:linePitch="360"/>
        </w:sectPr>
      </w:pPr>
      <w:r>
        <w:t xml:space="preserve">уполномоченного представителя)                                               </w:t>
      </w:r>
    </w:p>
    <w:p w14:paraId="12A60C2E" w14:textId="18CB4D12" w:rsidR="000C1C81" w:rsidRDefault="000C1C81" w:rsidP="008B756A"/>
    <w:p w14:paraId="20A15D06" w14:textId="4271614D" w:rsidR="000C1C81" w:rsidRDefault="000C1C81" w:rsidP="008B756A"/>
    <w:p w14:paraId="12AEA59C" w14:textId="77777777" w:rsidR="00000000" w:rsidRPr="008B756A" w:rsidRDefault="008B756A" w:rsidP="008B756A">
      <w:pPr>
        <w:rPr>
          <w:b/>
        </w:rPr>
        <w:sectPr w:rsidR="00000000" w:rsidRPr="008B756A" w:rsidSect="008B756A">
          <w:pgSz w:w="16838" w:h="11906" w:orient="landscape"/>
          <w:pgMar w:top="1701" w:right="851" w:bottom="709" w:left="851" w:header="709" w:footer="6" w:gutter="0"/>
          <w:cols w:space="708"/>
          <w:titlePg/>
          <w:docGrid w:linePitch="360"/>
        </w:sectPr>
      </w:pPr>
    </w:p>
    <w:p w14:paraId="3B9FF79D" w14:textId="0F3C8E92" w:rsidR="003507F2" w:rsidRPr="00FC1497" w:rsidRDefault="003507F2" w:rsidP="003507F2">
      <w:pPr>
        <w:ind w:left="11907" w:right="-105"/>
        <w:outlineLvl w:val="0"/>
        <w:rPr>
          <w:bCs/>
          <w:spacing w:val="-1"/>
          <w:sz w:val="22"/>
          <w:szCs w:val="22"/>
        </w:rPr>
      </w:pPr>
      <w:r>
        <w:lastRenderedPageBreak/>
        <w:t>ору</w:t>
      </w:r>
      <w:bookmarkEnd w:id="1"/>
      <w:r>
        <w:t xml:space="preserve"> от _______</w:t>
      </w:r>
      <w:r w:rsidRPr="003507F2">
        <w:t xml:space="preserve"> </w:t>
      </w:r>
      <w:r>
        <w:t>Приложение к договору</w:t>
      </w:r>
      <w:r w:rsidRPr="003507F2">
        <w:rPr>
          <w:bCs/>
          <w:spacing w:val="-1"/>
          <w:sz w:val="22"/>
          <w:szCs w:val="22"/>
        </w:rPr>
        <w:t xml:space="preserve"> </w:t>
      </w:r>
      <w:r>
        <w:rPr>
          <w:bCs/>
          <w:spacing w:val="-1"/>
          <w:sz w:val="22"/>
          <w:szCs w:val="22"/>
        </w:rPr>
        <w:t>Приложение №10</w:t>
      </w:r>
    </w:p>
    <w:p w14:paraId="02EB222C" w14:textId="77777777" w:rsidR="003507F2" w:rsidRDefault="003507F2" w:rsidP="003507F2">
      <w:pPr>
        <w:ind w:left="11907" w:right="-105"/>
        <w:outlineLvl w:val="0"/>
        <w:rPr>
          <w:bCs/>
          <w:spacing w:val="-1"/>
          <w:sz w:val="22"/>
          <w:szCs w:val="22"/>
        </w:rPr>
      </w:pPr>
      <w:r w:rsidRPr="00FC1497">
        <w:rPr>
          <w:bCs/>
          <w:spacing w:val="-1"/>
          <w:sz w:val="22"/>
          <w:szCs w:val="22"/>
        </w:rPr>
        <w:t xml:space="preserve">к договору </w:t>
      </w:r>
    </w:p>
    <w:p w14:paraId="118AA730" w14:textId="77777777" w:rsidR="003507F2" w:rsidRPr="00FC1497" w:rsidRDefault="003507F2" w:rsidP="003507F2">
      <w:pPr>
        <w:ind w:left="11907" w:right="-105"/>
        <w:outlineLvl w:val="0"/>
        <w:rPr>
          <w:bCs/>
          <w:spacing w:val="-1"/>
          <w:sz w:val="22"/>
          <w:szCs w:val="22"/>
        </w:rPr>
      </w:pPr>
      <w:r>
        <w:rPr>
          <w:bCs/>
          <w:spacing w:val="-1"/>
          <w:sz w:val="22"/>
          <w:szCs w:val="22"/>
        </w:rPr>
        <w:t xml:space="preserve">от </w:t>
      </w:r>
      <w:r w:rsidRPr="00FC1497">
        <w:rPr>
          <w:bCs/>
          <w:spacing w:val="-1"/>
          <w:sz w:val="22"/>
          <w:szCs w:val="22"/>
        </w:rPr>
        <w:t>__</w:t>
      </w:r>
      <w:r w:rsidRPr="00FC1497">
        <w:rPr>
          <w:bCs/>
          <w:spacing w:val="-1"/>
          <w:sz w:val="22"/>
          <w:szCs w:val="22"/>
        </w:rPr>
        <w:lastRenderedPageBreak/>
        <w:t>_________</w:t>
      </w:r>
      <w:r>
        <w:rPr>
          <w:bCs/>
          <w:spacing w:val="-1"/>
          <w:sz w:val="22"/>
          <w:szCs w:val="22"/>
        </w:rPr>
        <w:t>№</w:t>
      </w:r>
      <w:r w:rsidRPr="00FC1497">
        <w:rPr>
          <w:bCs/>
          <w:spacing w:val="-1"/>
          <w:sz w:val="22"/>
          <w:szCs w:val="22"/>
        </w:rPr>
        <w:t xml:space="preserve">___________ </w:t>
      </w:r>
    </w:p>
    <w:p w14:paraId="3DF19157" w14:textId="77777777" w:rsidR="003507F2" w:rsidRPr="00FC1497" w:rsidRDefault="003507F2" w:rsidP="003507F2">
      <w:pPr>
        <w:ind w:left="11907" w:right="-105"/>
        <w:outlineLvl w:val="0"/>
        <w:rPr>
          <w:bCs/>
          <w:spacing w:val="-1"/>
          <w:sz w:val="22"/>
          <w:szCs w:val="22"/>
        </w:rPr>
      </w:pPr>
      <w:r>
        <w:t>Приложение к договору</w:t>
      </w:r>
      <w:r w:rsidRPr="003507F2">
        <w:rPr>
          <w:bCs/>
          <w:spacing w:val="-1"/>
          <w:sz w:val="22"/>
          <w:szCs w:val="22"/>
        </w:rPr>
        <w:t xml:space="preserve"> </w:t>
      </w:r>
      <w:r>
        <w:rPr>
          <w:bCs/>
          <w:spacing w:val="-1"/>
          <w:sz w:val="22"/>
          <w:szCs w:val="22"/>
        </w:rPr>
        <w:t>Приложение №10</w:t>
      </w:r>
    </w:p>
    <w:p w14:paraId="77619BE8" w14:textId="77777777" w:rsidR="003507F2" w:rsidRDefault="003507F2" w:rsidP="003507F2">
      <w:pPr>
        <w:ind w:left="11907" w:right="-105"/>
        <w:outlineLvl w:val="0"/>
        <w:rPr>
          <w:bCs/>
          <w:spacing w:val="-1"/>
          <w:sz w:val="22"/>
          <w:szCs w:val="22"/>
        </w:rPr>
      </w:pPr>
      <w:r w:rsidRPr="00FC1497">
        <w:rPr>
          <w:bCs/>
          <w:spacing w:val="-1"/>
          <w:sz w:val="22"/>
          <w:szCs w:val="22"/>
        </w:rPr>
        <w:t>к до</w:t>
      </w:r>
      <w:r w:rsidRPr="00FC1497">
        <w:rPr>
          <w:bCs/>
          <w:spacing w:val="-1"/>
          <w:sz w:val="22"/>
          <w:szCs w:val="22"/>
        </w:rPr>
        <w:lastRenderedPageBreak/>
        <w:t xml:space="preserve">говору </w:t>
      </w:r>
    </w:p>
    <w:p w14:paraId="76A7034C" w14:textId="77777777" w:rsidR="003507F2" w:rsidRPr="00FC1497" w:rsidRDefault="003507F2" w:rsidP="003507F2">
      <w:pPr>
        <w:ind w:left="11907" w:right="-105"/>
        <w:outlineLvl w:val="0"/>
        <w:rPr>
          <w:bCs/>
          <w:spacing w:val="-1"/>
          <w:sz w:val="22"/>
          <w:szCs w:val="22"/>
        </w:rPr>
      </w:pPr>
      <w:r>
        <w:rPr>
          <w:bCs/>
          <w:spacing w:val="-1"/>
          <w:sz w:val="22"/>
          <w:szCs w:val="22"/>
        </w:rPr>
        <w:t xml:space="preserve">от </w:t>
      </w:r>
      <w:r w:rsidRPr="00FC1497">
        <w:rPr>
          <w:bCs/>
          <w:spacing w:val="-1"/>
          <w:sz w:val="22"/>
          <w:szCs w:val="22"/>
        </w:rPr>
        <w:t>___________</w:t>
      </w:r>
      <w:r>
        <w:rPr>
          <w:bCs/>
          <w:spacing w:val="-1"/>
          <w:sz w:val="22"/>
          <w:szCs w:val="22"/>
        </w:rPr>
        <w:t>№</w:t>
      </w:r>
      <w:r w:rsidRPr="00FC1497">
        <w:rPr>
          <w:bCs/>
          <w:spacing w:val="-1"/>
          <w:sz w:val="22"/>
          <w:szCs w:val="22"/>
        </w:rPr>
        <w:t xml:space="preserve">___________ </w:t>
      </w:r>
    </w:p>
    <w:p w14:paraId="463603D7" w14:textId="5B0436A3" w:rsidR="003507F2" w:rsidRDefault="003507F2" w:rsidP="003507F2">
      <w:pPr>
        <w:tabs>
          <w:tab w:val="left" w:pos="708"/>
        </w:tabs>
        <w:ind w:left="1134"/>
        <w:rPr>
          <w:snapToGrid w:val="0"/>
        </w:rPr>
      </w:pPr>
    </w:p>
    <w:p w14:paraId="3A6BAA96" w14:textId="77777777" w:rsidR="007902F7" w:rsidRPr="00D62381" w:rsidRDefault="007902F7" w:rsidP="008B756A">
      <w:pPr>
        <w:ind w:left="5812"/>
      </w:pPr>
    </w:p>
    <w:sectPr w:rsidR="007902F7" w:rsidRPr="00D62381" w:rsidSect="00B81B09">
      <w:pgSz w:w="11906" w:h="16838"/>
      <w:pgMar w:top="851" w:right="709" w:bottom="851" w:left="1701" w:header="709" w:footer="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77D1F" w14:textId="77777777" w:rsidR="00533789" w:rsidRPr="007B75C8" w:rsidRDefault="00533789" w:rsidP="006E4236">
      <w:pPr>
        <w:rPr>
          <w:sz w:val="23"/>
          <w:szCs w:val="23"/>
        </w:rPr>
      </w:pPr>
      <w:r w:rsidRPr="007B75C8">
        <w:rPr>
          <w:sz w:val="23"/>
          <w:szCs w:val="23"/>
        </w:rPr>
        <w:separator/>
      </w:r>
    </w:p>
  </w:endnote>
  <w:endnote w:type="continuationSeparator" w:id="0">
    <w:p w14:paraId="594EEFCE" w14:textId="77777777" w:rsidR="00533789" w:rsidRPr="007B75C8" w:rsidRDefault="00533789" w:rsidP="006E4236">
      <w:pPr>
        <w:rPr>
          <w:sz w:val="23"/>
          <w:szCs w:val="23"/>
        </w:rPr>
      </w:pPr>
      <w:r w:rsidRPr="007B75C8">
        <w:rPr>
          <w:sz w:val="23"/>
          <w:szCs w:val="23"/>
        </w:rPr>
        <w:continuationSeparator/>
      </w:r>
    </w:p>
  </w:endnote>
  <w:endnote w:type="continuationNotice" w:id="1">
    <w:p w14:paraId="2D5AE24E" w14:textId="77777777" w:rsidR="00533789" w:rsidRDefault="005337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YR">
    <w:altName w:val="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OfficinaSansC">
    <w:altName w:val="OfficinaSansC"/>
    <w:panose1 w:val="00000000000000000000"/>
    <w:charset w:val="CC"/>
    <w:family w:val="swiss"/>
    <w:notTrueType/>
    <w:pitch w:val="default"/>
    <w:sig w:usb0="00000201" w:usb1="00000000" w:usb2="00000000" w:usb3="00000000" w:csb0="00000004" w:csb1="00000000"/>
  </w:font>
  <w:font w:name="Calibri Light">
    <w:panose1 w:val="020F03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5A168" w14:textId="77777777" w:rsidR="00533789" w:rsidRDefault="00533789" w:rsidP="005F2100">
    <w:pPr>
      <w:pStyle w:val="ac"/>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1D2E04AD" w14:textId="77777777" w:rsidR="00533789" w:rsidRDefault="00533789" w:rsidP="005F2100">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07F9F" w14:textId="77777777" w:rsidR="00533789" w:rsidRDefault="00533789" w:rsidP="005F2100">
    <w:pPr>
      <w:pStyle w:val="ac"/>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482F5" w14:textId="77777777" w:rsidR="00533789" w:rsidRDefault="00533789" w:rsidP="005F2100">
    <w:pPr>
      <w:pStyle w:val="ac"/>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15F0AD2D" w14:textId="77777777" w:rsidR="00533789" w:rsidRDefault="00533789" w:rsidP="005F2100">
    <w:pPr>
      <w:pStyle w:val="ac"/>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17BC4" w14:textId="77777777" w:rsidR="00533789" w:rsidRDefault="00533789" w:rsidP="005F2100">
    <w:pPr>
      <w:pStyle w:val="ac"/>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9AAEC" w14:textId="77777777" w:rsidR="00533789" w:rsidRDefault="00533789" w:rsidP="005F2100">
    <w:pPr>
      <w:pStyle w:val="ac"/>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3ADEE006" w14:textId="77777777" w:rsidR="00533789" w:rsidRDefault="00533789" w:rsidP="005F2100">
    <w:pPr>
      <w:pStyle w:val="ac"/>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9FB93" w14:textId="77777777" w:rsidR="00533789" w:rsidRDefault="00533789" w:rsidP="005F2100">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7B647" w14:textId="77777777" w:rsidR="00533789" w:rsidRPr="007B75C8" w:rsidRDefault="00533789" w:rsidP="006E4236">
      <w:pPr>
        <w:rPr>
          <w:sz w:val="23"/>
          <w:szCs w:val="23"/>
        </w:rPr>
      </w:pPr>
      <w:r w:rsidRPr="007B75C8">
        <w:rPr>
          <w:sz w:val="23"/>
          <w:szCs w:val="23"/>
        </w:rPr>
        <w:separator/>
      </w:r>
    </w:p>
  </w:footnote>
  <w:footnote w:type="continuationSeparator" w:id="0">
    <w:p w14:paraId="3C8632B4" w14:textId="77777777" w:rsidR="00533789" w:rsidRPr="007B75C8" w:rsidRDefault="00533789" w:rsidP="006E4236">
      <w:pPr>
        <w:rPr>
          <w:sz w:val="23"/>
          <w:szCs w:val="23"/>
        </w:rPr>
      </w:pPr>
      <w:r w:rsidRPr="007B75C8">
        <w:rPr>
          <w:sz w:val="23"/>
          <w:szCs w:val="23"/>
        </w:rPr>
        <w:continuationSeparator/>
      </w:r>
    </w:p>
  </w:footnote>
  <w:footnote w:type="continuationNotice" w:id="1">
    <w:p w14:paraId="46662648" w14:textId="77777777" w:rsidR="00533789" w:rsidRDefault="0053378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D12A6" w14:textId="6F5B07D4" w:rsidR="00533789" w:rsidRDefault="00533789">
    <w:pPr>
      <w:pStyle w:val="aa"/>
      <w:jc w:val="center"/>
    </w:pPr>
    <w:r>
      <w:fldChar w:fldCharType="begin"/>
    </w:r>
    <w:r>
      <w:instrText>PAGE   \* MERGEFORMAT</w:instrText>
    </w:r>
    <w:r>
      <w:fldChar w:fldCharType="separate"/>
    </w:r>
    <w:r w:rsidR="008B756A" w:rsidRPr="008B756A">
      <w:rPr>
        <w:noProof/>
        <w:lang w:val="ru-RU"/>
      </w:rPr>
      <w:t>4</w:t>
    </w:r>
    <w:r>
      <w:fldChar w:fldCharType="end"/>
    </w:r>
  </w:p>
  <w:p w14:paraId="6F812B31" w14:textId="77777777" w:rsidR="00533789" w:rsidRDefault="0053378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5A3404"/>
    <w:lvl w:ilvl="0">
      <w:start w:val="1"/>
      <w:numFmt w:val="decimal"/>
      <w:pStyle w:val="2"/>
      <w:lvlText w:val="%1"/>
      <w:lvlJc w:val="left"/>
      <w:pPr>
        <w:tabs>
          <w:tab w:val="num" w:pos="432"/>
        </w:tabs>
        <w:ind w:left="432" w:hanging="432"/>
      </w:pPr>
      <w:rPr>
        <w:rFonts w:hint="default"/>
      </w:rPr>
    </w:lvl>
    <w:lvl w:ilvl="1">
      <w:start w:val="1"/>
      <w:numFmt w:val="decimal"/>
      <w:lvlText w:val="%1.%2"/>
      <w:lvlJc w:val="left"/>
      <w:pPr>
        <w:tabs>
          <w:tab w:val="num" w:pos="431"/>
        </w:tabs>
        <w:ind w:left="431" w:hanging="431"/>
      </w:pPr>
      <w:rPr>
        <w:rFonts w:hint="default"/>
      </w:rPr>
    </w:lvl>
    <w:lvl w:ilvl="2">
      <w:start w:val="1"/>
      <w:numFmt w:val="decimal"/>
      <w:lvlText w:val="%1.%2.%3"/>
      <w:lvlJc w:val="left"/>
      <w:pPr>
        <w:tabs>
          <w:tab w:val="num" w:pos="720"/>
        </w:tabs>
        <w:ind w:left="431" w:hanging="43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FFFFFFFE"/>
    <w:multiLevelType w:val="singleLevel"/>
    <w:tmpl w:val="CE587F24"/>
    <w:lvl w:ilvl="0">
      <w:numFmt w:val="decimal"/>
      <w:pStyle w:val="a"/>
      <w:lvlText w:val="*"/>
      <w:lvlJc w:val="left"/>
    </w:lvl>
  </w:abstractNum>
  <w:abstractNum w:abstractNumId="2" w15:restartNumberingAfterBreak="0">
    <w:nsid w:val="015B27DD"/>
    <w:multiLevelType w:val="hybridMultilevel"/>
    <w:tmpl w:val="23968992"/>
    <w:lvl w:ilvl="0" w:tplc="48DEEE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4476D1"/>
    <w:multiLevelType w:val="hybridMultilevel"/>
    <w:tmpl w:val="749C10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FF7EE1"/>
    <w:multiLevelType w:val="hybridMultilevel"/>
    <w:tmpl w:val="9D46229C"/>
    <w:lvl w:ilvl="0" w:tplc="0B7026B2">
      <w:start w:val="1"/>
      <w:numFmt w:val="decimal"/>
      <w:lvlText w:val="%1."/>
      <w:lvlJc w:val="left"/>
      <w:pPr>
        <w:tabs>
          <w:tab w:val="num" w:pos="720"/>
        </w:tabs>
        <w:ind w:left="720" w:hanging="360"/>
      </w:pPr>
      <w:rPr>
        <w:rFonts w:hint="default"/>
        <w:b/>
      </w:rPr>
    </w:lvl>
    <w:lvl w:ilvl="1" w:tplc="CD3069A0">
      <w:numFmt w:val="none"/>
      <w:lvlText w:val=""/>
      <w:lvlJc w:val="left"/>
      <w:pPr>
        <w:tabs>
          <w:tab w:val="num" w:pos="360"/>
        </w:tabs>
      </w:pPr>
    </w:lvl>
    <w:lvl w:ilvl="2" w:tplc="83DE7D0E">
      <w:numFmt w:val="none"/>
      <w:lvlText w:val=""/>
      <w:lvlJc w:val="left"/>
      <w:pPr>
        <w:tabs>
          <w:tab w:val="num" w:pos="360"/>
        </w:tabs>
      </w:pPr>
    </w:lvl>
    <w:lvl w:ilvl="3" w:tplc="056ECC4A">
      <w:numFmt w:val="none"/>
      <w:lvlText w:val=""/>
      <w:lvlJc w:val="left"/>
      <w:pPr>
        <w:tabs>
          <w:tab w:val="num" w:pos="360"/>
        </w:tabs>
      </w:pPr>
    </w:lvl>
    <w:lvl w:ilvl="4" w:tplc="A658F588">
      <w:numFmt w:val="none"/>
      <w:lvlText w:val=""/>
      <w:lvlJc w:val="left"/>
      <w:pPr>
        <w:tabs>
          <w:tab w:val="num" w:pos="360"/>
        </w:tabs>
      </w:pPr>
    </w:lvl>
    <w:lvl w:ilvl="5" w:tplc="1FC04EA2">
      <w:numFmt w:val="none"/>
      <w:lvlText w:val=""/>
      <w:lvlJc w:val="left"/>
      <w:pPr>
        <w:tabs>
          <w:tab w:val="num" w:pos="360"/>
        </w:tabs>
      </w:pPr>
    </w:lvl>
    <w:lvl w:ilvl="6" w:tplc="1A220D40">
      <w:numFmt w:val="none"/>
      <w:lvlText w:val=""/>
      <w:lvlJc w:val="left"/>
      <w:pPr>
        <w:tabs>
          <w:tab w:val="num" w:pos="360"/>
        </w:tabs>
      </w:pPr>
    </w:lvl>
    <w:lvl w:ilvl="7" w:tplc="AA2AB836">
      <w:numFmt w:val="none"/>
      <w:lvlText w:val=""/>
      <w:lvlJc w:val="left"/>
      <w:pPr>
        <w:tabs>
          <w:tab w:val="num" w:pos="360"/>
        </w:tabs>
      </w:pPr>
    </w:lvl>
    <w:lvl w:ilvl="8" w:tplc="6A804E70">
      <w:numFmt w:val="none"/>
      <w:lvlText w:val=""/>
      <w:lvlJc w:val="left"/>
      <w:pPr>
        <w:tabs>
          <w:tab w:val="num" w:pos="360"/>
        </w:tabs>
      </w:pPr>
    </w:lvl>
  </w:abstractNum>
  <w:abstractNum w:abstractNumId="5" w15:restartNumberingAfterBreak="0">
    <w:nsid w:val="0DC16983"/>
    <w:multiLevelType w:val="hybridMultilevel"/>
    <w:tmpl w:val="ECDAFF66"/>
    <w:lvl w:ilvl="0" w:tplc="3842B094">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0E8362F5"/>
    <w:multiLevelType w:val="multilevel"/>
    <w:tmpl w:val="A65C9CCE"/>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D45405"/>
    <w:multiLevelType w:val="hybridMultilevel"/>
    <w:tmpl w:val="2F727CF4"/>
    <w:lvl w:ilvl="0" w:tplc="48DEEE9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9982497"/>
    <w:multiLevelType w:val="hybridMultilevel"/>
    <w:tmpl w:val="6186C27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B4E305E"/>
    <w:multiLevelType w:val="hybridMultilevel"/>
    <w:tmpl w:val="9692E534"/>
    <w:lvl w:ilvl="0" w:tplc="D8E44FC2">
      <w:start w:val="1"/>
      <w:numFmt w:val="bullet"/>
      <w:pStyle w:val="20"/>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877DD1"/>
    <w:multiLevelType w:val="hybridMultilevel"/>
    <w:tmpl w:val="7E2AB6E0"/>
    <w:lvl w:ilvl="0" w:tplc="074403C8">
      <w:start w:val="1"/>
      <w:numFmt w:val="bullet"/>
      <w:suff w:val="space"/>
      <w:lvlText w:val=""/>
      <w:lvlJc w:val="left"/>
      <w:pPr>
        <w:ind w:left="0" w:firstLine="567"/>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EE14B5A"/>
    <w:multiLevelType w:val="hybridMultilevel"/>
    <w:tmpl w:val="DB001474"/>
    <w:lvl w:ilvl="0" w:tplc="3842B094">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04128AB"/>
    <w:multiLevelType w:val="hybridMultilevel"/>
    <w:tmpl w:val="E60CE330"/>
    <w:lvl w:ilvl="0" w:tplc="3842B094">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0AD4102"/>
    <w:multiLevelType w:val="multilevel"/>
    <w:tmpl w:val="ADFC1C4E"/>
    <w:lvl w:ilvl="0">
      <w:start w:val="1"/>
      <w:numFmt w:val="decimal"/>
      <w:lvlText w:val="%1."/>
      <w:lvlJc w:val="left"/>
      <w:pPr>
        <w:ind w:left="4613" w:hanging="360"/>
      </w:pPr>
      <w:rPr>
        <w:rFonts w:hint="default"/>
        <w:b/>
      </w:rPr>
    </w:lvl>
    <w:lvl w:ilvl="1">
      <w:start w:val="1"/>
      <w:numFmt w:val="decimal"/>
      <w:lvlText w:val="%1.%2."/>
      <w:lvlJc w:val="left"/>
      <w:pPr>
        <w:ind w:left="1283"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0EE0E5B"/>
    <w:multiLevelType w:val="multilevel"/>
    <w:tmpl w:val="C364727E"/>
    <w:lvl w:ilvl="0">
      <w:start w:val="1"/>
      <w:numFmt w:val="bullet"/>
      <w:lvlText w:val="o"/>
      <w:lvlJc w:val="left"/>
      <w:pPr>
        <w:tabs>
          <w:tab w:val="num" w:pos="1068"/>
        </w:tabs>
        <w:ind w:left="1068" w:hanging="360"/>
      </w:pPr>
      <w:rPr>
        <w:rFonts w:ascii="Courier New" w:hAnsi="Courier New" w:cs="Courier New" w:hint="default"/>
        <w:sz w:val="24"/>
        <w:szCs w:val="24"/>
      </w:rPr>
    </w:lvl>
    <w:lvl w:ilvl="1">
      <w:start w:val="1"/>
      <w:numFmt w:val="bullet"/>
      <w:lvlText w:val="o"/>
      <w:lvlJc w:val="left"/>
      <w:pPr>
        <w:tabs>
          <w:tab w:val="num" w:pos="1788"/>
        </w:tabs>
        <w:ind w:left="1788" w:hanging="360"/>
      </w:pPr>
      <w:rPr>
        <w:rFonts w:ascii="Courier New" w:hAnsi="Courier New" w:cs="Courier New" w:hint="default"/>
        <w:sz w:val="20"/>
        <w:szCs w:val="20"/>
      </w:rPr>
    </w:lvl>
    <w:lvl w:ilvl="2">
      <w:start w:val="1"/>
      <w:numFmt w:val="bullet"/>
      <w:lvlText w:val=""/>
      <w:lvlJc w:val="left"/>
      <w:pPr>
        <w:tabs>
          <w:tab w:val="num" w:pos="2508"/>
        </w:tabs>
        <w:ind w:left="2508" w:hanging="360"/>
      </w:pPr>
      <w:rPr>
        <w:rFonts w:ascii="Wingdings" w:hAnsi="Wingdings" w:cs="Wingdings" w:hint="default"/>
        <w:sz w:val="20"/>
        <w:szCs w:val="20"/>
      </w:rPr>
    </w:lvl>
    <w:lvl w:ilvl="3">
      <w:start w:val="1"/>
      <w:numFmt w:val="bullet"/>
      <w:lvlText w:val=""/>
      <w:lvlJc w:val="left"/>
      <w:pPr>
        <w:tabs>
          <w:tab w:val="num" w:pos="3228"/>
        </w:tabs>
        <w:ind w:left="3228" w:hanging="360"/>
      </w:pPr>
      <w:rPr>
        <w:rFonts w:ascii="Wingdings" w:hAnsi="Wingdings" w:cs="Wingdings" w:hint="default"/>
        <w:sz w:val="20"/>
        <w:szCs w:val="20"/>
      </w:rPr>
    </w:lvl>
    <w:lvl w:ilvl="4">
      <w:start w:val="1"/>
      <w:numFmt w:val="bullet"/>
      <w:lvlText w:val=""/>
      <w:lvlJc w:val="left"/>
      <w:pPr>
        <w:tabs>
          <w:tab w:val="num" w:pos="3948"/>
        </w:tabs>
        <w:ind w:left="3948" w:hanging="360"/>
      </w:pPr>
      <w:rPr>
        <w:rFonts w:ascii="Wingdings" w:hAnsi="Wingdings" w:cs="Wingdings" w:hint="default"/>
        <w:sz w:val="20"/>
        <w:szCs w:val="20"/>
      </w:rPr>
    </w:lvl>
    <w:lvl w:ilvl="5">
      <w:start w:val="1"/>
      <w:numFmt w:val="bullet"/>
      <w:lvlText w:val=""/>
      <w:lvlJc w:val="left"/>
      <w:pPr>
        <w:tabs>
          <w:tab w:val="num" w:pos="4668"/>
        </w:tabs>
        <w:ind w:left="4668" w:hanging="360"/>
      </w:pPr>
      <w:rPr>
        <w:rFonts w:ascii="Wingdings" w:hAnsi="Wingdings" w:cs="Wingdings" w:hint="default"/>
        <w:sz w:val="20"/>
        <w:szCs w:val="20"/>
      </w:rPr>
    </w:lvl>
    <w:lvl w:ilvl="6">
      <w:start w:val="1"/>
      <w:numFmt w:val="bullet"/>
      <w:lvlText w:val=""/>
      <w:lvlJc w:val="left"/>
      <w:pPr>
        <w:tabs>
          <w:tab w:val="num" w:pos="5388"/>
        </w:tabs>
        <w:ind w:left="5388" w:hanging="360"/>
      </w:pPr>
      <w:rPr>
        <w:rFonts w:ascii="Wingdings" w:hAnsi="Wingdings" w:cs="Wingdings" w:hint="default"/>
        <w:sz w:val="20"/>
        <w:szCs w:val="20"/>
      </w:rPr>
    </w:lvl>
    <w:lvl w:ilvl="7">
      <w:start w:val="1"/>
      <w:numFmt w:val="bullet"/>
      <w:lvlText w:val=""/>
      <w:lvlJc w:val="left"/>
      <w:pPr>
        <w:tabs>
          <w:tab w:val="num" w:pos="6108"/>
        </w:tabs>
        <w:ind w:left="6108" w:hanging="360"/>
      </w:pPr>
      <w:rPr>
        <w:rFonts w:ascii="Wingdings" w:hAnsi="Wingdings" w:cs="Wingdings" w:hint="default"/>
        <w:sz w:val="20"/>
        <w:szCs w:val="20"/>
      </w:rPr>
    </w:lvl>
    <w:lvl w:ilvl="8">
      <w:start w:val="1"/>
      <w:numFmt w:val="bullet"/>
      <w:lvlText w:val=""/>
      <w:lvlJc w:val="left"/>
      <w:pPr>
        <w:tabs>
          <w:tab w:val="num" w:pos="6828"/>
        </w:tabs>
        <w:ind w:left="6828" w:hanging="360"/>
      </w:pPr>
      <w:rPr>
        <w:rFonts w:ascii="Wingdings" w:hAnsi="Wingdings" w:cs="Wingdings" w:hint="default"/>
        <w:sz w:val="20"/>
        <w:szCs w:val="20"/>
      </w:rPr>
    </w:lvl>
  </w:abstractNum>
  <w:abstractNum w:abstractNumId="15" w15:restartNumberingAfterBreak="0">
    <w:nsid w:val="23FD4849"/>
    <w:multiLevelType w:val="multilevel"/>
    <w:tmpl w:val="9AEE30B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7521F0C"/>
    <w:multiLevelType w:val="hybridMultilevel"/>
    <w:tmpl w:val="748819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C5C11FA"/>
    <w:multiLevelType w:val="multilevel"/>
    <w:tmpl w:val="F3E0876A"/>
    <w:lvl w:ilvl="0">
      <w:start w:val="1"/>
      <w:numFmt w:val="decimal"/>
      <w:lvlText w:val="%1."/>
      <w:lvlJc w:val="left"/>
      <w:pPr>
        <w:ind w:left="360" w:hanging="360"/>
      </w:pPr>
      <w:rPr>
        <w:rFonts w:hint="default"/>
      </w:rPr>
    </w:lvl>
    <w:lvl w:ilvl="1">
      <w:start w:val="6"/>
      <w:numFmt w:val="decimal"/>
      <w:lvlText w:val="%1.%2."/>
      <w:lvlJc w:val="left"/>
      <w:pPr>
        <w:ind w:left="1069" w:hanging="360"/>
      </w:pPr>
      <w:rPr>
        <w:rFonts w:hint="default"/>
        <w:b/>
        <w:i/>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F9934A1"/>
    <w:multiLevelType w:val="multilevel"/>
    <w:tmpl w:val="61E858C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303E7D72"/>
    <w:multiLevelType w:val="hybridMultilevel"/>
    <w:tmpl w:val="AA64463A"/>
    <w:lvl w:ilvl="0" w:tplc="8CAE63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1FC44C6"/>
    <w:multiLevelType w:val="multilevel"/>
    <w:tmpl w:val="329A8DA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28A248D"/>
    <w:multiLevelType w:val="hybridMultilevel"/>
    <w:tmpl w:val="DFE03884"/>
    <w:lvl w:ilvl="0" w:tplc="8CAE635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355F4A22"/>
    <w:multiLevelType w:val="hybridMultilevel"/>
    <w:tmpl w:val="A172F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6022A69"/>
    <w:multiLevelType w:val="hybridMultilevel"/>
    <w:tmpl w:val="5AF03A70"/>
    <w:lvl w:ilvl="0" w:tplc="CACC670E">
      <w:start w:val="1"/>
      <w:numFmt w:val="bullet"/>
      <w:pStyle w:val="1"/>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98F6024"/>
    <w:multiLevelType w:val="hybridMultilevel"/>
    <w:tmpl w:val="FCB2BFA2"/>
    <w:lvl w:ilvl="0" w:tplc="0419000F">
      <w:start w:val="1"/>
      <w:numFmt w:val="decimal"/>
      <w:lvlText w:val="%1."/>
      <w:lvlJc w:val="left"/>
      <w:pPr>
        <w:ind w:left="1790" w:hanging="360"/>
      </w:pPr>
    </w:lvl>
    <w:lvl w:ilvl="1" w:tplc="04190019" w:tentative="1">
      <w:start w:val="1"/>
      <w:numFmt w:val="lowerLetter"/>
      <w:lvlText w:val="%2."/>
      <w:lvlJc w:val="left"/>
      <w:pPr>
        <w:ind w:left="2510" w:hanging="360"/>
      </w:pPr>
    </w:lvl>
    <w:lvl w:ilvl="2" w:tplc="0419001B" w:tentative="1">
      <w:start w:val="1"/>
      <w:numFmt w:val="lowerRoman"/>
      <w:lvlText w:val="%3."/>
      <w:lvlJc w:val="right"/>
      <w:pPr>
        <w:ind w:left="3230" w:hanging="180"/>
      </w:pPr>
    </w:lvl>
    <w:lvl w:ilvl="3" w:tplc="0419000F" w:tentative="1">
      <w:start w:val="1"/>
      <w:numFmt w:val="decimal"/>
      <w:lvlText w:val="%4."/>
      <w:lvlJc w:val="left"/>
      <w:pPr>
        <w:ind w:left="3950" w:hanging="360"/>
      </w:pPr>
    </w:lvl>
    <w:lvl w:ilvl="4" w:tplc="04190019" w:tentative="1">
      <w:start w:val="1"/>
      <w:numFmt w:val="lowerLetter"/>
      <w:lvlText w:val="%5."/>
      <w:lvlJc w:val="left"/>
      <w:pPr>
        <w:ind w:left="4670" w:hanging="360"/>
      </w:pPr>
    </w:lvl>
    <w:lvl w:ilvl="5" w:tplc="0419001B" w:tentative="1">
      <w:start w:val="1"/>
      <w:numFmt w:val="lowerRoman"/>
      <w:lvlText w:val="%6."/>
      <w:lvlJc w:val="right"/>
      <w:pPr>
        <w:ind w:left="5390" w:hanging="180"/>
      </w:pPr>
    </w:lvl>
    <w:lvl w:ilvl="6" w:tplc="0419000F" w:tentative="1">
      <w:start w:val="1"/>
      <w:numFmt w:val="decimal"/>
      <w:lvlText w:val="%7."/>
      <w:lvlJc w:val="left"/>
      <w:pPr>
        <w:ind w:left="6110" w:hanging="360"/>
      </w:pPr>
    </w:lvl>
    <w:lvl w:ilvl="7" w:tplc="04190019" w:tentative="1">
      <w:start w:val="1"/>
      <w:numFmt w:val="lowerLetter"/>
      <w:lvlText w:val="%8."/>
      <w:lvlJc w:val="left"/>
      <w:pPr>
        <w:ind w:left="6830" w:hanging="360"/>
      </w:pPr>
    </w:lvl>
    <w:lvl w:ilvl="8" w:tplc="0419001B" w:tentative="1">
      <w:start w:val="1"/>
      <w:numFmt w:val="lowerRoman"/>
      <w:lvlText w:val="%9."/>
      <w:lvlJc w:val="right"/>
      <w:pPr>
        <w:ind w:left="7550" w:hanging="180"/>
      </w:pPr>
    </w:lvl>
  </w:abstractNum>
  <w:abstractNum w:abstractNumId="25" w15:restartNumberingAfterBreak="0">
    <w:nsid w:val="3C22325C"/>
    <w:multiLevelType w:val="hybridMultilevel"/>
    <w:tmpl w:val="76D67128"/>
    <w:lvl w:ilvl="0" w:tplc="F3BAB0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3F880158"/>
    <w:multiLevelType w:val="hybridMultilevel"/>
    <w:tmpl w:val="5C940EE2"/>
    <w:lvl w:ilvl="0" w:tplc="04190001">
      <w:start w:val="1"/>
      <w:numFmt w:val="bullet"/>
      <w:lvlText w:val=""/>
      <w:lvlJc w:val="left"/>
      <w:pPr>
        <w:ind w:left="588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41896C16"/>
    <w:multiLevelType w:val="hybridMultilevel"/>
    <w:tmpl w:val="A00EA792"/>
    <w:lvl w:ilvl="0" w:tplc="8CAE63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1E5203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66C5741"/>
    <w:multiLevelType w:val="hybridMultilevel"/>
    <w:tmpl w:val="29F4F28E"/>
    <w:lvl w:ilvl="0" w:tplc="8CAE63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9E35C7"/>
    <w:multiLevelType w:val="hybridMultilevel"/>
    <w:tmpl w:val="C226D6F6"/>
    <w:lvl w:ilvl="0" w:tplc="7E20192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BD18E7"/>
    <w:multiLevelType w:val="multilevel"/>
    <w:tmpl w:val="A9F80734"/>
    <w:lvl w:ilvl="0">
      <w:start w:val="1"/>
      <w:numFmt w:val="decimal"/>
      <w:pStyle w:val="10"/>
      <w:lvlText w:val="%1."/>
      <w:lvlJc w:val="left"/>
      <w:pPr>
        <w:ind w:left="360" w:hanging="360"/>
      </w:pPr>
    </w:lvl>
    <w:lvl w:ilvl="1">
      <w:start w:val="1"/>
      <w:numFmt w:val="decimal"/>
      <w:pStyle w:val="21"/>
      <w:lvlText w:val="%1.%2."/>
      <w:lvlJc w:val="left"/>
      <w:pPr>
        <w:ind w:left="43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000652E"/>
    <w:multiLevelType w:val="multilevel"/>
    <w:tmpl w:val="0419001F"/>
    <w:lvl w:ilvl="0">
      <w:start w:val="1"/>
      <w:numFmt w:val="decimal"/>
      <w:lvlText w:val="%1."/>
      <w:lvlJc w:val="left"/>
      <w:pPr>
        <w:ind w:left="928" w:hanging="360"/>
      </w:pPr>
      <w:rPr>
        <w:rFonts w:hint="default"/>
      </w:rPr>
    </w:lvl>
    <w:lvl w:ilvl="1">
      <w:start w:val="1"/>
      <w:numFmt w:val="decimal"/>
      <w:lvlText w:val="%1.%2."/>
      <w:lvlJc w:val="left"/>
      <w:pPr>
        <w:ind w:left="1360" w:hanging="432"/>
      </w:p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33" w15:restartNumberingAfterBreak="0">
    <w:nsid w:val="50854E8C"/>
    <w:multiLevelType w:val="hybridMultilevel"/>
    <w:tmpl w:val="498047FC"/>
    <w:lvl w:ilvl="0" w:tplc="04190003">
      <w:start w:val="1"/>
      <w:numFmt w:val="bullet"/>
      <w:lvlText w:val="o"/>
      <w:lvlJc w:val="left"/>
      <w:pPr>
        <w:tabs>
          <w:tab w:val="num" w:pos="1074"/>
        </w:tabs>
        <w:ind w:left="1074" w:hanging="360"/>
      </w:pPr>
      <w:rPr>
        <w:rFonts w:ascii="Courier New" w:hAnsi="Courier New" w:cs="Courier New" w:hint="default"/>
      </w:rPr>
    </w:lvl>
    <w:lvl w:ilvl="1" w:tplc="04190003">
      <w:start w:val="1"/>
      <w:numFmt w:val="bullet"/>
      <w:lvlText w:val="o"/>
      <w:lvlJc w:val="left"/>
      <w:pPr>
        <w:tabs>
          <w:tab w:val="num" w:pos="1794"/>
        </w:tabs>
        <w:ind w:left="1794" w:hanging="360"/>
      </w:pPr>
      <w:rPr>
        <w:rFonts w:ascii="Courier New" w:hAnsi="Courier New" w:cs="Courier New" w:hint="default"/>
      </w:rPr>
    </w:lvl>
    <w:lvl w:ilvl="2" w:tplc="04190005">
      <w:start w:val="1"/>
      <w:numFmt w:val="bullet"/>
      <w:lvlText w:val=""/>
      <w:lvlJc w:val="left"/>
      <w:pPr>
        <w:tabs>
          <w:tab w:val="num" w:pos="2514"/>
        </w:tabs>
        <w:ind w:left="2514" w:hanging="360"/>
      </w:pPr>
      <w:rPr>
        <w:rFonts w:ascii="Wingdings" w:hAnsi="Wingdings" w:cs="Wingdings" w:hint="default"/>
      </w:rPr>
    </w:lvl>
    <w:lvl w:ilvl="3" w:tplc="04190001">
      <w:start w:val="1"/>
      <w:numFmt w:val="bullet"/>
      <w:lvlText w:val=""/>
      <w:lvlJc w:val="left"/>
      <w:pPr>
        <w:tabs>
          <w:tab w:val="num" w:pos="3234"/>
        </w:tabs>
        <w:ind w:left="3234" w:hanging="360"/>
      </w:pPr>
      <w:rPr>
        <w:rFonts w:ascii="Symbol" w:hAnsi="Symbol" w:cs="Symbol" w:hint="default"/>
      </w:rPr>
    </w:lvl>
    <w:lvl w:ilvl="4" w:tplc="04190003">
      <w:start w:val="1"/>
      <w:numFmt w:val="bullet"/>
      <w:lvlText w:val="o"/>
      <w:lvlJc w:val="left"/>
      <w:pPr>
        <w:tabs>
          <w:tab w:val="num" w:pos="3954"/>
        </w:tabs>
        <w:ind w:left="3954" w:hanging="360"/>
      </w:pPr>
      <w:rPr>
        <w:rFonts w:ascii="Courier New" w:hAnsi="Courier New" w:cs="Courier New" w:hint="default"/>
      </w:rPr>
    </w:lvl>
    <w:lvl w:ilvl="5" w:tplc="04190005">
      <w:start w:val="1"/>
      <w:numFmt w:val="bullet"/>
      <w:lvlText w:val=""/>
      <w:lvlJc w:val="left"/>
      <w:pPr>
        <w:tabs>
          <w:tab w:val="num" w:pos="4674"/>
        </w:tabs>
        <w:ind w:left="4674" w:hanging="360"/>
      </w:pPr>
      <w:rPr>
        <w:rFonts w:ascii="Wingdings" w:hAnsi="Wingdings" w:cs="Wingdings" w:hint="default"/>
      </w:rPr>
    </w:lvl>
    <w:lvl w:ilvl="6" w:tplc="04190001">
      <w:start w:val="1"/>
      <w:numFmt w:val="bullet"/>
      <w:lvlText w:val=""/>
      <w:lvlJc w:val="left"/>
      <w:pPr>
        <w:tabs>
          <w:tab w:val="num" w:pos="5394"/>
        </w:tabs>
        <w:ind w:left="5394" w:hanging="360"/>
      </w:pPr>
      <w:rPr>
        <w:rFonts w:ascii="Symbol" w:hAnsi="Symbol" w:cs="Symbol" w:hint="default"/>
      </w:rPr>
    </w:lvl>
    <w:lvl w:ilvl="7" w:tplc="04190003">
      <w:start w:val="1"/>
      <w:numFmt w:val="bullet"/>
      <w:lvlText w:val="o"/>
      <w:lvlJc w:val="left"/>
      <w:pPr>
        <w:tabs>
          <w:tab w:val="num" w:pos="6114"/>
        </w:tabs>
        <w:ind w:left="6114" w:hanging="360"/>
      </w:pPr>
      <w:rPr>
        <w:rFonts w:ascii="Courier New" w:hAnsi="Courier New" w:cs="Courier New" w:hint="default"/>
      </w:rPr>
    </w:lvl>
    <w:lvl w:ilvl="8" w:tplc="04190005">
      <w:start w:val="1"/>
      <w:numFmt w:val="bullet"/>
      <w:lvlText w:val=""/>
      <w:lvlJc w:val="left"/>
      <w:pPr>
        <w:tabs>
          <w:tab w:val="num" w:pos="6834"/>
        </w:tabs>
        <w:ind w:left="6834" w:hanging="360"/>
      </w:pPr>
      <w:rPr>
        <w:rFonts w:ascii="Wingdings" w:hAnsi="Wingdings" w:cs="Wingdings" w:hint="default"/>
      </w:rPr>
    </w:lvl>
  </w:abstractNum>
  <w:abstractNum w:abstractNumId="34" w15:restartNumberingAfterBreak="0">
    <w:nsid w:val="537E3CE9"/>
    <w:multiLevelType w:val="multilevel"/>
    <w:tmpl w:val="FEC0C09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5321509"/>
    <w:multiLevelType w:val="hybridMultilevel"/>
    <w:tmpl w:val="6D42E744"/>
    <w:lvl w:ilvl="0" w:tplc="8CAE63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DF5EF8"/>
    <w:multiLevelType w:val="multilevel"/>
    <w:tmpl w:val="28FC92A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BF80391"/>
    <w:multiLevelType w:val="hybridMultilevel"/>
    <w:tmpl w:val="E0640566"/>
    <w:lvl w:ilvl="0" w:tplc="8CAE63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EB63D5D"/>
    <w:multiLevelType w:val="hybridMultilevel"/>
    <w:tmpl w:val="9AFE9706"/>
    <w:lvl w:ilvl="0" w:tplc="3842B094">
      <w:start w:val="1"/>
      <w:numFmt w:val="bullet"/>
      <w:lvlText w:val=""/>
      <w:lvlJc w:val="left"/>
      <w:pPr>
        <w:ind w:left="1429" w:hanging="360"/>
      </w:pPr>
      <w:rPr>
        <w:rFonts w:ascii="Symbol" w:hAnsi="Symbol" w:hint="default"/>
        <w:color w:val="auto"/>
      </w:rPr>
    </w:lvl>
    <w:lvl w:ilvl="1" w:tplc="3842B094">
      <w:start w:val="1"/>
      <w:numFmt w:val="bullet"/>
      <w:lvlText w:val=""/>
      <w:lvlJc w:val="left"/>
      <w:pPr>
        <w:ind w:left="2734" w:hanging="945"/>
      </w:pPr>
      <w:rPr>
        <w:rFonts w:ascii="Symbol" w:hAnsi="Symbol" w:hint="default"/>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629E1EC5"/>
    <w:multiLevelType w:val="multilevel"/>
    <w:tmpl w:val="438CE77C"/>
    <w:lvl w:ilvl="0">
      <w:start w:val="1"/>
      <w:numFmt w:val="decimal"/>
      <w:lvlText w:val="%1."/>
      <w:lvlJc w:val="left"/>
      <w:pPr>
        <w:ind w:left="4613" w:hanging="360"/>
      </w:pPr>
      <w:rPr>
        <w:rFonts w:hint="default"/>
        <w:b/>
      </w:rPr>
    </w:lvl>
    <w:lvl w:ilvl="1">
      <w:start w:val="1"/>
      <w:numFmt w:val="decimal"/>
      <w:lvlText w:val="%1.%2."/>
      <w:lvlJc w:val="left"/>
      <w:pPr>
        <w:ind w:left="1709" w:hanging="432"/>
      </w:pPr>
      <w:rPr>
        <w:rFonts w:ascii="Times New Roman" w:hAnsi="Times New Roman" w:cs="Times New Roman"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6701E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B782698"/>
    <w:multiLevelType w:val="multilevel"/>
    <w:tmpl w:val="A880B34E"/>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2" w15:restartNumberingAfterBreak="0">
    <w:nsid w:val="6D6A4F82"/>
    <w:multiLevelType w:val="hybridMultilevel"/>
    <w:tmpl w:val="01A0C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E9E73E3"/>
    <w:multiLevelType w:val="multilevel"/>
    <w:tmpl w:val="3D4CFED4"/>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4" w15:restartNumberingAfterBreak="0">
    <w:nsid w:val="797C4EC8"/>
    <w:multiLevelType w:val="hybridMultilevel"/>
    <w:tmpl w:val="E736A65A"/>
    <w:lvl w:ilvl="0" w:tplc="AFCE19F4">
      <w:start w:val="1"/>
      <w:numFmt w:val="decimal"/>
      <w:lvlText w:val="%1."/>
      <w:lvlJc w:val="left"/>
      <w:pPr>
        <w:ind w:left="1070"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15:restartNumberingAfterBreak="0">
    <w:nsid w:val="7C465935"/>
    <w:multiLevelType w:val="hybridMultilevel"/>
    <w:tmpl w:val="2A00AF82"/>
    <w:lvl w:ilvl="0" w:tplc="48DEEE9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7FB23327"/>
    <w:multiLevelType w:val="hybridMultilevel"/>
    <w:tmpl w:val="1EC85264"/>
    <w:lvl w:ilvl="0" w:tplc="8CAE63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5"/>
  </w:num>
  <w:num w:numId="3">
    <w:abstractNumId w:val="12"/>
  </w:num>
  <w:num w:numId="4">
    <w:abstractNumId w:val="11"/>
  </w:num>
  <w:num w:numId="5">
    <w:abstractNumId w:val="38"/>
  </w:num>
  <w:num w:numId="6">
    <w:abstractNumId w:val="23"/>
  </w:num>
  <w:num w:numId="7">
    <w:abstractNumId w:val="31"/>
  </w:num>
  <w:num w:numId="8">
    <w:abstractNumId w:val="14"/>
  </w:num>
  <w:num w:numId="9">
    <w:abstractNumId w:val="33"/>
  </w:num>
  <w:num w:numId="10">
    <w:abstractNumId w:val="8"/>
  </w:num>
  <w:num w:numId="11">
    <w:abstractNumId w:val="6"/>
  </w:num>
  <w:num w:numId="12">
    <w:abstractNumId w:val="22"/>
  </w:num>
  <w:num w:numId="13">
    <w:abstractNumId w:val="1"/>
    <w:lvlOverride w:ilvl="0">
      <w:lvl w:ilvl="0">
        <w:start w:val="1"/>
        <w:numFmt w:val="bullet"/>
        <w:pStyle w:val="a"/>
        <w:lvlText w:val=""/>
        <w:legacy w:legacy="1" w:legacySpace="0" w:legacyIndent="283"/>
        <w:lvlJc w:val="left"/>
        <w:pPr>
          <w:ind w:left="2977" w:hanging="283"/>
        </w:pPr>
        <w:rPr>
          <w:rFonts w:ascii="Symbol" w:hAnsi="Symbol" w:hint="default"/>
        </w:rPr>
      </w:lvl>
    </w:lvlOverride>
  </w:num>
  <w:num w:numId="14">
    <w:abstractNumId w:val="17"/>
  </w:num>
  <w:num w:numId="15">
    <w:abstractNumId w:val="26"/>
  </w:num>
  <w:num w:numId="16">
    <w:abstractNumId w:val="9"/>
  </w:num>
  <w:num w:numId="17">
    <w:abstractNumId w:val="0"/>
  </w:num>
  <w:num w:numId="18">
    <w:abstractNumId w:val="2"/>
  </w:num>
  <w:num w:numId="19">
    <w:abstractNumId w:val="25"/>
  </w:num>
  <w:num w:numId="20">
    <w:abstractNumId w:val="30"/>
  </w:num>
  <w:num w:numId="21">
    <w:abstractNumId w:val="16"/>
  </w:num>
  <w:num w:numId="22">
    <w:abstractNumId w:val="44"/>
  </w:num>
  <w:num w:numId="23">
    <w:abstractNumId w:val="24"/>
  </w:num>
  <w:num w:numId="24">
    <w:abstractNumId w:val="32"/>
  </w:num>
  <w:num w:numId="25">
    <w:abstractNumId w:val="3"/>
  </w:num>
  <w:num w:numId="26">
    <w:abstractNumId w:val="10"/>
  </w:num>
  <w:num w:numId="27">
    <w:abstractNumId w:val="18"/>
  </w:num>
  <w:num w:numId="28">
    <w:abstractNumId w:val="43"/>
  </w:num>
  <w:num w:numId="29">
    <w:abstractNumId w:val="41"/>
  </w:num>
  <w:num w:numId="30">
    <w:abstractNumId w:val="23"/>
  </w:num>
  <w:num w:numId="31">
    <w:abstractNumId w:val="45"/>
  </w:num>
  <w:num w:numId="32">
    <w:abstractNumId w:val="7"/>
  </w:num>
  <w:num w:numId="33">
    <w:abstractNumId w:val="34"/>
  </w:num>
  <w:num w:numId="34">
    <w:abstractNumId w:val="35"/>
  </w:num>
  <w:num w:numId="35">
    <w:abstractNumId w:val="37"/>
  </w:num>
  <w:num w:numId="36">
    <w:abstractNumId w:val="40"/>
  </w:num>
  <w:num w:numId="37">
    <w:abstractNumId w:val="19"/>
  </w:num>
  <w:num w:numId="38">
    <w:abstractNumId w:val="20"/>
  </w:num>
  <w:num w:numId="39">
    <w:abstractNumId w:val="42"/>
  </w:num>
  <w:num w:numId="40">
    <w:abstractNumId w:val="36"/>
  </w:num>
  <w:num w:numId="41">
    <w:abstractNumId w:val="15"/>
  </w:num>
  <w:num w:numId="42">
    <w:abstractNumId w:val="39"/>
  </w:num>
  <w:num w:numId="43">
    <w:abstractNumId w:val="28"/>
  </w:num>
  <w:num w:numId="44">
    <w:abstractNumId w:val="21"/>
  </w:num>
  <w:num w:numId="45">
    <w:abstractNumId w:val="46"/>
  </w:num>
  <w:num w:numId="46">
    <w:abstractNumId w:val="27"/>
  </w:num>
  <w:num w:numId="47">
    <w:abstractNumId w:val="29"/>
  </w:num>
  <w:num w:numId="48">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EDD"/>
    <w:rsid w:val="000001FF"/>
    <w:rsid w:val="0000053C"/>
    <w:rsid w:val="000030E1"/>
    <w:rsid w:val="00003193"/>
    <w:rsid w:val="00003249"/>
    <w:rsid w:val="00003777"/>
    <w:rsid w:val="00004921"/>
    <w:rsid w:val="0000688A"/>
    <w:rsid w:val="0001018C"/>
    <w:rsid w:val="00011158"/>
    <w:rsid w:val="00011AA1"/>
    <w:rsid w:val="00012714"/>
    <w:rsid w:val="00013577"/>
    <w:rsid w:val="000135B8"/>
    <w:rsid w:val="0001494A"/>
    <w:rsid w:val="00016BE2"/>
    <w:rsid w:val="00020A1E"/>
    <w:rsid w:val="00020BCB"/>
    <w:rsid w:val="00022814"/>
    <w:rsid w:val="00022D4F"/>
    <w:rsid w:val="0002420C"/>
    <w:rsid w:val="00024653"/>
    <w:rsid w:val="000246DE"/>
    <w:rsid w:val="0002518F"/>
    <w:rsid w:val="000256DF"/>
    <w:rsid w:val="00030DE2"/>
    <w:rsid w:val="0003162D"/>
    <w:rsid w:val="00033DB2"/>
    <w:rsid w:val="00034967"/>
    <w:rsid w:val="00034F93"/>
    <w:rsid w:val="00036791"/>
    <w:rsid w:val="000368D2"/>
    <w:rsid w:val="00036DA0"/>
    <w:rsid w:val="00040450"/>
    <w:rsid w:val="00040A98"/>
    <w:rsid w:val="000425B6"/>
    <w:rsid w:val="000433C6"/>
    <w:rsid w:val="00044435"/>
    <w:rsid w:val="00044588"/>
    <w:rsid w:val="00044D1D"/>
    <w:rsid w:val="00045D05"/>
    <w:rsid w:val="0004695D"/>
    <w:rsid w:val="000476BD"/>
    <w:rsid w:val="00050AAD"/>
    <w:rsid w:val="00050B52"/>
    <w:rsid w:val="0005112A"/>
    <w:rsid w:val="000525F4"/>
    <w:rsid w:val="00053926"/>
    <w:rsid w:val="00055002"/>
    <w:rsid w:val="000555F5"/>
    <w:rsid w:val="00055ACA"/>
    <w:rsid w:val="000560EA"/>
    <w:rsid w:val="00056F96"/>
    <w:rsid w:val="000577C3"/>
    <w:rsid w:val="00060E4F"/>
    <w:rsid w:val="00061195"/>
    <w:rsid w:val="000613C4"/>
    <w:rsid w:val="0006150F"/>
    <w:rsid w:val="00062C1F"/>
    <w:rsid w:val="00063A84"/>
    <w:rsid w:val="00065654"/>
    <w:rsid w:val="00065B67"/>
    <w:rsid w:val="00072E76"/>
    <w:rsid w:val="000741B4"/>
    <w:rsid w:val="00074BAC"/>
    <w:rsid w:val="00076E27"/>
    <w:rsid w:val="00077DD2"/>
    <w:rsid w:val="00080445"/>
    <w:rsid w:val="000811D2"/>
    <w:rsid w:val="00083D77"/>
    <w:rsid w:val="00083E0F"/>
    <w:rsid w:val="00085F4A"/>
    <w:rsid w:val="00086261"/>
    <w:rsid w:val="000871F9"/>
    <w:rsid w:val="00087C5C"/>
    <w:rsid w:val="000907AD"/>
    <w:rsid w:val="00091A43"/>
    <w:rsid w:val="00092385"/>
    <w:rsid w:val="00092828"/>
    <w:rsid w:val="00092D8C"/>
    <w:rsid w:val="000944BD"/>
    <w:rsid w:val="0009452A"/>
    <w:rsid w:val="00095DC9"/>
    <w:rsid w:val="00096366"/>
    <w:rsid w:val="00096F28"/>
    <w:rsid w:val="000A0128"/>
    <w:rsid w:val="000A1282"/>
    <w:rsid w:val="000A1815"/>
    <w:rsid w:val="000A1DD8"/>
    <w:rsid w:val="000A257A"/>
    <w:rsid w:val="000A2817"/>
    <w:rsid w:val="000A2DEA"/>
    <w:rsid w:val="000A43AA"/>
    <w:rsid w:val="000A461E"/>
    <w:rsid w:val="000A4C82"/>
    <w:rsid w:val="000A5E92"/>
    <w:rsid w:val="000A6551"/>
    <w:rsid w:val="000A7858"/>
    <w:rsid w:val="000B1108"/>
    <w:rsid w:val="000B1CF8"/>
    <w:rsid w:val="000B1E1A"/>
    <w:rsid w:val="000B2844"/>
    <w:rsid w:val="000B2849"/>
    <w:rsid w:val="000B3673"/>
    <w:rsid w:val="000B417A"/>
    <w:rsid w:val="000B5360"/>
    <w:rsid w:val="000B587C"/>
    <w:rsid w:val="000B5F94"/>
    <w:rsid w:val="000B6524"/>
    <w:rsid w:val="000B7464"/>
    <w:rsid w:val="000C1C81"/>
    <w:rsid w:val="000C1ECE"/>
    <w:rsid w:val="000C2263"/>
    <w:rsid w:val="000C27B9"/>
    <w:rsid w:val="000C4FB2"/>
    <w:rsid w:val="000C51B3"/>
    <w:rsid w:val="000C558C"/>
    <w:rsid w:val="000C59CB"/>
    <w:rsid w:val="000C5F3F"/>
    <w:rsid w:val="000D0318"/>
    <w:rsid w:val="000D1439"/>
    <w:rsid w:val="000D198F"/>
    <w:rsid w:val="000D30EA"/>
    <w:rsid w:val="000D428B"/>
    <w:rsid w:val="000D5F5B"/>
    <w:rsid w:val="000D7606"/>
    <w:rsid w:val="000D7E5A"/>
    <w:rsid w:val="000E0B8A"/>
    <w:rsid w:val="000E12DD"/>
    <w:rsid w:val="000E2A3C"/>
    <w:rsid w:val="000E32F8"/>
    <w:rsid w:val="000E4D95"/>
    <w:rsid w:val="000E58B5"/>
    <w:rsid w:val="000E5E57"/>
    <w:rsid w:val="000E6003"/>
    <w:rsid w:val="000E621B"/>
    <w:rsid w:val="000E646C"/>
    <w:rsid w:val="000E6A12"/>
    <w:rsid w:val="000E78E5"/>
    <w:rsid w:val="000F00BB"/>
    <w:rsid w:val="000F08A9"/>
    <w:rsid w:val="000F1A79"/>
    <w:rsid w:val="000F2975"/>
    <w:rsid w:val="000F30FD"/>
    <w:rsid w:val="000F3689"/>
    <w:rsid w:val="000F394E"/>
    <w:rsid w:val="000F4377"/>
    <w:rsid w:val="000F45B3"/>
    <w:rsid w:val="000F59A8"/>
    <w:rsid w:val="000F5C37"/>
    <w:rsid w:val="000F7939"/>
    <w:rsid w:val="000F7CCA"/>
    <w:rsid w:val="000F7E34"/>
    <w:rsid w:val="0010003A"/>
    <w:rsid w:val="00100057"/>
    <w:rsid w:val="00100193"/>
    <w:rsid w:val="00102499"/>
    <w:rsid w:val="00102637"/>
    <w:rsid w:val="00103D8C"/>
    <w:rsid w:val="00103ED4"/>
    <w:rsid w:val="001040BA"/>
    <w:rsid w:val="00104743"/>
    <w:rsid w:val="00104908"/>
    <w:rsid w:val="00104C45"/>
    <w:rsid w:val="0010566B"/>
    <w:rsid w:val="00110152"/>
    <w:rsid w:val="00110490"/>
    <w:rsid w:val="00111667"/>
    <w:rsid w:val="001120C1"/>
    <w:rsid w:val="00112F02"/>
    <w:rsid w:val="001134B9"/>
    <w:rsid w:val="00114C0F"/>
    <w:rsid w:val="001151F8"/>
    <w:rsid w:val="001154BD"/>
    <w:rsid w:val="001160E6"/>
    <w:rsid w:val="001212FF"/>
    <w:rsid w:val="0012183E"/>
    <w:rsid w:val="00121CCD"/>
    <w:rsid w:val="00122E0A"/>
    <w:rsid w:val="0012446E"/>
    <w:rsid w:val="00124E79"/>
    <w:rsid w:val="001262C9"/>
    <w:rsid w:val="00126A33"/>
    <w:rsid w:val="00126B5A"/>
    <w:rsid w:val="00126CD7"/>
    <w:rsid w:val="001317E2"/>
    <w:rsid w:val="00131DD7"/>
    <w:rsid w:val="00134043"/>
    <w:rsid w:val="001346C3"/>
    <w:rsid w:val="00135032"/>
    <w:rsid w:val="0013542B"/>
    <w:rsid w:val="00135C56"/>
    <w:rsid w:val="00136113"/>
    <w:rsid w:val="00136E1A"/>
    <w:rsid w:val="00137275"/>
    <w:rsid w:val="001372B2"/>
    <w:rsid w:val="001377FE"/>
    <w:rsid w:val="0014005B"/>
    <w:rsid w:val="00141445"/>
    <w:rsid w:val="00141901"/>
    <w:rsid w:val="0014291A"/>
    <w:rsid w:val="001430D7"/>
    <w:rsid w:val="0014648A"/>
    <w:rsid w:val="00147301"/>
    <w:rsid w:val="00150788"/>
    <w:rsid w:val="001510E4"/>
    <w:rsid w:val="00151ADF"/>
    <w:rsid w:val="0015269E"/>
    <w:rsid w:val="00152734"/>
    <w:rsid w:val="00152802"/>
    <w:rsid w:val="00152EAB"/>
    <w:rsid w:val="0015322D"/>
    <w:rsid w:val="00153883"/>
    <w:rsid w:val="00153FDB"/>
    <w:rsid w:val="00157522"/>
    <w:rsid w:val="00157DF0"/>
    <w:rsid w:val="00160B9C"/>
    <w:rsid w:val="00161266"/>
    <w:rsid w:val="00161854"/>
    <w:rsid w:val="001618A5"/>
    <w:rsid w:val="00161EE0"/>
    <w:rsid w:val="00162422"/>
    <w:rsid w:val="00162488"/>
    <w:rsid w:val="00163B23"/>
    <w:rsid w:val="00163D6E"/>
    <w:rsid w:val="00164208"/>
    <w:rsid w:val="00164EF6"/>
    <w:rsid w:val="001654B4"/>
    <w:rsid w:val="001669AC"/>
    <w:rsid w:val="00167CA1"/>
    <w:rsid w:val="00167FB6"/>
    <w:rsid w:val="0017036D"/>
    <w:rsid w:val="001706C3"/>
    <w:rsid w:val="001707B7"/>
    <w:rsid w:val="001718DC"/>
    <w:rsid w:val="0017227D"/>
    <w:rsid w:val="00172B38"/>
    <w:rsid w:val="00172C80"/>
    <w:rsid w:val="00172CA4"/>
    <w:rsid w:val="001733AB"/>
    <w:rsid w:val="00173C91"/>
    <w:rsid w:val="00173E2B"/>
    <w:rsid w:val="00173FCC"/>
    <w:rsid w:val="0017485F"/>
    <w:rsid w:val="001758AA"/>
    <w:rsid w:val="00175A41"/>
    <w:rsid w:val="00176EA0"/>
    <w:rsid w:val="00177312"/>
    <w:rsid w:val="00177E54"/>
    <w:rsid w:val="00180329"/>
    <w:rsid w:val="00180A65"/>
    <w:rsid w:val="00180AB9"/>
    <w:rsid w:val="00180E1A"/>
    <w:rsid w:val="001813AC"/>
    <w:rsid w:val="00181A9F"/>
    <w:rsid w:val="00181D41"/>
    <w:rsid w:val="00183FB3"/>
    <w:rsid w:val="00184E51"/>
    <w:rsid w:val="00184F1B"/>
    <w:rsid w:val="001851AB"/>
    <w:rsid w:val="001871F5"/>
    <w:rsid w:val="001916E1"/>
    <w:rsid w:val="00191EF4"/>
    <w:rsid w:val="001948A7"/>
    <w:rsid w:val="00195B28"/>
    <w:rsid w:val="001963D3"/>
    <w:rsid w:val="001972B9"/>
    <w:rsid w:val="00197460"/>
    <w:rsid w:val="001A2A81"/>
    <w:rsid w:val="001A3339"/>
    <w:rsid w:val="001A344B"/>
    <w:rsid w:val="001A3789"/>
    <w:rsid w:val="001A42BF"/>
    <w:rsid w:val="001A4E33"/>
    <w:rsid w:val="001A5A9D"/>
    <w:rsid w:val="001A5FD3"/>
    <w:rsid w:val="001A69D5"/>
    <w:rsid w:val="001A6E7C"/>
    <w:rsid w:val="001B08EC"/>
    <w:rsid w:val="001B1AA8"/>
    <w:rsid w:val="001B1B59"/>
    <w:rsid w:val="001B3371"/>
    <w:rsid w:val="001B35AC"/>
    <w:rsid w:val="001B38C1"/>
    <w:rsid w:val="001B3F27"/>
    <w:rsid w:val="001B3F3F"/>
    <w:rsid w:val="001B4376"/>
    <w:rsid w:val="001B44FA"/>
    <w:rsid w:val="001B4E9C"/>
    <w:rsid w:val="001B50CF"/>
    <w:rsid w:val="001B6AA9"/>
    <w:rsid w:val="001B6FC7"/>
    <w:rsid w:val="001B799F"/>
    <w:rsid w:val="001C0403"/>
    <w:rsid w:val="001C064D"/>
    <w:rsid w:val="001C14BE"/>
    <w:rsid w:val="001C23A2"/>
    <w:rsid w:val="001C23E5"/>
    <w:rsid w:val="001C2849"/>
    <w:rsid w:val="001C30D7"/>
    <w:rsid w:val="001C3443"/>
    <w:rsid w:val="001C37CD"/>
    <w:rsid w:val="001C4166"/>
    <w:rsid w:val="001C526F"/>
    <w:rsid w:val="001C5AEF"/>
    <w:rsid w:val="001C5D0D"/>
    <w:rsid w:val="001C678E"/>
    <w:rsid w:val="001C7597"/>
    <w:rsid w:val="001D063B"/>
    <w:rsid w:val="001D1943"/>
    <w:rsid w:val="001D199E"/>
    <w:rsid w:val="001D1B6B"/>
    <w:rsid w:val="001D1F1D"/>
    <w:rsid w:val="001D382C"/>
    <w:rsid w:val="001D3DE8"/>
    <w:rsid w:val="001D59BE"/>
    <w:rsid w:val="001D6415"/>
    <w:rsid w:val="001D6DAA"/>
    <w:rsid w:val="001D7048"/>
    <w:rsid w:val="001D7757"/>
    <w:rsid w:val="001D79DA"/>
    <w:rsid w:val="001E02AB"/>
    <w:rsid w:val="001E15C4"/>
    <w:rsid w:val="001E1C48"/>
    <w:rsid w:val="001E2327"/>
    <w:rsid w:val="001E2C68"/>
    <w:rsid w:val="001E4920"/>
    <w:rsid w:val="001E6BC3"/>
    <w:rsid w:val="001E7B0F"/>
    <w:rsid w:val="001E7F9A"/>
    <w:rsid w:val="001F061E"/>
    <w:rsid w:val="001F16AE"/>
    <w:rsid w:val="001F28D9"/>
    <w:rsid w:val="001F2B4E"/>
    <w:rsid w:val="001F2F24"/>
    <w:rsid w:val="001F4100"/>
    <w:rsid w:val="001F4EDD"/>
    <w:rsid w:val="001F54A1"/>
    <w:rsid w:val="001F64FC"/>
    <w:rsid w:val="001F708F"/>
    <w:rsid w:val="00200A81"/>
    <w:rsid w:val="002010A5"/>
    <w:rsid w:val="0020392F"/>
    <w:rsid w:val="00203C08"/>
    <w:rsid w:val="0020431D"/>
    <w:rsid w:val="0020445B"/>
    <w:rsid w:val="002051D1"/>
    <w:rsid w:val="0020595B"/>
    <w:rsid w:val="00206315"/>
    <w:rsid w:val="00206648"/>
    <w:rsid w:val="00207220"/>
    <w:rsid w:val="0020758A"/>
    <w:rsid w:val="00207E4A"/>
    <w:rsid w:val="00210CC3"/>
    <w:rsid w:val="00211BCC"/>
    <w:rsid w:val="00212B27"/>
    <w:rsid w:val="0021311F"/>
    <w:rsid w:val="0021330B"/>
    <w:rsid w:val="00213828"/>
    <w:rsid w:val="00216760"/>
    <w:rsid w:val="00216F13"/>
    <w:rsid w:val="00222503"/>
    <w:rsid w:val="00222CA9"/>
    <w:rsid w:val="00222ED0"/>
    <w:rsid w:val="0022397D"/>
    <w:rsid w:val="00223E9B"/>
    <w:rsid w:val="00224659"/>
    <w:rsid w:val="002247DA"/>
    <w:rsid w:val="00224899"/>
    <w:rsid w:val="00224C67"/>
    <w:rsid w:val="00224E58"/>
    <w:rsid w:val="002267CF"/>
    <w:rsid w:val="00227075"/>
    <w:rsid w:val="00230028"/>
    <w:rsid w:val="00231891"/>
    <w:rsid w:val="00232787"/>
    <w:rsid w:val="00232F29"/>
    <w:rsid w:val="0023316B"/>
    <w:rsid w:val="002335DB"/>
    <w:rsid w:val="00233DD3"/>
    <w:rsid w:val="00234060"/>
    <w:rsid w:val="00234525"/>
    <w:rsid w:val="002354B5"/>
    <w:rsid w:val="0023613F"/>
    <w:rsid w:val="0023637B"/>
    <w:rsid w:val="00236921"/>
    <w:rsid w:val="00240242"/>
    <w:rsid w:val="00240E40"/>
    <w:rsid w:val="00241003"/>
    <w:rsid w:val="00242717"/>
    <w:rsid w:val="00242AEA"/>
    <w:rsid w:val="002430F2"/>
    <w:rsid w:val="00243802"/>
    <w:rsid w:val="00244A9B"/>
    <w:rsid w:val="00246039"/>
    <w:rsid w:val="002467F5"/>
    <w:rsid w:val="00247556"/>
    <w:rsid w:val="002509A9"/>
    <w:rsid w:val="002509F4"/>
    <w:rsid w:val="00251479"/>
    <w:rsid w:val="002526CB"/>
    <w:rsid w:val="00253222"/>
    <w:rsid w:val="0025365D"/>
    <w:rsid w:val="00253B22"/>
    <w:rsid w:val="00253FCF"/>
    <w:rsid w:val="0025575B"/>
    <w:rsid w:val="00255BB5"/>
    <w:rsid w:val="0025627C"/>
    <w:rsid w:val="00256974"/>
    <w:rsid w:val="00256DEC"/>
    <w:rsid w:val="00257A84"/>
    <w:rsid w:val="00257CA0"/>
    <w:rsid w:val="00260267"/>
    <w:rsid w:val="00260C1E"/>
    <w:rsid w:val="00261524"/>
    <w:rsid w:val="002619C9"/>
    <w:rsid w:val="00261A5F"/>
    <w:rsid w:val="0026353D"/>
    <w:rsid w:val="002639E6"/>
    <w:rsid w:val="00263EA9"/>
    <w:rsid w:val="002642D1"/>
    <w:rsid w:val="00265A1A"/>
    <w:rsid w:val="00265B0F"/>
    <w:rsid w:val="0026656D"/>
    <w:rsid w:val="002676D3"/>
    <w:rsid w:val="00267D2D"/>
    <w:rsid w:val="00270312"/>
    <w:rsid w:val="00271530"/>
    <w:rsid w:val="00271B89"/>
    <w:rsid w:val="002721C4"/>
    <w:rsid w:val="00272366"/>
    <w:rsid w:val="002737D7"/>
    <w:rsid w:val="00275760"/>
    <w:rsid w:val="00275F81"/>
    <w:rsid w:val="00276F81"/>
    <w:rsid w:val="00277303"/>
    <w:rsid w:val="002776A9"/>
    <w:rsid w:val="0028097C"/>
    <w:rsid w:val="00281554"/>
    <w:rsid w:val="00282054"/>
    <w:rsid w:val="002820A9"/>
    <w:rsid w:val="0028304E"/>
    <w:rsid w:val="0028324E"/>
    <w:rsid w:val="00283B16"/>
    <w:rsid w:val="002846DC"/>
    <w:rsid w:val="00284C6E"/>
    <w:rsid w:val="0028591B"/>
    <w:rsid w:val="0028615A"/>
    <w:rsid w:val="0028674F"/>
    <w:rsid w:val="002909F9"/>
    <w:rsid w:val="00290C45"/>
    <w:rsid w:val="0029159B"/>
    <w:rsid w:val="0029160A"/>
    <w:rsid w:val="00294E91"/>
    <w:rsid w:val="00295657"/>
    <w:rsid w:val="002957E8"/>
    <w:rsid w:val="002963EA"/>
    <w:rsid w:val="002966AD"/>
    <w:rsid w:val="00297866"/>
    <w:rsid w:val="002A0CAF"/>
    <w:rsid w:val="002A1E1F"/>
    <w:rsid w:val="002A2358"/>
    <w:rsid w:val="002A2377"/>
    <w:rsid w:val="002A34AE"/>
    <w:rsid w:val="002A3799"/>
    <w:rsid w:val="002A55CE"/>
    <w:rsid w:val="002A5B4F"/>
    <w:rsid w:val="002A6176"/>
    <w:rsid w:val="002A64E6"/>
    <w:rsid w:val="002A75ED"/>
    <w:rsid w:val="002B04E1"/>
    <w:rsid w:val="002B0AC9"/>
    <w:rsid w:val="002B0E9D"/>
    <w:rsid w:val="002B45C6"/>
    <w:rsid w:val="002B726C"/>
    <w:rsid w:val="002B73DF"/>
    <w:rsid w:val="002B7A72"/>
    <w:rsid w:val="002C1204"/>
    <w:rsid w:val="002C124C"/>
    <w:rsid w:val="002C132A"/>
    <w:rsid w:val="002C2FF6"/>
    <w:rsid w:val="002C4705"/>
    <w:rsid w:val="002C4ACE"/>
    <w:rsid w:val="002C4CD5"/>
    <w:rsid w:val="002C6E70"/>
    <w:rsid w:val="002C74AF"/>
    <w:rsid w:val="002C7693"/>
    <w:rsid w:val="002C788D"/>
    <w:rsid w:val="002C7BFB"/>
    <w:rsid w:val="002D0187"/>
    <w:rsid w:val="002D21BC"/>
    <w:rsid w:val="002D23B4"/>
    <w:rsid w:val="002D25AD"/>
    <w:rsid w:val="002D2D58"/>
    <w:rsid w:val="002D3DB5"/>
    <w:rsid w:val="002D475E"/>
    <w:rsid w:val="002D4CC2"/>
    <w:rsid w:val="002D52DC"/>
    <w:rsid w:val="002D63C2"/>
    <w:rsid w:val="002D694B"/>
    <w:rsid w:val="002D7882"/>
    <w:rsid w:val="002E1A1C"/>
    <w:rsid w:val="002E2153"/>
    <w:rsid w:val="002E28E8"/>
    <w:rsid w:val="002E2A00"/>
    <w:rsid w:val="002E3225"/>
    <w:rsid w:val="002E37D8"/>
    <w:rsid w:val="002E4577"/>
    <w:rsid w:val="002E5110"/>
    <w:rsid w:val="002E5DC5"/>
    <w:rsid w:val="002E7E3E"/>
    <w:rsid w:val="002E7EA3"/>
    <w:rsid w:val="002F0801"/>
    <w:rsid w:val="002F0884"/>
    <w:rsid w:val="002F1162"/>
    <w:rsid w:val="002F11E4"/>
    <w:rsid w:val="002F182F"/>
    <w:rsid w:val="002F1907"/>
    <w:rsid w:val="002F1E59"/>
    <w:rsid w:val="002F407B"/>
    <w:rsid w:val="002F4A0A"/>
    <w:rsid w:val="002F4C9A"/>
    <w:rsid w:val="002F536E"/>
    <w:rsid w:val="002F5478"/>
    <w:rsid w:val="002F560A"/>
    <w:rsid w:val="002F75DB"/>
    <w:rsid w:val="002F7A31"/>
    <w:rsid w:val="00302077"/>
    <w:rsid w:val="0030270F"/>
    <w:rsid w:val="0030342C"/>
    <w:rsid w:val="00303681"/>
    <w:rsid w:val="003046D1"/>
    <w:rsid w:val="00305171"/>
    <w:rsid w:val="0030528A"/>
    <w:rsid w:val="00305A84"/>
    <w:rsid w:val="00305DF2"/>
    <w:rsid w:val="0030657F"/>
    <w:rsid w:val="00306823"/>
    <w:rsid w:val="00306B96"/>
    <w:rsid w:val="00306EFA"/>
    <w:rsid w:val="003077B9"/>
    <w:rsid w:val="003078A6"/>
    <w:rsid w:val="00307B2B"/>
    <w:rsid w:val="00310898"/>
    <w:rsid w:val="003122DB"/>
    <w:rsid w:val="003128A1"/>
    <w:rsid w:val="00313DDE"/>
    <w:rsid w:val="00313E21"/>
    <w:rsid w:val="00314092"/>
    <w:rsid w:val="00316C1F"/>
    <w:rsid w:val="00316F81"/>
    <w:rsid w:val="003174FB"/>
    <w:rsid w:val="00320151"/>
    <w:rsid w:val="00321642"/>
    <w:rsid w:val="0032170A"/>
    <w:rsid w:val="0032220D"/>
    <w:rsid w:val="00322867"/>
    <w:rsid w:val="003232EB"/>
    <w:rsid w:val="00325159"/>
    <w:rsid w:val="00325C36"/>
    <w:rsid w:val="00325E92"/>
    <w:rsid w:val="00327151"/>
    <w:rsid w:val="0032770A"/>
    <w:rsid w:val="003313C6"/>
    <w:rsid w:val="00332A76"/>
    <w:rsid w:val="00332C31"/>
    <w:rsid w:val="00332FD1"/>
    <w:rsid w:val="003334BF"/>
    <w:rsid w:val="00334D9C"/>
    <w:rsid w:val="00335826"/>
    <w:rsid w:val="00335C84"/>
    <w:rsid w:val="00335EB9"/>
    <w:rsid w:val="00335F98"/>
    <w:rsid w:val="00336282"/>
    <w:rsid w:val="00337774"/>
    <w:rsid w:val="00340517"/>
    <w:rsid w:val="0034059B"/>
    <w:rsid w:val="003406CA"/>
    <w:rsid w:val="003408F4"/>
    <w:rsid w:val="00341532"/>
    <w:rsid w:val="003425DA"/>
    <w:rsid w:val="003429F1"/>
    <w:rsid w:val="00342A6D"/>
    <w:rsid w:val="003433BC"/>
    <w:rsid w:val="00343564"/>
    <w:rsid w:val="0034410E"/>
    <w:rsid w:val="00344443"/>
    <w:rsid w:val="00345A67"/>
    <w:rsid w:val="00345C5F"/>
    <w:rsid w:val="00346D0A"/>
    <w:rsid w:val="0034728D"/>
    <w:rsid w:val="00347B70"/>
    <w:rsid w:val="003507F2"/>
    <w:rsid w:val="00352561"/>
    <w:rsid w:val="0035271E"/>
    <w:rsid w:val="00352B9D"/>
    <w:rsid w:val="00354D84"/>
    <w:rsid w:val="00354ECD"/>
    <w:rsid w:val="00355CF2"/>
    <w:rsid w:val="00356504"/>
    <w:rsid w:val="00356E1D"/>
    <w:rsid w:val="00360A6E"/>
    <w:rsid w:val="00360A96"/>
    <w:rsid w:val="00361A70"/>
    <w:rsid w:val="00361EBB"/>
    <w:rsid w:val="00362CD5"/>
    <w:rsid w:val="00362D97"/>
    <w:rsid w:val="00363278"/>
    <w:rsid w:val="0036357B"/>
    <w:rsid w:val="00363DB7"/>
    <w:rsid w:val="003647CA"/>
    <w:rsid w:val="00364E69"/>
    <w:rsid w:val="00365840"/>
    <w:rsid w:val="003663DE"/>
    <w:rsid w:val="003700C4"/>
    <w:rsid w:val="003710BF"/>
    <w:rsid w:val="00371853"/>
    <w:rsid w:val="00372035"/>
    <w:rsid w:val="00372B3E"/>
    <w:rsid w:val="003748A2"/>
    <w:rsid w:val="00375347"/>
    <w:rsid w:val="0037577C"/>
    <w:rsid w:val="003759B7"/>
    <w:rsid w:val="00375A44"/>
    <w:rsid w:val="00375BDE"/>
    <w:rsid w:val="003760D9"/>
    <w:rsid w:val="00377D91"/>
    <w:rsid w:val="00380F2E"/>
    <w:rsid w:val="00381D73"/>
    <w:rsid w:val="00381D80"/>
    <w:rsid w:val="00381E55"/>
    <w:rsid w:val="00381F7F"/>
    <w:rsid w:val="00382A97"/>
    <w:rsid w:val="00383662"/>
    <w:rsid w:val="00384A8D"/>
    <w:rsid w:val="0038541B"/>
    <w:rsid w:val="003874BE"/>
    <w:rsid w:val="00387636"/>
    <w:rsid w:val="003876D4"/>
    <w:rsid w:val="00387B09"/>
    <w:rsid w:val="00390689"/>
    <w:rsid w:val="00390759"/>
    <w:rsid w:val="00390807"/>
    <w:rsid w:val="00390D00"/>
    <w:rsid w:val="00390DF6"/>
    <w:rsid w:val="003914A3"/>
    <w:rsid w:val="003926FA"/>
    <w:rsid w:val="0039302B"/>
    <w:rsid w:val="003936B9"/>
    <w:rsid w:val="00393A68"/>
    <w:rsid w:val="00394A64"/>
    <w:rsid w:val="00394A7F"/>
    <w:rsid w:val="00395066"/>
    <w:rsid w:val="003A23BD"/>
    <w:rsid w:val="003A42BC"/>
    <w:rsid w:val="003A4370"/>
    <w:rsid w:val="003A4B7D"/>
    <w:rsid w:val="003A50E2"/>
    <w:rsid w:val="003A56B9"/>
    <w:rsid w:val="003A5F4D"/>
    <w:rsid w:val="003A7CE1"/>
    <w:rsid w:val="003B02FF"/>
    <w:rsid w:val="003B1057"/>
    <w:rsid w:val="003B2001"/>
    <w:rsid w:val="003B27AA"/>
    <w:rsid w:val="003B3E57"/>
    <w:rsid w:val="003B4256"/>
    <w:rsid w:val="003B5077"/>
    <w:rsid w:val="003B5176"/>
    <w:rsid w:val="003B5559"/>
    <w:rsid w:val="003B5B34"/>
    <w:rsid w:val="003B62FC"/>
    <w:rsid w:val="003B647C"/>
    <w:rsid w:val="003B6919"/>
    <w:rsid w:val="003C1DE1"/>
    <w:rsid w:val="003C203E"/>
    <w:rsid w:val="003C3CCC"/>
    <w:rsid w:val="003C42D5"/>
    <w:rsid w:val="003C44CB"/>
    <w:rsid w:val="003C4913"/>
    <w:rsid w:val="003C6271"/>
    <w:rsid w:val="003C65E0"/>
    <w:rsid w:val="003C763A"/>
    <w:rsid w:val="003D0493"/>
    <w:rsid w:val="003D1512"/>
    <w:rsid w:val="003D279E"/>
    <w:rsid w:val="003D39A4"/>
    <w:rsid w:val="003D453E"/>
    <w:rsid w:val="003D46DD"/>
    <w:rsid w:val="003D4BF8"/>
    <w:rsid w:val="003D539D"/>
    <w:rsid w:val="003D5A20"/>
    <w:rsid w:val="003D663D"/>
    <w:rsid w:val="003D7659"/>
    <w:rsid w:val="003D77C4"/>
    <w:rsid w:val="003E06BC"/>
    <w:rsid w:val="003E0E66"/>
    <w:rsid w:val="003E1A22"/>
    <w:rsid w:val="003E25BA"/>
    <w:rsid w:val="003E3175"/>
    <w:rsid w:val="003E3629"/>
    <w:rsid w:val="003E3D29"/>
    <w:rsid w:val="003E4978"/>
    <w:rsid w:val="003E6606"/>
    <w:rsid w:val="003F035A"/>
    <w:rsid w:val="003F26DD"/>
    <w:rsid w:val="003F2CA9"/>
    <w:rsid w:val="003F2E60"/>
    <w:rsid w:val="003F2E9B"/>
    <w:rsid w:val="003F35C1"/>
    <w:rsid w:val="003F5480"/>
    <w:rsid w:val="003F64EC"/>
    <w:rsid w:val="003F67F6"/>
    <w:rsid w:val="003F7587"/>
    <w:rsid w:val="003F7745"/>
    <w:rsid w:val="004006E4"/>
    <w:rsid w:val="00400AFE"/>
    <w:rsid w:val="00400EC2"/>
    <w:rsid w:val="004012EA"/>
    <w:rsid w:val="0040200B"/>
    <w:rsid w:val="004020B9"/>
    <w:rsid w:val="0040255F"/>
    <w:rsid w:val="0040382A"/>
    <w:rsid w:val="004043D4"/>
    <w:rsid w:val="00405C8C"/>
    <w:rsid w:val="00406C44"/>
    <w:rsid w:val="0040745D"/>
    <w:rsid w:val="00407869"/>
    <w:rsid w:val="004078F7"/>
    <w:rsid w:val="004107CD"/>
    <w:rsid w:val="004117D5"/>
    <w:rsid w:val="004117D9"/>
    <w:rsid w:val="00413118"/>
    <w:rsid w:val="00413B94"/>
    <w:rsid w:val="0041440D"/>
    <w:rsid w:val="00414424"/>
    <w:rsid w:val="00414D2B"/>
    <w:rsid w:val="004158AD"/>
    <w:rsid w:val="004158B7"/>
    <w:rsid w:val="00416268"/>
    <w:rsid w:val="00416945"/>
    <w:rsid w:val="0041697F"/>
    <w:rsid w:val="00417793"/>
    <w:rsid w:val="00417D1A"/>
    <w:rsid w:val="00420CA9"/>
    <w:rsid w:val="00420CCD"/>
    <w:rsid w:val="00421E25"/>
    <w:rsid w:val="0042208F"/>
    <w:rsid w:val="00423DD7"/>
    <w:rsid w:val="00424557"/>
    <w:rsid w:val="00424922"/>
    <w:rsid w:val="0042493F"/>
    <w:rsid w:val="00425A14"/>
    <w:rsid w:val="00426CED"/>
    <w:rsid w:val="00427B1C"/>
    <w:rsid w:val="00427EE3"/>
    <w:rsid w:val="004306D0"/>
    <w:rsid w:val="00433137"/>
    <w:rsid w:val="00434368"/>
    <w:rsid w:val="00434F06"/>
    <w:rsid w:val="00436D92"/>
    <w:rsid w:val="00437AFB"/>
    <w:rsid w:val="00437C3C"/>
    <w:rsid w:val="00440CA1"/>
    <w:rsid w:val="00441470"/>
    <w:rsid w:val="00441F14"/>
    <w:rsid w:val="00443E48"/>
    <w:rsid w:val="004441A9"/>
    <w:rsid w:val="0044435F"/>
    <w:rsid w:val="004444D7"/>
    <w:rsid w:val="00444FF3"/>
    <w:rsid w:val="00445A94"/>
    <w:rsid w:val="00446F44"/>
    <w:rsid w:val="0044749A"/>
    <w:rsid w:val="00447BD5"/>
    <w:rsid w:val="00450407"/>
    <w:rsid w:val="004504EF"/>
    <w:rsid w:val="00450B61"/>
    <w:rsid w:val="00452477"/>
    <w:rsid w:val="0045362B"/>
    <w:rsid w:val="00454326"/>
    <w:rsid w:val="004546F1"/>
    <w:rsid w:val="0045470F"/>
    <w:rsid w:val="00454B0E"/>
    <w:rsid w:val="00454C47"/>
    <w:rsid w:val="004571E2"/>
    <w:rsid w:val="004576D4"/>
    <w:rsid w:val="00460ED2"/>
    <w:rsid w:val="00461950"/>
    <w:rsid w:val="00461B4D"/>
    <w:rsid w:val="00462AA6"/>
    <w:rsid w:val="00463B46"/>
    <w:rsid w:val="00463B7B"/>
    <w:rsid w:val="00464120"/>
    <w:rsid w:val="00464F7A"/>
    <w:rsid w:val="004651C9"/>
    <w:rsid w:val="004653E0"/>
    <w:rsid w:val="0046557A"/>
    <w:rsid w:val="00465CC8"/>
    <w:rsid w:val="00465FB4"/>
    <w:rsid w:val="004673FD"/>
    <w:rsid w:val="00470A90"/>
    <w:rsid w:val="00471008"/>
    <w:rsid w:val="004710FD"/>
    <w:rsid w:val="0047115B"/>
    <w:rsid w:val="004729EE"/>
    <w:rsid w:val="00472DA3"/>
    <w:rsid w:val="00473343"/>
    <w:rsid w:val="0047415C"/>
    <w:rsid w:val="00474C0E"/>
    <w:rsid w:val="00474CAF"/>
    <w:rsid w:val="0047505C"/>
    <w:rsid w:val="00475F0D"/>
    <w:rsid w:val="00476218"/>
    <w:rsid w:val="00476BDE"/>
    <w:rsid w:val="004771BD"/>
    <w:rsid w:val="00480051"/>
    <w:rsid w:val="00480348"/>
    <w:rsid w:val="00480E89"/>
    <w:rsid w:val="00482A8E"/>
    <w:rsid w:val="00482EF0"/>
    <w:rsid w:val="00483D02"/>
    <w:rsid w:val="00483E06"/>
    <w:rsid w:val="004845B7"/>
    <w:rsid w:val="00484E64"/>
    <w:rsid w:val="004859A2"/>
    <w:rsid w:val="004868D9"/>
    <w:rsid w:val="00487F9C"/>
    <w:rsid w:val="0049118E"/>
    <w:rsid w:val="004912E8"/>
    <w:rsid w:val="004914FD"/>
    <w:rsid w:val="0049165E"/>
    <w:rsid w:val="00492834"/>
    <w:rsid w:val="004929FC"/>
    <w:rsid w:val="00492CC1"/>
    <w:rsid w:val="00493709"/>
    <w:rsid w:val="00493F0D"/>
    <w:rsid w:val="00494132"/>
    <w:rsid w:val="00494384"/>
    <w:rsid w:val="00494923"/>
    <w:rsid w:val="0049537C"/>
    <w:rsid w:val="00495C8C"/>
    <w:rsid w:val="00495CD4"/>
    <w:rsid w:val="00496158"/>
    <w:rsid w:val="00496A2D"/>
    <w:rsid w:val="00496A48"/>
    <w:rsid w:val="00497091"/>
    <w:rsid w:val="0049711B"/>
    <w:rsid w:val="004976BF"/>
    <w:rsid w:val="004A1658"/>
    <w:rsid w:val="004A256A"/>
    <w:rsid w:val="004A320B"/>
    <w:rsid w:val="004A36EF"/>
    <w:rsid w:val="004A3D74"/>
    <w:rsid w:val="004A5797"/>
    <w:rsid w:val="004A658E"/>
    <w:rsid w:val="004A6751"/>
    <w:rsid w:val="004B045A"/>
    <w:rsid w:val="004B06DA"/>
    <w:rsid w:val="004B0773"/>
    <w:rsid w:val="004B0998"/>
    <w:rsid w:val="004B0C0D"/>
    <w:rsid w:val="004B0DA0"/>
    <w:rsid w:val="004B1704"/>
    <w:rsid w:val="004B1EE2"/>
    <w:rsid w:val="004B2A8D"/>
    <w:rsid w:val="004B2DE7"/>
    <w:rsid w:val="004B3357"/>
    <w:rsid w:val="004B42C1"/>
    <w:rsid w:val="004B442C"/>
    <w:rsid w:val="004B4A5F"/>
    <w:rsid w:val="004B5393"/>
    <w:rsid w:val="004B5BD5"/>
    <w:rsid w:val="004B6BFB"/>
    <w:rsid w:val="004C067D"/>
    <w:rsid w:val="004C09CC"/>
    <w:rsid w:val="004C0CF0"/>
    <w:rsid w:val="004C0F71"/>
    <w:rsid w:val="004C0FA4"/>
    <w:rsid w:val="004C29E5"/>
    <w:rsid w:val="004C3190"/>
    <w:rsid w:val="004C38B6"/>
    <w:rsid w:val="004C41DA"/>
    <w:rsid w:val="004C4369"/>
    <w:rsid w:val="004C4592"/>
    <w:rsid w:val="004C4683"/>
    <w:rsid w:val="004C53AB"/>
    <w:rsid w:val="004C5FEF"/>
    <w:rsid w:val="004C6C12"/>
    <w:rsid w:val="004C75BC"/>
    <w:rsid w:val="004C78D2"/>
    <w:rsid w:val="004C7D88"/>
    <w:rsid w:val="004D0935"/>
    <w:rsid w:val="004D0B18"/>
    <w:rsid w:val="004D0B32"/>
    <w:rsid w:val="004D1703"/>
    <w:rsid w:val="004D2A2F"/>
    <w:rsid w:val="004D61AC"/>
    <w:rsid w:val="004D7BA3"/>
    <w:rsid w:val="004E00AA"/>
    <w:rsid w:val="004E0806"/>
    <w:rsid w:val="004E087B"/>
    <w:rsid w:val="004E1691"/>
    <w:rsid w:val="004E1871"/>
    <w:rsid w:val="004E2111"/>
    <w:rsid w:val="004E4155"/>
    <w:rsid w:val="004E4B41"/>
    <w:rsid w:val="004E7533"/>
    <w:rsid w:val="004F0E5E"/>
    <w:rsid w:val="004F1130"/>
    <w:rsid w:val="004F14D9"/>
    <w:rsid w:val="004F19B2"/>
    <w:rsid w:val="004F20FE"/>
    <w:rsid w:val="004F2CF9"/>
    <w:rsid w:val="004F2DDD"/>
    <w:rsid w:val="004F44DF"/>
    <w:rsid w:val="004F7354"/>
    <w:rsid w:val="004F753A"/>
    <w:rsid w:val="004F77D8"/>
    <w:rsid w:val="00500015"/>
    <w:rsid w:val="00500A97"/>
    <w:rsid w:val="005011F4"/>
    <w:rsid w:val="00502709"/>
    <w:rsid w:val="005029F1"/>
    <w:rsid w:val="00503210"/>
    <w:rsid w:val="005036A9"/>
    <w:rsid w:val="00503E97"/>
    <w:rsid w:val="00504A91"/>
    <w:rsid w:val="00504BFB"/>
    <w:rsid w:val="00505462"/>
    <w:rsid w:val="0050733E"/>
    <w:rsid w:val="00507FED"/>
    <w:rsid w:val="00510251"/>
    <w:rsid w:val="00510BE8"/>
    <w:rsid w:val="005112A9"/>
    <w:rsid w:val="005129EC"/>
    <w:rsid w:val="00512BBE"/>
    <w:rsid w:val="005136FE"/>
    <w:rsid w:val="00513833"/>
    <w:rsid w:val="00513A96"/>
    <w:rsid w:val="00514F00"/>
    <w:rsid w:val="00514F22"/>
    <w:rsid w:val="00515170"/>
    <w:rsid w:val="00515251"/>
    <w:rsid w:val="00515741"/>
    <w:rsid w:val="005158C1"/>
    <w:rsid w:val="00517E8E"/>
    <w:rsid w:val="00520302"/>
    <w:rsid w:val="0052279D"/>
    <w:rsid w:val="005228B8"/>
    <w:rsid w:val="00522FE2"/>
    <w:rsid w:val="0052381E"/>
    <w:rsid w:val="0052389E"/>
    <w:rsid w:val="005245EC"/>
    <w:rsid w:val="00524F63"/>
    <w:rsid w:val="00524FC9"/>
    <w:rsid w:val="00525D0C"/>
    <w:rsid w:val="00525DEF"/>
    <w:rsid w:val="00526BB7"/>
    <w:rsid w:val="00526BF4"/>
    <w:rsid w:val="00526D46"/>
    <w:rsid w:val="00530E24"/>
    <w:rsid w:val="00531206"/>
    <w:rsid w:val="005316D5"/>
    <w:rsid w:val="005320B2"/>
    <w:rsid w:val="005323B5"/>
    <w:rsid w:val="00533492"/>
    <w:rsid w:val="00533789"/>
    <w:rsid w:val="0053388D"/>
    <w:rsid w:val="0053478C"/>
    <w:rsid w:val="00534875"/>
    <w:rsid w:val="005366BE"/>
    <w:rsid w:val="00536C0D"/>
    <w:rsid w:val="005378B6"/>
    <w:rsid w:val="005379BF"/>
    <w:rsid w:val="00540A9C"/>
    <w:rsid w:val="00540D3F"/>
    <w:rsid w:val="00540F10"/>
    <w:rsid w:val="00541504"/>
    <w:rsid w:val="005419C5"/>
    <w:rsid w:val="00541FA1"/>
    <w:rsid w:val="0054240B"/>
    <w:rsid w:val="0054321F"/>
    <w:rsid w:val="0054372F"/>
    <w:rsid w:val="005444DF"/>
    <w:rsid w:val="00546952"/>
    <w:rsid w:val="005500D5"/>
    <w:rsid w:val="005506FC"/>
    <w:rsid w:val="00551239"/>
    <w:rsid w:val="005552A7"/>
    <w:rsid w:val="005553C8"/>
    <w:rsid w:val="005612A3"/>
    <w:rsid w:val="00561BF2"/>
    <w:rsid w:val="00563D9B"/>
    <w:rsid w:val="00564315"/>
    <w:rsid w:val="00564C3E"/>
    <w:rsid w:val="00567EFF"/>
    <w:rsid w:val="005701CF"/>
    <w:rsid w:val="00571195"/>
    <w:rsid w:val="00571490"/>
    <w:rsid w:val="00571756"/>
    <w:rsid w:val="00572780"/>
    <w:rsid w:val="00572813"/>
    <w:rsid w:val="0057375A"/>
    <w:rsid w:val="00573CBD"/>
    <w:rsid w:val="00573D52"/>
    <w:rsid w:val="0057529D"/>
    <w:rsid w:val="005760C5"/>
    <w:rsid w:val="00577342"/>
    <w:rsid w:val="00577951"/>
    <w:rsid w:val="00577AAF"/>
    <w:rsid w:val="00580BF1"/>
    <w:rsid w:val="0058141D"/>
    <w:rsid w:val="00583315"/>
    <w:rsid w:val="00583B9A"/>
    <w:rsid w:val="005854BB"/>
    <w:rsid w:val="00586659"/>
    <w:rsid w:val="00586B06"/>
    <w:rsid w:val="00587706"/>
    <w:rsid w:val="0059006F"/>
    <w:rsid w:val="0059008B"/>
    <w:rsid w:val="00591826"/>
    <w:rsid w:val="005949AE"/>
    <w:rsid w:val="00594EB3"/>
    <w:rsid w:val="0059529D"/>
    <w:rsid w:val="0059655E"/>
    <w:rsid w:val="00596AFE"/>
    <w:rsid w:val="005970FD"/>
    <w:rsid w:val="00597226"/>
    <w:rsid w:val="005979A9"/>
    <w:rsid w:val="00597B96"/>
    <w:rsid w:val="005A24DA"/>
    <w:rsid w:val="005A25B9"/>
    <w:rsid w:val="005A3AC2"/>
    <w:rsid w:val="005A3E3C"/>
    <w:rsid w:val="005A3E63"/>
    <w:rsid w:val="005A506B"/>
    <w:rsid w:val="005A51D4"/>
    <w:rsid w:val="005A51EC"/>
    <w:rsid w:val="005A57C5"/>
    <w:rsid w:val="005A5F92"/>
    <w:rsid w:val="005A6DF7"/>
    <w:rsid w:val="005A6FDF"/>
    <w:rsid w:val="005A7115"/>
    <w:rsid w:val="005A7625"/>
    <w:rsid w:val="005B0174"/>
    <w:rsid w:val="005B0190"/>
    <w:rsid w:val="005B0B5C"/>
    <w:rsid w:val="005B0D0E"/>
    <w:rsid w:val="005B122E"/>
    <w:rsid w:val="005B1E69"/>
    <w:rsid w:val="005B21E5"/>
    <w:rsid w:val="005B3B9E"/>
    <w:rsid w:val="005B5241"/>
    <w:rsid w:val="005B55C0"/>
    <w:rsid w:val="005B60E8"/>
    <w:rsid w:val="005B6555"/>
    <w:rsid w:val="005B7E69"/>
    <w:rsid w:val="005C09D7"/>
    <w:rsid w:val="005C0FCA"/>
    <w:rsid w:val="005C192A"/>
    <w:rsid w:val="005C2E81"/>
    <w:rsid w:val="005C32C7"/>
    <w:rsid w:val="005C447C"/>
    <w:rsid w:val="005C5210"/>
    <w:rsid w:val="005C6927"/>
    <w:rsid w:val="005C774F"/>
    <w:rsid w:val="005D09BC"/>
    <w:rsid w:val="005D11A1"/>
    <w:rsid w:val="005D1628"/>
    <w:rsid w:val="005D32BB"/>
    <w:rsid w:val="005D354F"/>
    <w:rsid w:val="005D3886"/>
    <w:rsid w:val="005D3B75"/>
    <w:rsid w:val="005D4855"/>
    <w:rsid w:val="005D5118"/>
    <w:rsid w:val="005D63C2"/>
    <w:rsid w:val="005D7F56"/>
    <w:rsid w:val="005E2144"/>
    <w:rsid w:val="005E2308"/>
    <w:rsid w:val="005E28A8"/>
    <w:rsid w:val="005E402D"/>
    <w:rsid w:val="005E42CB"/>
    <w:rsid w:val="005E4B82"/>
    <w:rsid w:val="005E5181"/>
    <w:rsid w:val="005E5301"/>
    <w:rsid w:val="005E5F6C"/>
    <w:rsid w:val="005E6069"/>
    <w:rsid w:val="005E7BAA"/>
    <w:rsid w:val="005E7F5C"/>
    <w:rsid w:val="005F01E0"/>
    <w:rsid w:val="005F1758"/>
    <w:rsid w:val="005F2025"/>
    <w:rsid w:val="005F2100"/>
    <w:rsid w:val="005F2F77"/>
    <w:rsid w:val="005F375D"/>
    <w:rsid w:val="005F4708"/>
    <w:rsid w:val="005F4D68"/>
    <w:rsid w:val="005F56C2"/>
    <w:rsid w:val="005F5732"/>
    <w:rsid w:val="005F72D7"/>
    <w:rsid w:val="005F74AC"/>
    <w:rsid w:val="00600B68"/>
    <w:rsid w:val="006025AF"/>
    <w:rsid w:val="006026A0"/>
    <w:rsid w:val="006038F6"/>
    <w:rsid w:val="00605071"/>
    <w:rsid w:val="006055F0"/>
    <w:rsid w:val="006058A1"/>
    <w:rsid w:val="00606C4D"/>
    <w:rsid w:val="006076E1"/>
    <w:rsid w:val="006076EE"/>
    <w:rsid w:val="00607832"/>
    <w:rsid w:val="006108CF"/>
    <w:rsid w:val="00610A7D"/>
    <w:rsid w:val="00611332"/>
    <w:rsid w:val="0061141D"/>
    <w:rsid w:val="00613FE9"/>
    <w:rsid w:val="00615BA0"/>
    <w:rsid w:val="00617825"/>
    <w:rsid w:val="00620EC8"/>
    <w:rsid w:val="00621904"/>
    <w:rsid w:val="006226D8"/>
    <w:rsid w:val="0062337F"/>
    <w:rsid w:val="0062432A"/>
    <w:rsid w:val="006243D3"/>
    <w:rsid w:val="006245CE"/>
    <w:rsid w:val="00624F10"/>
    <w:rsid w:val="00626A99"/>
    <w:rsid w:val="00626AA7"/>
    <w:rsid w:val="00626BED"/>
    <w:rsid w:val="00627BB1"/>
    <w:rsid w:val="00627C32"/>
    <w:rsid w:val="00627CC1"/>
    <w:rsid w:val="006302D9"/>
    <w:rsid w:val="00630376"/>
    <w:rsid w:val="0063047F"/>
    <w:rsid w:val="0063060A"/>
    <w:rsid w:val="006308B7"/>
    <w:rsid w:val="00632624"/>
    <w:rsid w:val="00632BC4"/>
    <w:rsid w:val="00632E87"/>
    <w:rsid w:val="0063313B"/>
    <w:rsid w:val="00633425"/>
    <w:rsid w:val="0063367F"/>
    <w:rsid w:val="00633F50"/>
    <w:rsid w:val="006342CD"/>
    <w:rsid w:val="00634DEF"/>
    <w:rsid w:val="006355F5"/>
    <w:rsid w:val="006357E3"/>
    <w:rsid w:val="0063645A"/>
    <w:rsid w:val="00636CF6"/>
    <w:rsid w:val="0064060C"/>
    <w:rsid w:val="0064081B"/>
    <w:rsid w:val="006419DA"/>
    <w:rsid w:val="00641EF4"/>
    <w:rsid w:val="0064295E"/>
    <w:rsid w:val="00642FF8"/>
    <w:rsid w:val="00643218"/>
    <w:rsid w:val="0064542D"/>
    <w:rsid w:val="006456E7"/>
    <w:rsid w:val="00645DFF"/>
    <w:rsid w:val="00646A17"/>
    <w:rsid w:val="00646DC3"/>
    <w:rsid w:val="00647037"/>
    <w:rsid w:val="00647623"/>
    <w:rsid w:val="0064776D"/>
    <w:rsid w:val="00647AB0"/>
    <w:rsid w:val="00647CBF"/>
    <w:rsid w:val="00650B67"/>
    <w:rsid w:val="0065166E"/>
    <w:rsid w:val="006538E2"/>
    <w:rsid w:val="00654352"/>
    <w:rsid w:val="006544DE"/>
    <w:rsid w:val="00656B4C"/>
    <w:rsid w:val="00657472"/>
    <w:rsid w:val="00657716"/>
    <w:rsid w:val="006610D8"/>
    <w:rsid w:val="00661DFA"/>
    <w:rsid w:val="00662596"/>
    <w:rsid w:val="006625BA"/>
    <w:rsid w:val="006626BB"/>
    <w:rsid w:val="00662D7C"/>
    <w:rsid w:val="006633A5"/>
    <w:rsid w:val="00664647"/>
    <w:rsid w:val="006657AC"/>
    <w:rsid w:val="006658E0"/>
    <w:rsid w:val="00666F84"/>
    <w:rsid w:val="00670243"/>
    <w:rsid w:val="00670EC6"/>
    <w:rsid w:val="00671591"/>
    <w:rsid w:val="006715F1"/>
    <w:rsid w:val="0067271E"/>
    <w:rsid w:val="00672783"/>
    <w:rsid w:val="00672893"/>
    <w:rsid w:val="00672FBE"/>
    <w:rsid w:val="00673493"/>
    <w:rsid w:val="00675DC9"/>
    <w:rsid w:val="0067609A"/>
    <w:rsid w:val="006767D2"/>
    <w:rsid w:val="00676FD7"/>
    <w:rsid w:val="0067711C"/>
    <w:rsid w:val="00677140"/>
    <w:rsid w:val="00677B65"/>
    <w:rsid w:val="00677E9B"/>
    <w:rsid w:val="00680432"/>
    <w:rsid w:val="006805EE"/>
    <w:rsid w:val="006806DF"/>
    <w:rsid w:val="006828B1"/>
    <w:rsid w:val="0068371C"/>
    <w:rsid w:val="0068434B"/>
    <w:rsid w:val="0068437B"/>
    <w:rsid w:val="00684ABF"/>
    <w:rsid w:val="00684B31"/>
    <w:rsid w:val="00685A9A"/>
    <w:rsid w:val="00686C46"/>
    <w:rsid w:val="006870C7"/>
    <w:rsid w:val="006871DC"/>
    <w:rsid w:val="0068741F"/>
    <w:rsid w:val="00691D74"/>
    <w:rsid w:val="006935FD"/>
    <w:rsid w:val="006951D0"/>
    <w:rsid w:val="00695538"/>
    <w:rsid w:val="006960ED"/>
    <w:rsid w:val="006963E7"/>
    <w:rsid w:val="006A1C03"/>
    <w:rsid w:val="006A2AD5"/>
    <w:rsid w:val="006A2CC4"/>
    <w:rsid w:val="006A38F8"/>
    <w:rsid w:val="006A3FB9"/>
    <w:rsid w:val="006A40FB"/>
    <w:rsid w:val="006A41B2"/>
    <w:rsid w:val="006A4578"/>
    <w:rsid w:val="006A4B44"/>
    <w:rsid w:val="006A4E43"/>
    <w:rsid w:val="006A54C1"/>
    <w:rsid w:val="006A59F5"/>
    <w:rsid w:val="006A71F8"/>
    <w:rsid w:val="006B00BC"/>
    <w:rsid w:val="006B0E32"/>
    <w:rsid w:val="006B1932"/>
    <w:rsid w:val="006B1CB5"/>
    <w:rsid w:val="006B34AA"/>
    <w:rsid w:val="006B4A9F"/>
    <w:rsid w:val="006B66CC"/>
    <w:rsid w:val="006B7020"/>
    <w:rsid w:val="006B730F"/>
    <w:rsid w:val="006B7F74"/>
    <w:rsid w:val="006C0041"/>
    <w:rsid w:val="006C027F"/>
    <w:rsid w:val="006C0DA5"/>
    <w:rsid w:val="006C19DE"/>
    <w:rsid w:val="006C1DBE"/>
    <w:rsid w:val="006C1E70"/>
    <w:rsid w:val="006C2246"/>
    <w:rsid w:val="006C2786"/>
    <w:rsid w:val="006C448E"/>
    <w:rsid w:val="006C5118"/>
    <w:rsid w:val="006D081E"/>
    <w:rsid w:val="006D13A7"/>
    <w:rsid w:val="006D19DB"/>
    <w:rsid w:val="006D1DBC"/>
    <w:rsid w:val="006D4839"/>
    <w:rsid w:val="006D499C"/>
    <w:rsid w:val="006D4BC4"/>
    <w:rsid w:val="006D5297"/>
    <w:rsid w:val="006D6C8E"/>
    <w:rsid w:val="006D7166"/>
    <w:rsid w:val="006E1ABD"/>
    <w:rsid w:val="006E36D9"/>
    <w:rsid w:val="006E4236"/>
    <w:rsid w:val="006E4A4D"/>
    <w:rsid w:val="006E512C"/>
    <w:rsid w:val="006E53C8"/>
    <w:rsid w:val="006E77C2"/>
    <w:rsid w:val="006E7959"/>
    <w:rsid w:val="006F2857"/>
    <w:rsid w:val="006F2ACB"/>
    <w:rsid w:val="006F2D53"/>
    <w:rsid w:val="006F3421"/>
    <w:rsid w:val="006F3A2D"/>
    <w:rsid w:val="006F3C73"/>
    <w:rsid w:val="006F47E8"/>
    <w:rsid w:val="006F51DC"/>
    <w:rsid w:val="006F63EE"/>
    <w:rsid w:val="00700F77"/>
    <w:rsid w:val="00702C22"/>
    <w:rsid w:val="00703397"/>
    <w:rsid w:val="00703D15"/>
    <w:rsid w:val="00703DDA"/>
    <w:rsid w:val="00703F0B"/>
    <w:rsid w:val="00704598"/>
    <w:rsid w:val="00704796"/>
    <w:rsid w:val="00704F1B"/>
    <w:rsid w:val="007061E8"/>
    <w:rsid w:val="0071120B"/>
    <w:rsid w:val="00711F09"/>
    <w:rsid w:val="00712E47"/>
    <w:rsid w:val="00712F63"/>
    <w:rsid w:val="007144D6"/>
    <w:rsid w:val="00715565"/>
    <w:rsid w:val="00715624"/>
    <w:rsid w:val="007164B8"/>
    <w:rsid w:val="007169E4"/>
    <w:rsid w:val="00716A45"/>
    <w:rsid w:val="00716B3B"/>
    <w:rsid w:val="00716C1E"/>
    <w:rsid w:val="007201A7"/>
    <w:rsid w:val="007206B0"/>
    <w:rsid w:val="00721905"/>
    <w:rsid w:val="00722588"/>
    <w:rsid w:val="00722973"/>
    <w:rsid w:val="007229C8"/>
    <w:rsid w:val="00722EA1"/>
    <w:rsid w:val="00723361"/>
    <w:rsid w:val="00724C76"/>
    <w:rsid w:val="00724E47"/>
    <w:rsid w:val="007254C1"/>
    <w:rsid w:val="00725B07"/>
    <w:rsid w:val="00726B1E"/>
    <w:rsid w:val="007271F6"/>
    <w:rsid w:val="00727D6D"/>
    <w:rsid w:val="00727D9C"/>
    <w:rsid w:val="00730A2C"/>
    <w:rsid w:val="00730F66"/>
    <w:rsid w:val="00730F9C"/>
    <w:rsid w:val="00731A46"/>
    <w:rsid w:val="00732259"/>
    <w:rsid w:val="00732286"/>
    <w:rsid w:val="007339E5"/>
    <w:rsid w:val="007348BC"/>
    <w:rsid w:val="00735015"/>
    <w:rsid w:val="007353A2"/>
    <w:rsid w:val="007362DC"/>
    <w:rsid w:val="007363A3"/>
    <w:rsid w:val="00736414"/>
    <w:rsid w:val="0073677F"/>
    <w:rsid w:val="00740080"/>
    <w:rsid w:val="007405EB"/>
    <w:rsid w:val="007406C3"/>
    <w:rsid w:val="0074093C"/>
    <w:rsid w:val="00740AED"/>
    <w:rsid w:val="0074226A"/>
    <w:rsid w:val="007431F6"/>
    <w:rsid w:val="00744D87"/>
    <w:rsid w:val="00744E46"/>
    <w:rsid w:val="00745050"/>
    <w:rsid w:val="00745E55"/>
    <w:rsid w:val="00745FAF"/>
    <w:rsid w:val="007468FB"/>
    <w:rsid w:val="007504DE"/>
    <w:rsid w:val="0075158A"/>
    <w:rsid w:val="00751DDA"/>
    <w:rsid w:val="00751E51"/>
    <w:rsid w:val="007534AE"/>
    <w:rsid w:val="00753F57"/>
    <w:rsid w:val="00754686"/>
    <w:rsid w:val="00754EF2"/>
    <w:rsid w:val="00755013"/>
    <w:rsid w:val="007560EC"/>
    <w:rsid w:val="0075699D"/>
    <w:rsid w:val="00756A5B"/>
    <w:rsid w:val="00756EA4"/>
    <w:rsid w:val="00757B69"/>
    <w:rsid w:val="007602C0"/>
    <w:rsid w:val="00761549"/>
    <w:rsid w:val="0076235E"/>
    <w:rsid w:val="007628A1"/>
    <w:rsid w:val="00762D40"/>
    <w:rsid w:val="00764D18"/>
    <w:rsid w:val="00764DDA"/>
    <w:rsid w:val="007661AC"/>
    <w:rsid w:val="00767064"/>
    <w:rsid w:val="00767987"/>
    <w:rsid w:val="0077011D"/>
    <w:rsid w:val="00770533"/>
    <w:rsid w:val="007712C9"/>
    <w:rsid w:val="007714A5"/>
    <w:rsid w:val="00771C1B"/>
    <w:rsid w:val="00771C84"/>
    <w:rsid w:val="00772E7F"/>
    <w:rsid w:val="00774287"/>
    <w:rsid w:val="00775CE9"/>
    <w:rsid w:val="00775E1E"/>
    <w:rsid w:val="007767CD"/>
    <w:rsid w:val="00776950"/>
    <w:rsid w:val="00781424"/>
    <w:rsid w:val="00781B17"/>
    <w:rsid w:val="00781C28"/>
    <w:rsid w:val="00781FAF"/>
    <w:rsid w:val="007822CF"/>
    <w:rsid w:val="00782A0E"/>
    <w:rsid w:val="00784780"/>
    <w:rsid w:val="00785919"/>
    <w:rsid w:val="00785E37"/>
    <w:rsid w:val="00787AA1"/>
    <w:rsid w:val="00787DBB"/>
    <w:rsid w:val="007902B5"/>
    <w:rsid w:val="007902F7"/>
    <w:rsid w:val="007932DA"/>
    <w:rsid w:val="0079384D"/>
    <w:rsid w:val="00793A3A"/>
    <w:rsid w:val="00793BEC"/>
    <w:rsid w:val="007940FE"/>
    <w:rsid w:val="00794869"/>
    <w:rsid w:val="00794E83"/>
    <w:rsid w:val="007950AC"/>
    <w:rsid w:val="007959E1"/>
    <w:rsid w:val="007960EA"/>
    <w:rsid w:val="0079637D"/>
    <w:rsid w:val="0079738A"/>
    <w:rsid w:val="007977BD"/>
    <w:rsid w:val="007A0605"/>
    <w:rsid w:val="007A06B7"/>
    <w:rsid w:val="007A0A91"/>
    <w:rsid w:val="007A0CA5"/>
    <w:rsid w:val="007A1A17"/>
    <w:rsid w:val="007A3FF5"/>
    <w:rsid w:val="007A43C1"/>
    <w:rsid w:val="007A5889"/>
    <w:rsid w:val="007A62C7"/>
    <w:rsid w:val="007A6CC7"/>
    <w:rsid w:val="007A7E48"/>
    <w:rsid w:val="007B0846"/>
    <w:rsid w:val="007B0A3C"/>
    <w:rsid w:val="007B13E0"/>
    <w:rsid w:val="007B1AB6"/>
    <w:rsid w:val="007B4437"/>
    <w:rsid w:val="007B5B7B"/>
    <w:rsid w:val="007B5E28"/>
    <w:rsid w:val="007B75C8"/>
    <w:rsid w:val="007C0DEE"/>
    <w:rsid w:val="007C241B"/>
    <w:rsid w:val="007C69BD"/>
    <w:rsid w:val="007C6EBD"/>
    <w:rsid w:val="007C7972"/>
    <w:rsid w:val="007C7A32"/>
    <w:rsid w:val="007C7FB4"/>
    <w:rsid w:val="007D0293"/>
    <w:rsid w:val="007D083A"/>
    <w:rsid w:val="007D08DA"/>
    <w:rsid w:val="007D0B60"/>
    <w:rsid w:val="007D0FAF"/>
    <w:rsid w:val="007D2413"/>
    <w:rsid w:val="007D38C0"/>
    <w:rsid w:val="007D3EBF"/>
    <w:rsid w:val="007D5114"/>
    <w:rsid w:val="007D5396"/>
    <w:rsid w:val="007D5C71"/>
    <w:rsid w:val="007D7B54"/>
    <w:rsid w:val="007E0119"/>
    <w:rsid w:val="007E05E0"/>
    <w:rsid w:val="007E1151"/>
    <w:rsid w:val="007E1226"/>
    <w:rsid w:val="007E1CEB"/>
    <w:rsid w:val="007E2263"/>
    <w:rsid w:val="007E235E"/>
    <w:rsid w:val="007E2606"/>
    <w:rsid w:val="007E2923"/>
    <w:rsid w:val="007E31EF"/>
    <w:rsid w:val="007E4643"/>
    <w:rsid w:val="007E53C2"/>
    <w:rsid w:val="007E5D5F"/>
    <w:rsid w:val="007E6C25"/>
    <w:rsid w:val="007F00F0"/>
    <w:rsid w:val="007F2F30"/>
    <w:rsid w:val="007F325A"/>
    <w:rsid w:val="007F34C5"/>
    <w:rsid w:val="007F367F"/>
    <w:rsid w:val="007F5655"/>
    <w:rsid w:val="007F6CFE"/>
    <w:rsid w:val="007F7C7E"/>
    <w:rsid w:val="007F7CF2"/>
    <w:rsid w:val="00800AB0"/>
    <w:rsid w:val="00800ABF"/>
    <w:rsid w:val="00800BCF"/>
    <w:rsid w:val="008020F2"/>
    <w:rsid w:val="00804065"/>
    <w:rsid w:val="0080493E"/>
    <w:rsid w:val="00804B8D"/>
    <w:rsid w:val="00804EAF"/>
    <w:rsid w:val="00805875"/>
    <w:rsid w:val="00807B8D"/>
    <w:rsid w:val="00807BDA"/>
    <w:rsid w:val="00807D5B"/>
    <w:rsid w:val="008103A3"/>
    <w:rsid w:val="00810836"/>
    <w:rsid w:val="00811A1F"/>
    <w:rsid w:val="00811F30"/>
    <w:rsid w:val="00812329"/>
    <w:rsid w:val="008136D9"/>
    <w:rsid w:val="00813FA2"/>
    <w:rsid w:val="00814D5E"/>
    <w:rsid w:val="0081549E"/>
    <w:rsid w:val="0081666D"/>
    <w:rsid w:val="0081701B"/>
    <w:rsid w:val="00817772"/>
    <w:rsid w:val="008201C2"/>
    <w:rsid w:val="00820DB4"/>
    <w:rsid w:val="00821962"/>
    <w:rsid w:val="00821D4C"/>
    <w:rsid w:val="0082355B"/>
    <w:rsid w:val="00823B91"/>
    <w:rsid w:val="00824568"/>
    <w:rsid w:val="008268A5"/>
    <w:rsid w:val="00826C67"/>
    <w:rsid w:val="00830422"/>
    <w:rsid w:val="00830544"/>
    <w:rsid w:val="008305E0"/>
    <w:rsid w:val="00831F83"/>
    <w:rsid w:val="008326DF"/>
    <w:rsid w:val="00833B82"/>
    <w:rsid w:val="00833E45"/>
    <w:rsid w:val="00834190"/>
    <w:rsid w:val="00834864"/>
    <w:rsid w:val="00834A6E"/>
    <w:rsid w:val="0083512D"/>
    <w:rsid w:val="008362E5"/>
    <w:rsid w:val="00836BD3"/>
    <w:rsid w:val="0083737B"/>
    <w:rsid w:val="00837B26"/>
    <w:rsid w:val="00837C3F"/>
    <w:rsid w:val="0084050D"/>
    <w:rsid w:val="00840DD5"/>
    <w:rsid w:val="008416CF"/>
    <w:rsid w:val="0084189A"/>
    <w:rsid w:val="00841A17"/>
    <w:rsid w:val="00841D32"/>
    <w:rsid w:val="00843C04"/>
    <w:rsid w:val="00844142"/>
    <w:rsid w:val="00844E0A"/>
    <w:rsid w:val="00844FA1"/>
    <w:rsid w:val="00845D7B"/>
    <w:rsid w:val="00847378"/>
    <w:rsid w:val="0085123C"/>
    <w:rsid w:val="00851537"/>
    <w:rsid w:val="00851FC6"/>
    <w:rsid w:val="00852040"/>
    <w:rsid w:val="00852176"/>
    <w:rsid w:val="0085241B"/>
    <w:rsid w:val="00852DFF"/>
    <w:rsid w:val="00853C54"/>
    <w:rsid w:val="00854F19"/>
    <w:rsid w:val="00855930"/>
    <w:rsid w:val="008573D6"/>
    <w:rsid w:val="00857711"/>
    <w:rsid w:val="00857F60"/>
    <w:rsid w:val="00857F7E"/>
    <w:rsid w:val="0086004B"/>
    <w:rsid w:val="008609DB"/>
    <w:rsid w:val="008612B0"/>
    <w:rsid w:val="00861FBE"/>
    <w:rsid w:val="008624E2"/>
    <w:rsid w:val="00862B84"/>
    <w:rsid w:val="00862D90"/>
    <w:rsid w:val="008665AD"/>
    <w:rsid w:val="00866A79"/>
    <w:rsid w:val="00866BBE"/>
    <w:rsid w:val="00867005"/>
    <w:rsid w:val="008673D0"/>
    <w:rsid w:val="00867A1A"/>
    <w:rsid w:val="0087033A"/>
    <w:rsid w:val="00870DC1"/>
    <w:rsid w:val="00870DD3"/>
    <w:rsid w:val="00871138"/>
    <w:rsid w:val="00871BA9"/>
    <w:rsid w:val="00877EBE"/>
    <w:rsid w:val="00880AFB"/>
    <w:rsid w:val="0088133F"/>
    <w:rsid w:val="008822E7"/>
    <w:rsid w:val="008834D5"/>
    <w:rsid w:val="008840D2"/>
    <w:rsid w:val="0088457B"/>
    <w:rsid w:val="008866BA"/>
    <w:rsid w:val="008906CE"/>
    <w:rsid w:val="00890A20"/>
    <w:rsid w:val="00890DEF"/>
    <w:rsid w:val="00890F11"/>
    <w:rsid w:val="00891690"/>
    <w:rsid w:val="0089375F"/>
    <w:rsid w:val="00893904"/>
    <w:rsid w:val="00893C5F"/>
    <w:rsid w:val="00893E6B"/>
    <w:rsid w:val="00894637"/>
    <w:rsid w:val="0089556E"/>
    <w:rsid w:val="0089593D"/>
    <w:rsid w:val="00895FC9"/>
    <w:rsid w:val="00896901"/>
    <w:rsid w:val="00897A9A"/>
    <w:rsid w:val="008A0718"/>
    <w:rsid w:val="008A1B26"/>
    <w:rsid w:val="008A27C4"/>
    <w:rsid w:val="008A2E7D"/>
    <w:rsid w:val="008A4372"/>
    <w:rsid w:val="008A4F3E"/>
    <w:rsid w:val="008A5DA5"/>
    <w:rsid w:val="008A684C"/>
    <w:rsid w:val="008A6BCD"/>
    <w:rsid w:val="008A7998"/>
    <w:rsid w:val="008A7BBE"/>
    <w:rsid w:val="008A7F46"/>
    <w:rsid w:val="008B112A"/>
    <w:rsid w:val="008B31C9"/>
    <w:rsid w:val="008B3312"/>
    <w:rsid w:val="008B47D1"/>
    <w:rsid w:val="008B4966"/>
    <w:rsid w:val="008B72EB"/>
    <w:rsid w:val="008B73F0"/>
    <w:rsid w:val="008B756A"/>
    <w:rsid w:val="008C23B9"/>
    <w:rsid w:val="008C24D9"/>
    <w:rsid w:val="008C28D7"/>
    <w:rsid w:val="008C2E1A"/>
    <w:rsid w:val="008C33A8"/>
    <w:rsid w:val="008C36D6"/>
    <w:rsid w:val="008C3A48"/>
    <w:rsid w:val="008C49CD"/>
    <w:rsid w:val="008C4EFA"/>
    <w:rsid w:val="008C5E28"/>
    <w:rsid w:val="008C5F0E"/>
    <w:rsid w:val="008C7740"/>
    <w:rsid w:val="008C7816"/>
    <w:rsid w:val="008C7C15"/>
    <w:rsid w:val="008D0A2C"/>
    <w:rsid w:val="008D30A9"/>
    <w:rsid w:val="008D492C"/>
    <w:rsid w:val="008D57DB"/>
    <w:rsid w:val="008D5C0F"/>
    <w:rsid w:val="008D5D66"/>
    <w:rsid w:val="008D6A0C"/>
    <w:rsid w:val="008D78D0"/>
    <w:rsid w:val="008D7986"/>
    <w:rsid w:val="008E0FD1"/>
    <w:rsid w:val="008E1958"/>
    <w:rsid w:val="008E2238"/>
    <w:rsid w:val="008E23A1"/>
    <w:rsid w:val="008E2A90"/>
    <w:rsid w:val="008E2B2C"/>
    <w:rsid w:val="008E304B"/>
    <w:rsid w:val="008E395C"/>
    <w:rsid w:val="008E4041"/>
    <w:rsid w:val="008E4CE3"/>
    <w:rsid w:val="008E5035"/>
    <w:rsid w:val="008E7A3F"/>
    <w:rsid w:val="008F032E"/>
    <w:rsid w:val="008F0963"/>
    <w:rsid w:val="008F1105"/>
    <w:rsid w:val="008F1BA4"/>
    <w:rsid w:val="008F3308"/>
    <w:rsid w:val="008F370A"/>
    <w:rsid w:val="008F3820"/>
    <w:rsid w:val="008F3C5D"/>
    <w:rsid w:val="008F5D75"/>
    <w:rsid w:val="008F5F2D"/>
    <w:rsid w:val="008F6365"/>
    <w:rsid w:val="008F6F8A"/>
    <w:rsid w:val="00900D3C"/>
    <w:rsid w:val="00901BC7"/>
    <w:rsid w:val="00902DFC"/>
    <w:rsid w:val="0090333C"/>
    <w:rsid w:val="00903ABF"/>
    <w:rsid w:val="00904105"/>
    <w:rsid w:val="0090481A"/>
    <w:rsid w:val="009055FC"/>
    <w:rsid w:val="00906B26"/>
    <w:rsid w:val="00906D89"/>
    <w:rsid w:val="00907167"/>
    <w:rsid w:val="0090769C"/>
    <w:rsid w:val="00907944"/>
    <w:rsid w:val="00907A3D"/>
    <w:rsid w:val="00911506"/>
    <w:rsid w:val="0091187D"/>
    <w:rsid w:val="00911CF2"/>
    <w:rsid w:val="0091355E"/>
    <w:rsid w:val="009135D3"/>
    <w:rsid w:val="009148C6"/>
    <w:rsid w:val="00914DED"/>
    <w:rsid w:val="00915D80"/>
    <w:rsid w:val="00916845"/>
    <w:rsid w:val="009175CC"/>
    <w:rsid w:val="00917E35"/>
    <w:rsid w:val="00920468"/>
    <w:rsid w:val="009227C0"/>
    <w:rsid w:val="00922CB3"/>
    <w:rsid w:val="00922FD2"/>
    <w:rsid w:val="00923235"/>
    <w:rsid w:val="009239A6"/>
    <w:rsid w:val="00924ABC"/>
    <w:rsid w:val="00924ED3"/>
    <w:rsid w:val="00925598"/>
    <w:rsid w:val="00925E0A"/>
    <w:rsid w:val="00926B57"/>
    <w:rsid w:val="00932208"/>
    <w:rsid w:val="00932840"/>
    <w:rsid w:val="00932872"/>
    <w:rsid w:val="009339E5"/>
    <w:rsid w:val="00933AD0"/>
    <w:rsid w:val="00933E46"/>
    <w:rsid w:val="00933ECE"/>
    <w:rsid w:val="009356D4"/>
    <w:rsid w:val="009357F6"/>
    <w:rsid w:val="009360BF"/>
    <w:rsid w:val="00936632"/>
    <w:rsid w:val="00936919"/>
    <w:rsid w:val="00937A25"/>
    <w:rsid w:val="00937BCD"/>
    <w:rsid w:val="0094161E"/>
    <w:rsid w:val="009418AD"/>
    <w:rsid w:val="009419D4"/>
    <w:rsid w:val="00941AA4"/>
    <w:rsid w:val="00941BA8"/>
    <w:rsid w:val="00941BCA"/>
    <w:rsid w:val="009433BD"/>
    <w:rsid w:val="00944061"/>
    <w:rsid w:val="00944316"/>
    <w:rsid w:val="009445D5"/>
    <w:rsid w:val="0094473B"/>
    <w:rsid w:val="00944A89"/>
    <w:rsid w:val="00945E95"/>
    <w:rsid w:val="0094689D"/>
    <w:rsid w:val="009475C1"/>
    <w:rsid w:val="0095052F"/>
    <w:rsid w:val="00950DBE"/>
    <w:rsid w:val="00950F14"/>
    <w:rsid w:val="009524A8"/>
    <w:rsid w:val="009527F6"/>
    <w:rsid w:val="00954184"/>
    <w:rsid w:val="0095539E"/>
    <w:rsid w:val="00955FFF"/>
    <w:rsid w:val="00957266"/>
    <w:rsid w:val="00957626"/>
    <w:rsid w:val="009636F7"/>
    <w:rsid w:val="00965969"/>
    <w:rsid w:val="00967B46"/>
    <w:rsid w:val="00970940"/>
    <w:rsid w:val="00971456"/>
    <w:rsid w:val="00971DA1"/>
    <w:rsid w:val="00972FF1"/>
    <w:rsid w:val="00973775"/>
    <w:rsid w:val="00974406"/>
    <w:rsid w:val="00974EB3"/>
    <w:rsid w:val="00975852"/>
    <w:rsid w:val="00976493"/>
    <w:rsid w:val="00977426"/>
    <w:rsid w:val="00980BF9"/>
    <w:rsid w:val="0098142F"/>
    <w:rsid w:val="009815F2"/>
    <w:rsid w:val="00982262"/>
    <w:rsid w:val="00982A08"/>
    <w:rsid w:val="00984E4B"/>
    <w:rsid w:val="009850EF"/>
    <w:rsid w:val="009855C2"/>
    <w:rsid w:val="009877F5"/>
    <w:rsid w:val="00990E40"/>
    <w:rsid w:val="00991B30"/>
    <w:rsid w:val="00992049"/>
    <w:rsid w:val="0099272B"/>
    <w:rsid w:val="00992F88"/>
    <w:rsid w:val="00993A38"/>
    <w:rsid w:val="009943EB"/>
    <w:rsid w:val="00995D05"/>
    <w:rsid w:val="00997A4C"/>
    <w:rsid w:val="009A2626"/>
    <w:rsid w:val="009A293F"/>
    <w:rsid w:val="009A4206"/>
    <w:rsid w:val="009A4A64"/>
    <w:rsid w:val="009A4C2A"/>
    <w:rsid w:val="009A52C5"/>
    <w:rsid w:val="009A54CD"/>
    <w:rsid w:val="009A5705"/>
    <w:rsid w:val="009A5DB4"/>
    <w:rsid w:val="009A6202"/>
    <w:rsid w:val="009A630C"/>
    <w:rsid w:val="009A6425"/>
    <w:rsid w:val="009A748E"/>
    <w:rsid w:val="009B1747"/>
    <w:rsid w:val="009B1CEF"/>
    <w:rsid w:val="009B1FB9"/>
    <w:rsid w:val="009B28BF"/>
    <w:rsid w:val="009B3641"/>
    <w:rsid w:val="009B3EA0"/>
    <w:rsid w:val="009B3FF4"/>
    <w:rsid w:val="009B520F"/>
    <w:rsid w:val="009B6018"/>
    <w:rsid w:val="009C0242"/>
    <w:rsid w:val="009C02FB"/>
    <w:rsid w:val="009C0FFC"/>
    <w:rsid w:val="009C4F75"/>
    <w:rsid w:val="009C7AEB"/>
    <w:rsid w:val="009D44C1"/>
    <w:rsid w:val="009D4F68"/>
    <w:rsid w:val="009D5469"/>
    <w:rsid w:val="009D5701"/>
    <w:rsid w:val="009D669C"/>
    <w:rsid w:val="009D7B41"/>
    <w:rsid w:val="009E05C0"/>
    <w:rsid w:val="009E0A7C"/>
    <w:rsid w:val="009E10FF"/>
    <w:rsid w:val="009E3123"/>
    <w:rsid w:val="009E342E"/>
    <w:rsid w:val="009E3FFD"/>
    <w:rsid w:val="009E5BA0"/>
    <w:rsid w:val="009F0119"/>
    <w:rsid w:val="009F2593"/>
    <w:rsid w:val="009F33DB"/>
    <w:rsid w:val="009F3507"/>
    <w:rsid w:val="009F4F72"/>
    <w:rsid w:val="009F678E"/>
    <w:rsid w:val="009F77A2"/>
    <w:rsid w:val="00A009C9"/>
    <w:rsid w:val="00A00E22"/>
    <w:rsid w:val="00A022E1"/>
    <w:rsid w:val="00A02741"/>
    <w:rsid w:val="00A02797"/>
    <w:rsid w:val="00A03183"/>
    <w:rsid w:val="00A033F0"/>
    <w:rsid w:val="00A044F1"/>
    <w:rsid w:val="00A0469A"/>
    <w:rsid w:val="00A049C4"/>
    <w:rsid w:val="00A052E3"/>
    <w:rsid w:val="00A05C2A"/>
    <w:rsid w:val="00A065F4"/>
    <w:rsid w:val="00A06898"/>
    <w:rsid w:val="00A07156"/>
    <w:rsid w:val="00A07AE2"/>
    <w:rsid w:val="00A07E7D"/>
    <w:rsid w:val="00A10D31"/>
    <w:rsid w:val="00A111D5"/>
    <w:rsid w:val="00A11A0C"/>
    <w:rsid w:val="00A11AA5"/>
    <w:rsid w:val="00A12FEF"/>
    <w:rsid w:val="00A17D56"/>
    <w:rsid w:val="00A21E18"/>
    <w:rsid w:val="00A221B5"/>
    <w:rsid w:val="00A22C0E"/>
    <w:rsid w:val="00A256A1"/>
    <w:rsid w:val="00A25F39"/>
    <w:rsid w:val="00A26D82"/>
    <w:rsid w:val="00A271DC"/>
    <w:rsid w:val="00A31A29"/>
    <w:rsid w:val="00A32418"/>
    <w:rsid w:val="00A342A2"/>
    <w:rsid w:val="00A34AF6"/>
    <w:rsid w:val="00A34FD3"/>
    <w:rsid w:val="00A3531B"/>
    <w:rsid w:val="00A35CD1"/>
    <w:rsid w:val="00A37954"/>
    <w:rsid w:val="00A37C0E"/>
    <w:rsid w:val="00A4037D"/>
    <w:rsid w:val="00A4062E"/>
    <w:rsid w:val="00A406F6"/>
    <w:rsid w:val="00A40915"/>
    <w:rsid w:val="00A41254"/>
    <w:rsid w:val="00A42F74"/>
    <w:rsid w:val="00A4313B"/>
    <w:rsid w:val="00A4382E"/>
    <w:rsid w:val="00A44677"/>
    <w:rsid w:val="00A44FC8"/>
    <w:rsid w:val="00A47BF7"/>
    <w:rsid w:val="00A504D7"/>
    <w:rsid w:val="00A51A5D"/>
    <w:rsid w:val="00A5242E"/>
    <w:rsid w:val="00A52554"/>
    <w:rsid w:val="00A5434E"/>
    <w:rsid w:val="00A54CB9"/>
    <w:rsid w:val="00A55A4F"/>
    <w:rsid w:val="00A55AC2"/>
    <w:rsid w:val="00A5634E"/>
    <w:rsid w:val="00A56A87"/>
    <w:rsid w:val="00A56BBB"/>
    <w:rsid w:val="00A57FBB"/>
    <w:rsid w:val="00A60076"/>
    <w:rsid w:val="00A60BFB"/>
    <w:rsid w:val="00A62E00"/>
    <w:rsid w:val="00A62E34"/>
    <w:rsid w:val="00A63222"/>
    <w:rsid w:val="00A63236"/>
    <w:rsid w:val="00A64418"/>
    <w:rsid w:val="00A65A16"/>
    <w:rsid w:val="00A65FA4"/>
    <w:rsid w:val="00A66D0D"/>
    <w:rsid w:val="00A66FD5"/>
    <w:rsid w:val="00A70384"/>
    <w:rsid w:val="00A704AE"/>
    <w:rsid w:val="00A721B7"/>
    <w:rsid w:val="00A72885"/>
    <w:rsid w:val="00A737A8"/>
    <w:rsid w:val="00A7408D"/>
    <w:rsid w:val="00A7466A"/>
    <w:rsid w:val="00A7511C"/>
    <w:rsid w:val="00A75CDC"/>
    <w:rsid w:val="00A767A6"/>
    <w:rsid w:val="00A80121"/>
    <w:rsid w:val="00A812FA"/>
    <w:rsid w:val="00A81861"/>
    <w:rsid w:val="00A818EB"/>
    <w:rsid w:val="00A827EA"/>
    <w:rsid w:val="00A83624"/>
    <w:rsid w:val="00A84CFE"/>
    <w:rsid w:val="00A86247"/>
    <w:rsid w:val="00A864AF"/>
    <w:rsid w:val="00A91D03"/>
    <w:rsid w:val="00A91DE6"/>
    <w:rsid w:val="00A93679"/>
    <w:rsid w:val="00A95AA0"/>
    <w:rsid w:val="00A962E8"/>
    <w:rsid w:val="00A97166"/>
    <w:rsid w:val="00AA0646"/>
    <w:rsid w:val="00AA1143"/>
    <w:rsid w:val="00AA165C"/>
    <w:rsid w:val="00AA32B3"/>
    <w:rsid w:val="00AA7196"/>
    <w:rsid w:val="00AA7D3E"/>
    <w:rsid w:val="00AB026F"/>
    <w:rsid w:val="00AB1133"/>
    <w:rsid w:val="00AB2ECB"/>
    <w:rsid w:val="00AB3EC4"/>
    <w:rsid w:val="00AB4B4E"/>
    <w:rsid w:val="00AB4C36"/>
    <w:rsid w:val="00AB4D26"/>
    <w:rsid w:val="00AB4DD7"/>
    <w:rsid w:val="00AB4E5A"/>
    <w:rsid w:val="00AB504D"/>
    <w:rsid w:val="00AB5333"/>
    <w:rsid w:val="00AB6D73"/>
    <w:rsid w:val="00AB6F31"/>
    <w:rsid w:val="00AB7731"/>
    <w:rsid w:val="00AC0DA7"/>
    <w:rsid w:val="00AC1DED"/>
    <w:rsid w:val="00AC2600"/>
    <w:rsid w:val="00AC27C9"/>
    <w:rsid w:val="00AC2EC4"/>
    <w:rsid w:val="00AC65CD"/>
    <w:rsid w:val="00AC68E5"/>
    <w:rsid w:val="00AC6932"/>
    <w:rsid w:val="00AC6C68"/>
    <w:rsid w:val="00AC7639"/>
    <w:rsid w:val="00AC7DF4"/>
    <w:rsid w:val="00AD1E71"/>
    <w:rsid w:val="00AD2011"/>
    <w:rsid w:val="00AD52B1"/>
    <w:rsid w:val="00AD5B46"/>
    <w:rsid w:val="00AD5F5E"/>
    <w:rsid w:val="00AD7E2C"/>
    <w:rsid w:val="00AE0007"/>
    <w:rsid w:val="00AE0360"/>
    <w:rsid w:val="00AE0D50"/>
    <w:rsid w:val="00AE1086"/>
    <w:rsid w:val="00AE1401"/>
    <w:rsid w:val="00AE2162"/>
    <w:rsid w:val="00AE2613"/>
    <w:rsid w:val="00AE3A0C"/>
    <w:rsid w:val="00AE3B43"/>
    <w:rsid w:val="00AE3E7B"/>
    <w:rsid w:val="00AE40CC"/>
    <w:rsid w:val="00AE428D"/>
    <w:rsid w:val="00AE5E49"/>
    <w:rsid w:val="00AE6A84"/>
    <w:rsid w:val="00AE6FFE"/>
    <w:rsid w:val="00AE76F9"/>
    <w:rsid w:val="00AE7F4D"/>
    <w:rsid w:val="00AF0E3A"/>
    <w:rsid w:val="00AF1324"/>
    <w:rsid w:val="00AF2A97"/>
    <w:rsid w:val="00AF2DEB"/>
    <w:rsid w:val="00AF3083"/>
    <w:rsid w:val="00AF31C0"/>
    <w:rsid w:val="00AF33B7"/>
    <w:rsid w:val="00AF3751"/>
    <w:rsid w:val="00AF3DD3"/>
    <w:rsid w:val="00AF4FA9"/>
    <w:rsid w:val="00AF5E61"/>
    <w:rsid w:val="00AF65C1"/>
    <w:rsid w:val="00AF725D"/>
    <w:rsid w:val="00B012ED"/>
    <w:rsid w:val="00B0185C"/>
    <w:rsid w:val="00B01AD2"/>
    <w:rsid w:val="00B01EAD"/>
    <w:rsid w:val="00B0248A"/>
    <w:rsid w:val="00B041FE"/>
    <w:rsid w:val="00B05890"/>
    <w:rsid w:val="00B05B22"/>
    <w:rsid w:val="00B0606B"/>
    <w:rsid w:val="00B066A3"/>
    <w:rsid w:val="00B06959"/>
    <w:rsid w:val="00B06CE3"/>
    <w:rsid w:val="00B06D18"/>
    <w:rsid w:val="00B075D3"/>
    <w:rsid w:val="00B07D4C"/>
    <w:rsid w:val="00B07E6B"/>
    <w:rsid w:val="00B1068D"/>
    <w:rsid w:val="00B10E4C"/>
    <w:rsid w:val="00B113FD"/>
    <w:rsid w:val="00B11D3F"/>
    <w:rsid w:val="00B125AA"/>
    <w:rsid w:val="00B13FB1"/>
    <w:rsid w:val="00B145C9"/>
    <w:rsid w:val="00B14B66"/>
    <w:rsid w:val="00B15092"/>
    <w:rsid w:val="00B1544C"/>
    <w:rsid w:val="00B15B4C"/>
    <w:rsid w:val="00B166E9"/>
    <w:rsid w:val="00B16C95"/>
    <w:rsid w:val="00B1710D"/>
    <w:rsid w:val="00B178C0"/>
    <w:rsid w:val="00B21CE2"/>
    <w:rsid w:val="00B22B52"/>
    <w:rsid w:val="00B24096"/>
    <w:rsid w:val="00B24EAC"/>
    <w:rsid w:val="00B258DC"/>
    <w:rsid w:val="00B26056"/>
    <w:rsid w:val="00B267B3"/>
    <w:rsid w:val="00B2797E"/>
    <w:rsid w:val="00B305CF"/>
    <w:rsid w:val="00B31D66"/>
    <w:rsid w:val="00B31DFA"/>
    <w:rsid w:val="00B33055"/>
    <w:rsid w:val="00B346DD"/>
    <w:rsid w:val="00B360F8"/>
    <w:rsid w:val="00B361CD"/>
    <w:rsid w:val="00B3689B"/>
    <w:rsid w:val="00B40AD7"/>
    <w:rsid w:val="00B4651B"/>
    <w:rsid w:val="00B46854"/>
    <w:rsid w:val="00B47549"/>
    <w:rsid w:val="00B47897"/>
    <w:rsid w:val="00B47F49"/>
    <w:rsid w:val="00B500F1"/>
    <w:rsid w:val="00B522DC"/>
    <w:rsid w:val="00B53221"/>
    <w:rsid w:val="00B55E7C"/>
    <w:rsid w:val="00B56203"/>
    <w:rsid w:val="00B56982"/>
    <w:rsid w:val="00B577E8"/>
    <w:rsid w:val="00B61432"/>
    <w:rsid w:val="00B61C19"/>
    <w:rsid w:val="00B61D85"/>
    <w:rsid w:val="00B63B42"/>
    <w:rsid w:val="00B64FD9"/>
    <w:rsid w:val="00B65D79"/>
    <w:rsid w:val="00B660F6"/>
    <w:rsid w:val="00B66345"/>
    <w:rsid w:val="00B67C3F"/>
    <w:rsid w:val="00B67EA6"/>
    <w:rsid w:val="00B67EE6"/>
    <w:rsid w:val="00B702F0"/>
    <w:rsid w:val="00B7099A"/>
    <w:rsid w:val="00B71223"/>
    <w:rsid w:val="00B71665"/>
    <w:rsid w:val="00B71A22"/>
    <w:rsid w:val="00B72419"/>
    <w:rsid w:val="00B72884"/>
    <w:rsid w:val="00B72EAB"/>
    <w:rsid w:val="00B72FD7"/>
    <w:rsid w:val="00B7359C"/>
    <w:rsid w:val="00B74769"/>
    <w:rsid w:val="00B74801"/>
    <w:rsid w:val="00B748DE"/>
    <w:rsid w:val="00B753BA"/>
    <w:rsid w:val="00B75D0C"/>
    <w:rsid w:val="00B77492"/>
    <w:rsid w:val="00B804B0"/>
    <w:rsid w:val="00B81810"/>
    <w:rsid w:val="00B81B09"/>
    <w:rsid w:val="00B81C4A"/>
    <w:rsid w:val="00B81FE8"/>
    <w:rsid w:val="00B821FA"/>
    <w:rsid w:val="00B82E07"/>
    <w:rsid w:val="00B840ED"/>
    <w:rsid w:val="00B84426"/>
    <w:rsid w:val="00B84826"/>
    <w:rsid w:val="00B85308"/>
    <w:rsid w:val="00B855F5"/>
    <w:rsid w:val="00B867F5"/>
    <w:rsid w:val="00B9198D"/>
    <w:rsid w:val="00B91DEC"/>
    <w:rsid w:val="00B91F86"/>
    <w:rsid w:val="00B9232F"/>
    <w:rsid w:val="00B93051"/>
    <w:rsid w:val="00B9564B"/>
    <w:rsid w:val="00B97885"/>
    <w:rsid w:val="00BA059B"/>
    <w:rsid w:val="00BA16D3"/>
    <w:rsid w:val="00BA1BED"/>
    <w:rsid w:val="00BA27EE"/>
    <w:rsid w:val="00BA30CF"/>
    <w:rsid w:val="00BA39ED"/>
    <w:rsid w:val="00BA6925"/>
    <w:rsid w:val="00BA7315"/>
    <w:rsid w:val="00BA78BA"/>
    <w:rsid w:val="00BA7936"/>
    <w:rsid w:val="00BA7C1C"/>
    <w:rsid w:val="00BB0502"/>
    <w:rsid w:val="00BB1C4F"/>
    <w:rsid w:val="00BB1EB6"/>
    <w:rsid w:val="00BB5C83"/>
    <w:rsid w:val="00BB5FD4"/>
    <w:rsid w:val="00BB6033"/>
    <w:rsid w:val="00BB6A92"/>
    <w:rsid w:val="00BB7B07"/>
    <w:rsid w:val="00BC0FA1"/>
    <w:rsid w:val="00BC1DF5"/>
    <w:rsid w:val="00BC27E2"/>
    <w:rsid w:val="00BC34C6"/>
    <w:rsid w:val="00BC3CC5"/>
    <w:rsid w:val="00BC4A77"/>
    <w:rsid w:val="00BC4C9E"/>
    <w:rsid w:val="00BC518A"/>
    <w:rsid w:val="00BC55CF"/>
    <w:rsid w:val="00BC5BA8"/>
    <w:rsid w:val="00BC5CD8"/>
    <w:rsid w:val="00BC5E10"/>
    <w:rsid w:val="00BC5E23"/>
    <w:rsid w:val="00BC679F"/>
    <w:rsid w:val="00BD013E"/>
    <w:rsid w:val="00BD04FC"/>
    <w:rsid w:val="00BD0B15"/>
    <w:rsid w:val="00BD0C06"/>
    <w:rsid w:val="00BD14DC"/>
    <w:rsid w:val="00BD23D3"/>
    <w:rsid w:val="00BD33B0"/>
    <w:rsid w:val="00BD41B0"/>
    <w:rsid w:val="00BD48B1"/>
    <w:rsid w:val="00BD4B01"/>
    <w:rsid w:val="00BD5084"/>
    <w:rsid w:val="00BD679E"/>
    <w:rsid w:val="00BD6BD3"/>
    <w:rsid w:val="00BD6F76"/>
    <w:rsid w:val="00BD70D2"/>
    <w:rsid w:val="00BE1C78"/>
    <w:rsid w:val="00BE2C6A"/>
    <w:rsid w:val="00BE2E09"/>
    <w:rsid w:val="00BE3AAC"/>
    <w:rsid w:val="00BE519A"/>
    <w:rsid w:val="00BE5EBF"/>
    <w:rsid w:val="00BF0129"/>
    <w:rsid w:val="00BF19E1"/>
    <w:rsid w:val="00BF3932"/>
    <w:rsid w:val="00BF3DAC"/>
    <w:rsid w:val="00BF4759"/>
    <w:rsid w:val="00BF4FF3"/>
    <w:rsid w:val="00BF586E"/>
    <w:rsid w:val="00BF69D7"/>
    <w:rsid w:val="00BF6A78"/>
    <w:rsid w:val="00BF7F94"/>
    <w:rsid w:val="00C01771"/>
    <w:rsid w:val="00C02069"/>
    <w:rsid w:val="00C02764"/>
    <w:rsid w:val="00C03375"/>
    <w:rsid w:val="00C03528"/>
    <w:rsid w:val="00C05B0E"/>
    <w:rsid w:val="00C07389"/>
    <w:rsid w:val="00C07713"/>
    <w:rsid w:val="00C07C60"/>
    <w:rsid w:val="00C07FC4"/>
    <w:rsid w:val="00C10166"/>
    <w:rsid w:val="00C10682"/>
    <w:rsid w:val="00C111CE"/>
    <w:rsid w:val="00C13313"/>
    <w:rsid w:val="00C13590"/>
    <w:rsid w:val="00C14503"/>
    <w:rsid w:val="00C167DC"/>
    <w:rsid w:val="00C169A4"/>
    <w:rsid w:val="00C17510"/>
    <w:rsid w:val="00C21153"/>
    <w:rsid w:val="00C2126F"/>
    <w:rsid w:val="00C21A6A"/>
    <w:rsid w:val="00C2381E"/>
    <w:rsid w:val="00C24EFF"/>
    <w:rsid w:val="00C25119"/>
    <w:rsid w:val="00C252DF"/>
    <w:rsid w:val="00C25E4E"/>
    <w:rsid w:val="00C2665A"/>
    <w:rsid w:val="00C26A59"/>
    <w:rsid w:val="00C26AFB"/>
    <w:rsid w:val="00C30369"/>
    <w:rsid w:val="00C31564"/>
    <w:rsid w:val="00C318D4"/>
    <w:rsid w:val="00C3348C"/>
    <w:rsid w:val="00C34B19"/>
    <w:rsid w:val="00C34FBD"/>
    <w:rsid w:val="00C36A48"/>
    <w:rsid w:val="00C36AD2"/>
    <w:rsid w:val="00C407E5"/>
    <w:rsid w:val="00C43887"/>
    <w:rsid w:val="00C467B6"/>
    <w:rsid w:val="00C46A8E"/>
    <w:rsid w:val="00C4738F"/>
    <w:rsid w:val="00C47B16"/>
    <w:rsid w:val="00C47DD2"/>
    <w:rsid w:val="00C51064"/>
    <w:rsid w:val="00C51ED8"/>
    <w:rsid w:val="00C5215D"/>
    <w:rsid w:val="00C52C99"/>
    <w:rsid w:val="00C53024"/>
    <w:rsid w:val="00C53245"/>
    <w:rsid w:val="00C55F31"/>
    <w:rsid w:val="00C56719"/>
    <w:rsid w:val="00C5691B"/>
    <w:rsid w:val="00C56DD3"/>
    <w:rsid w:val="00C56F32"/>
    <w:rsid w:val="00C60E9B"/>
    <w:rsid w:val="00C61572"/>
    <w:rsid w:val="00C64402"/>
    <w:rsid w:val="00C64F2D"/>
    <w:rsid w:val="00C66712"/>
    <w:rsid w:val="00C72201"/>
    <w:rsid w:val="00C73EF9"/>
    <w:rsid w:val="00C75663"/>
    <w:rsid w:val="00C769BF"/>
    <w:rsid w:val="00C76A8B"/>
    <w:rsid w:val="00C77149"/>
    <w:rsid w:val="00C811F1"/>
    <w:rsid w:val="00C83E0B"/>
    <w:rsid w:val="00C85E40"/>
    <w:rsid w:val="00C8634F"/>
    <w:rsid w:val="00C863CF"/>
    <w:rsid w:val="00C86A0C"/>
    <w:rsid w:val="00C86E99"/>
    <w:rsid w:val="00C873C6"/>
    <w:rsid w:val="00C87C64"/>
    <w:rsid w:val="00C904AF"/>
    <w:rsid w:val="00C9071D"/>
    <w:rsid w:val="00C95688"/>
    <w:rsid w:val="00C97963"/>
    <w:rsid w:val="00CA015B"/>
    <w:rsid w:val="00CA1060"/>
    <w:rsid w:val="00CA22A6"/>
    <w:rsid w:val="00CA2774"/>
    <w:rsid w:val="00CA2C36"/>
    <w:rsid w:val="00CA317D"/>
    <w:rsid w:val="00CA331D"/>
    <w:rsid w:val="00CA35F2"/>
    <w:rsid w:val="00CA37C8"/>
    <w:rsid w:val="00CA45FA"/>
    <w:rsid w:val="00CA4D90"/>
    <w:rsid w:val="00CA7247"/>
    <w:rsid w:val="00CA7422"/>
    <w:rsid w:val="00CA743F"/>
    <w:rsid w:val="00CB0817"/>
    <w:rsid w:val="00CB1AA8"/>
    <w:rsid w:val="00CB221D"/>
    <w:rsid w:val="00CB2650"/>
    <w:rsid w:val="00CB622C"/>
    <w:rsid w:val="00CB62FB"/>
    <w:rsid w:val="00CB641F"/>
    <w:rsid w:val="00CB7150"/>
    <w:rsid w:val="00CB71EC"/>
    <w:rsid w:val="00CC006B"/>
    <w:rsid w:val="00CC0571"/>
    <w:rsid w:val="00CC0AD1"/>
    <w:rsid w:val="00CC0D74"/>
    <w:rsid w:val="00CC272A"/>
    <w:rsid w:val="00CC29E7"/>
    <w:rsid w:val="00CC2BF0"/>
    <w:rsid w:val="00CC3361"/>
    <w:rsid w:val="00CC34AF"/>
    <w:rsid w:val="00CC4199"/>
    <w:rsid w:val="00CC457D"/>
    <w:rsid w:val="00CC544F"/>
    <w:rsid w:val="00CC70DC"/>
    <w:rsid w:val="00CC7348"/>
    <w:rsid w:val="00CC7AF3"/>
    <w:rsid w:val="00CC7C50"/>
    <w:rsid w:val="00CD14C8"/>
    <w:rsid w:val="00CD33FC"/>
    <w:rsid w:val="00CD4FB7"/>
    <w:rsid w:val="00CD51C8"/>
    <w:rsid w:val="00CD52B7"/>
    <w:rsid w:val="00CD56FC"/>
    <w:rsid w:val="00CD6103"/>
    <w:rsid w:val="00CD670A"/>
    <w:rsid w:val="00CD6CB5"/>
    <w:rsid w:val="00CE0752"/>
    <w:rsid w:val="00CE0F4C"/>
    <w:rsid w:val="00CE28F6"/>
    <w:rsid w:val="00CE2C8D"/>
    <w:rsid w:val="00CE320D"/>
    <w:rsid w:val="00CE3CC4"/>
    <w:rsid w:val="00CE4A74"/>
    <w:rsid w:val="00CE599B"/>
    <w:rsid w:val="00CE5AE5"/>
    <w:rsid w:val="00CE70FC"/>
    <w:rsid w:val="00CE760A"/>
    <w:rsid w:val="00CE7706"/>
    <w:rsid w:val="00CE7805"/>
    <w:rsid w:val="00CF055E"/>
    <w:rsid w:val="00CF05BA"/>
    <w:rsid w:val="00CF1B97"/>
    <w:rsid w:val="00CF3530"/>
    <w:rsid w:val="00CF4559"/>
    <w:rsid w:val="00CF702B"/>
    <w:rsid w:val="00CF781C"/>
    <w:rsid w:val="00CF79BC"/>
    <w:rsid w:val="00CF7C21"/>
    <w:rsid w:val="00D01370"/>
    <w:rsid w:val="00D013C8"/>
    <w:rsid w:val="00D01C3D"/>
    <w:rsid w:val="00D03722"/>
    <w:rsid w:val="00D0427D"/>
    <w:rsid w:val="00D0490C"/>
    <w:rsid w:val="00D04927"/>
    <w:rsid w:val="00D05508"/>
    <w:rsid w:val="00D05D2C"/>
    <w:rsid w:val="00D06477"/>
    <w:rsid w:val="00D07BAB"/>
    <w:rsid w:val="00D07E19"/>
    <w:rsid w:val="00D11DF6"/>
    <w:rsid w:val="00D12B37"/>
    <w:rsid w:val="00D1308B"/>
    <w:rsid w:val="00D14CA4"/>
    <w:rsid w:val="00D14D11"/>
    <w:rsid w:val="00D14D44"/>
    <w:rsid w:val="00D15053"/>
    <w:rsid w:val="00D161BB"/>
    <w:rsid w:val="00D16C69"/>
    <w:rsid w:val="00D170C2"/>
    <w:rsid w:val="00D174B0"/>
    <w:rsid w:val="00D17E76"/>
    <w:rsid w:val="00D21A68"/>
    <w:rsid w:val="00D21D49"/>
    <w:rsid w:val="00D223FA"/>
    <w:rsid w:val="00D23F82"/>
    <w:rsid w:val="00D24070"/>
    <w:rsid w:val="00D2446E"/>
    <w:rsid w:val="00D24601"/>
    <w:rsid w:val="00D31172"/>
    <w:rsid w:val="00D31349"/>
    <w:rsid w:val="00D32305"/>
    <w:rsid w:val="00D33109"/>
    <w:rsid w:val="00D337A3"/>
    <w:rsid w:val="00D34E17"/>
    <w:rsid w:val="00D34F06"/>
    <w:rsid w:val="00D35ECB"/>
    <w:rsid w:val="00D3672F"/>
    <w:rsid w:val="00D404D4"/>
    <w:rsid w:val="00D415A6"/>
    <w:rsid w:val="00D41BA2"/>
    <w:rsid w:val="00D43EF1"/>
    <w:rsid w:val="00D47131"/>
    <w:rsid w:val="00D47956"/>
    <w:rsid w:val="00D51AF1"/>
    <w:rsid w:val="00D51E72"/>
    <w:rsid w:val="00D537C6"/>
    <w:rsid w:val="00D543F4"/>
    <w:rsid w:val="00D550B0"/>
    <w:rsid w:val="00D551EB"/>
    <w:rsid w:val="00D56B8A"/>
    <w:rsid w:val="00D57393"/>
    <w:rsid w:val="00D57719"/>
    <w:rsid w:val="00D57F5D"/>
    <w:rsid w:val="00D6113F"/>
    <w:rsid w:val="00D61220"/>
    <w:rsid w:val="00D617CD"/>
    <w:rsid w:val="00D62381"/>
    <w:rsid w:val="00D628C9"/>
    <w:rsid w:val="00D62B74"/>
    <w:rsid w:val="00D63BEB"/>
    <w:rsid w:val="00D63FFE"/>
    <w:rsid w:val="00D64250"/>
    <w:rsid w:val="00D64349"/>
    <w:rsid w:val="00D64C03"/>
    <w:rsid w:val="00D6520B"/>
    <w:rsid w:val="00D673CB"/>
    <w:rsid w:val="00D70DFF"/>
    <w:rsid w:val="00D713F1"/>
    <w:rsid w:val="00D72F12"/>
    <w:rsid w:val="00D72F62"/>
    <w:rsid w:val="00D7309C"/>
    <w:rsid w:val="00D735C4"/>
    <w:rsid w:val="00D73685"/>
    <w:rsid w:val="00D73731"/>
    <w:rsid w:val="00D7430F"/>
    <w:rsid w:val="00D745A6"/>
    <w:rsid w:val="00D759AA"/>
    <w:rsid w:val="00D75F72"/>
    <w:rsid w:val="00D80D4F"/>
    <w:rsid w:val="00D82493"/>
    <w:rsid w:val="00D82499"/>
    <w:rsid w:val="00D842A9"/>
    <w:rsid w:val="00D85C99"/>
    <w:rsid w:val="00D8678F"/>
    <w:rsid w:val="00D86B36"/>
    <w:rsid w:val="00D86D08"/>
    <w:rsid w:val="00D86E87"/>
    <w:rsid w:val="00D8706F"/>
    <w:rsid w:val="00D87318"/>
    <w:rsid w:val="00D87B9C"/>
    <w:rsid w:val="00D87EA1"/>
    <w:rsid w:val="00D90D10"/>
    <w:rsid w:val="00D936FA"/>
    <w:rsid w:val="00D93700"/>
    <w:rsid w:val="00D93C43"/>
    <w:rsid w:val="00D94A9B"/>
    <w:rsid w:val="00D95481"/>
    <w:rsid w:val="00DA2B5B"/>
    <w:rsid w:val="00DA4B91"/>
    <w:rsid w:val="00DA77F7"/>
    <w:rsid w:val="00DA7BC2"/>
    <w:rsid w:val="00DA7CD8"/>
    <w:rsid w:val="00DB18A0"/>
    <w:rsid w:val="00DB3326"/>
    <w:rsid w:val="00DB3396"/>
    <w:rsid w:val="00DB42DF"/>
    <w:rsid w:val="00DB4875"/>
    <w:rsid w:val="00DB4D19"/>
    <w:rsid w:val="00DB643B"/>
    <w:rsid w:val="00DB66B6"/>
    <w:rsid w:val="00DB6A6C"/>
    <w:rsid w:val="00DB7649"/>
    <w:rsid w:val="00DB7B1E"/>
    <w:rsid w:val="00DC0AC4"/>
    <w:rsid w:val="00DC1460"/>
    <w:rsid w:val="00DC16DE"/>
    <w:rsid w:val="00DC1822"/>
    <w:rsid w:val="00DC1839"/>
    <w:rsid w:val="00DC20CE"/>
    <w:rsid w:val="00DC28B5"/>
    <w:rsid w:val="00DC351E"/>
    <w:rsid w:val="00DC3B35"/>
    <w:rsid w:val="00DC3F44"/>
    <w:rsid w:val="00DC4B1B"/>
    <w:rsid w:val="00DC4C74"/>
    <w:rsid w:val="00DC5270"/>
    <w:rsid w:val="00DC5FCE"/>
    <w:rsid w:val="00DC6E86"/>
    <w:rsid w:val="00DC701F"/>
    <w:rsid w:val="00DC74D1"/>
    <w:rsid w:val="00DC7513"/>
    <w:rsid w:val="00DC7FE7"/>
    <w:rsid w:val="00DD02C3"/>
    <w:rsid w:val="00DD138A"/>
    <w:rsid w:val="00DD264B"/>
    <w:rsid w:val="00DD2B36"/>
    <w:rsid w:val="00DD2E47"/>
    <w:rsid w:val="00DD2FA5"/>
    <w:rsid w:val="00DD50ED"/>
    <w:rsid w:val="00DD55F8"/>
    <w:rsid w:val="00DD575C"/>
    <w:rsid w:val="00DD5C40"/>
    <w:rsid w:val="00DD69A5"/>
    <w:rsid w:val="00DD7699"/>
    <w:rsid w:val="00DD7F4A"/>
    <w:rsid w:val="00DE127B"/>
    <w:rsid w:val="00DE24D3"/>
    <w:rsid w:val="00DE2A50"/>
    <w:rsid w:val="00DE33DD"/>
    <w:rsid w:val="00DE47AD"/>
    <w:rsid w:val="00DE49E4"/>
    <w:rsid w:val="00DE6BFC"/>
    <w:rsid w:val="00DE714D"/>
    <w:rsid w:val="00DE7378"/>
    <w:rsid w:val="00DE7BBC"/>
    <w:rsid w:val="00DE7BF2"/>
    <w:rsid w:val="00DE7CAF"/>
    <w:rsid w:val="00DF0276"/>
    <w:rsid w:val="00DF0816"/>
    <w:rsid w:val="00DF0C32"/>
    <w:rsid w:val="00DF275F"/>
    <w:rsid w:val="00DF2A5D"/>
    <w:rsid w:val="00DF2AA7"/>
    <w:rsid w:val="00DF3721"/>
    <w:rsid w:val="00DF4B11"/>
    <w:rsid w:val="00DF5BE9"/>
    <w:rsid w:val="00DF5C53"/>
    <w:rsid w:val="00DF63D4"/>
    <w:rsid w:val="00E008C4"/>
    <w:rsid w:val="00E00EDD"/>
    <w:rsid w:val="00E01307"/>
    <w:rsid w:val="00E02C8F"/>
    <w:rsid w:val="00E030E5"/>
    <w:rsid w:val="00E042D6"/>
    <w:rsid w:val="00E05022"/>
    <w:rsid w:val="00E05EED"/>
    <w:rsid w:val="00E062B7"/>
    <w:rsid w:val="00E06BE8"/>
    <w:rsid w:val="00E06C08"/>
    <w:rsid w:val="00E070BB"/>
    <w:rsid w:val="00E11E5A"/>
    <w:rsid w:val="00E135CB"/>
    <w:rsid w:val="00E136F6"/>
    <w:rsid w:val="00E13B64"/>
    <w:rsid w:val="00E13DCC"/>
    <w:rsid w:val="00E14BF8"/>
    <w:rsid w:val="00E1533B"/>
    <w:rsid w:val="00E15FEA"/>
    <w:rsid w:val="00E17868"/>
    <w:rsid w:val="00E178AF"/>
    <w:rsid w:val="00E17E3A"/>
    <w:rsid w:val="00E17F49"/>
    <w:rsid w:val="00E20090"/>
    <w:rsid w:val="00E21039"/>
    <w:rsid w:val="00E21130"/>
    <w:rsid w:val="00E212EA"/>
    <w:rsid w:val="00E2177B"/>
    <w:rsid w:val="00E22D07"/>
    <w:rsid w:val="00E22EF9"/>
    <w:rsid w:val="00E231C3"/>
    <w:rsid w:val="00E243D6"/>
    <w:rsid w:val="00E276E2"/>
    <w:rsid w:val="00E30947"/>
    <w:rsid w:val="00E31767"/>
    <w:rsid w:val="00E318F4"/>
    <w:rsid w:val="00E32921"/>
    <w:rsid w:val="00E336EE"/>
    <w:rsid w:val="00E33BFE"/>
    <w:rsid w:val="00E34110"/>
    <w:rsid w:val="00E3443C"/>
    <w:rsid w:val="00E34E1C"/>
    <w:rsid w:val="00E35A25"/>
    <w:rsid w:val="00E35CF7"/>
    <w:rsid w:val="00E36232"/>
    <w:rsid w:val="00E367A0"/>
    <w:rsid w:val="00E36893"/>
    <w:rsid w:val="00E377B9"/>
    <w:rsid w:val="00E37C26"/>
    <w:rsid w:val="00E400CF"/>
    <w:rsid w:val="00E40595"/>
    <w:rsid w:val="00E41018"/>
    <w:rsid w:val="00E41DA4"/>
    <w:rsid w:val="00E422F7"/>
    <w:rsid w:val="00E42A67"/>
    <w:rsid w:val="00E44D1B"/>
    <w:rsid w:val="00E457A7"/>
    <w:rsid w:val="00E47352"/>
    <w:rsid w:val="00E47796"/>
    <w:rsid w:val="00E5120E"/>
    <w:rsid w:val="00E51EC6"/>
    <w:rsid w:val="00E5323B"/>
    <w:rsid w:val="00E5356D"/>
    <w:rsid w:val="00E537AA"/>
    <w:rsid w:val="00E53A0D"/>
    <w:rsid w:val="00E5485A"/>
    <w:rsid w:val="00E55CDE"/>
    <w:rsid w:val="00E55F6B"/>
    <w:rsid w:val="00E56A7C"/>
    <w:rsid w:val="00E56EE2"/>
    <w:rsid w:val="00E579B2"/>
    <w:rsid w:val="00E60165"/>
    <w:rsid w:val="00E60A42"/>
    <w:rsid w:val="00E60B35"/>
    <w:rsid w:val="00E611ED"/>
    <w:rsid w:val="00E615E1"/>
    <w:rsid w:val="00E643B0"/>
    <w:rsid w:val="00E70AF4"/>
    <w:rsid w:val="00E70C9B"/>
    <w:rsid w:val="00E71993"/>
    <w:rsid w:val="00E736A0"/>
    <w:rsid w:val="00E736AA"/>
    <w:rsid w:val="00E741F7"/>
    <w:rsid w:val="00E748B3"/>
    <w:rsid w:val="00E760C7"/>
    <w:rsid w:val="00E7663B"/>
    <w:rsid w:val="00E77B95"/>
    <w:rsid w:val="00E804A2"/>
    <w:rsid w:val="00E81C4A"/>
    <w:rsid w:val="00E827CB"/>
    <w:rsid w:val="00E83563"/>
    <w:rsid w:val="00E83682"/>
    <w:rsid w:val="00E836C5"/>
    <w:rsid w:val="00E848D8"/>
    <w:rsid w:val="00E84C8A"/>
    <w:rsid w:val="00E8554B"/>
    <w:rsid w:val="00E866CA"/>
    <w:rsid w:val="00E87752"/>
    <w:rsid w:val="00E87D26"/>
    <w:rsid w:val="00E91869"/>
    <w:rsid w:val="00E92167"/>
    <w:rsid w:val="00E93400"/>
    <w:rsid w:val="00E93634"/>
    <w:rsid w:val="00E95C8C"/>
    <w:rsid w:val="00EA0FE4"/>
    <w:rsid w:val="00EA2244"/>
    <w:rsid w:val="00EA236B"/>
    <w:rsid w:val="00EA24CB"/>
    <w:rsid w:val="00EA2A7C"/>
    <w:rsid w:val="00EA2B5B"/>
    <w:rsid w:val="00EA2EAD"/>
    <w:rsid w:val="00EA3B4D"/>
    <w:rsid w:val="00EA3D33"/>
    <w:rsid w:val="00EA55FE"/>
    <w:rsid w:val="00EA5DC2"/>
    <w:rsid w:val="00EA60B1"/>
    <w:rsid w:val="00EA6E7B"/>
    <w:rsid w:val="00EA7167"/>
    <w:rsid w:val="00EA72C4"/>
    <w:rsid w:val="00EA7369"/>
    <w:rsid w:val="00EB0A14"/>
    <w:rsid w:val="00EB2759"/>
    <w:rsid w:val="00EB626B"/>
    <w:rsid w:val="00EB6410"/>
    <w:rsid w:val="00EB67A8"/>
    <w:rsid w:val="00EB7EB1"/>
    <w:rsid w:val="00EC1203"/>
    <w:rsid w:val="00EC2666"/>
    <w:rsid w:val="00EC3F74"/>
    <w:rsid w:val="00EC48F1"/>
    <w:rsid w:val="00EC56E5"/>
    <w:rsid w:val="00EC5BD7"/>
    <w:rsid w:val="00EC6643"/>
    <w:rsid w:val="00EC6779"/>
    <w:rsid w:val="00ED0438"/>
    <w:rsid w:val="00ED120C"/>
    <w:rsid w:val="00ED35EB"/>
    <w:rsid w:val="00ED3916"/>
    <w:rsid w:val="00ED64B5"/>
    <w:rsid w:val="00ED64FF"/>
    <w:rsid w:val="00ED6FF8"/>
    <w:rsid w:val="00ED77F4"/>
    <w:rsid w:val="00ED7C98"/>
    <w:rsid w:val="00EE08A7"/>
    <w:rsid w:val="00EE23DD"/>
    <w:rsid w:val="00EE5D16"/>
    <w:rsid w:val="00EE6F19"/>
    <w:rsid w:val="00EE719A"/>
    <w:rsid w:val="00EF0357"/>
    <w:rsid w:val="00EF079D"/>
    <w:rsid w:val="00EF13DE"/>
    <w:rsid w:val="00EF2637"/>
    <w:rsid w:val="00EF2D7C"/>
    <w:rsid w:val="00EF3D58"/>
    <w:rsid w:val="00EF422C"/>
    <w:rsid w:val="00EF6991"/>
    <w:rsid w:val="00EF6C2F"/>
    <w:rsid w:val="00F02D46"/>
    <w:rsid w:val="00F02F23"/>
    <w:rsid w:val="00F0405E"/>
    <w:rsid w:val="00F04998"/>
    <w:rsid w:val="00F04F67"/>
    <w:rsid w:val="00F04FA8"/>
    <w:rsid w:val="00F05315"/>
    <w:rsid w:val="00F0619F"/>
    <w:rsid w:val="00F115E9"/>
    <w:rsid w:val="00F12387"/>
    <w:rsid w:val="00F13796"/>
    <w:rsid w:val="00F14F8C"/>
    <w:rsid w:val="00F17A1B"/>
    <w:rsid w:val="00F2060A"/>
    <w:rsid w:val="00F2063F"/>
    <w:rsid w:val="00F2135E"/>
    <w:rsid w:val="00F227B5"/>
    <w:rsid w:val="00F23119"/>
    <w:rsid w:val="00F251E4"/>
    <w:rsid w:val="00F25892"/>
    <w:rsid w:val="00F25ED1"/>
    <w:rsid w:val="00F264DA"/>
    <w:rsid w:val="00F26CF4"/>
    <w:rsid w:val="00F30A8A"/>
    <w:rsid w:val="00F31325"/>
    <w:rsid w:val="00F322E3"/>
    <w:rsid w:val="00F329B8"/>
    <w:rsid w:val="00F333E8"/>
    <w:rsid w:val="00F35C7D"/>
    <w:rsid w:val="00F3623C"/>
    <w:rsid w:val="00F36541"/>
    <w:rsid w:val="00F36A29"/>
    <w:rsid w:val="00F37BC8"/>
    <w:rsid w:val="00F40034"/>
    <w:rsid w:val="00F41A70"/>
    <w:rsid w:val="00F41B4A"/>
    <w:rsid w:val="00F42660"/>
    <w:rsid w:val="00F42B96"/>
    <w:rsid w:val="00F43E2F"/>
    <w:rsid w:val="00F43F0B"/>
    <w:rsid w:val="00F43F76"/>
    <w:rsid w:val="00F44A8D"/>
    <w:rsid w:val="00F450D1"/>
    <w:rsid w:val="00F45593"/>
    <w:rsid w:val="00F45A38"/>
    <w:rsid w:val="00F462AA"/>
    <w:rsid w:val="00F46443"/>
    <w:rsid w:val="00F47732"/>
    <w:rsid w:val="00F47F18"/>
    <w:rsid w:val="00F501DE"/>
    <w:rsid w:val="00F502E5"/>
    <w:rsid w:val="00F51832"/>
    <w:rsid w:val="00F52452"/>
    <w:rsid w:val="00F54D59"/>
    <w:rsid w:val="00F553F7"/>
    <w:rsid w:val="00F55E51"/>
    <w:rsid w:val="00F564F5"/>
    <w:rsid w:val="00F60AA2"/>
    <w:rsid w:val="00F61A7D"/>
    <w:rsid w:val="00F61BC4"/>
    <w:rsid w:val="00F61C74"/>
    <w:rsid w:val="00F61C75"/>
    <w:rsid w:val="00F63C9F"/>
    <w:rsid w:val="00F65F7E"/>
    <w:rsid w:val="00F66E8E"/>
    <w:rsid w:val="00F70750"/>
    <w:rsid w:val="00F707A6"/>
    <w:rsid w:val="00F70B3D"/>
    <w:rsid w:val="00F71577"/>
    <w:rsid w:val="00F71DB2"/>
    <w:rsid w:val="00F736A6"/>
    <w:rsid w:val="00F73E9A"/>
    <w:rsid w:val="00F7551E"/>
    <w:rsid w:val="00F75AF4"/>
    <w:rsid w:val="00F81A29"/>
    <w:rsid w:val="00F81A7C"/>
    <w:rsid w:val="00F81E9F"/>
    <w:rsid w:val="00F82213"/>
    <w:rsid w:val="00F84562"/>
    <w:rsid w:val="00F84C4D"/>
    <w:rsid w:val="00F84D72"/>
    <w:rsid w:val="00F85050"/>
    <w:rsid w:val="00F85531"/>
    <w:rsid w:val="00F856A4"/>
    <w:rsid w:val="00F86125"/>
    <w:rsid w:val="00F87616"/>
    <w:rsid w:val="00F8797A"/>
    <w:rsid w:val="00F87DD8"/>
    <w:rsid w:val="00F87EEC"/>
    <w:rsid w:val="00F90B3C"/>
    <w:rsid w:val="00F91585"/>
    <w:rsid w:val="00F91918"/>
    <w:rsid w:val="00F92426"/>
    <w:rsid w:val="00F93431"/>
    <w:rsid w:val="00F938AE"/>
    <w:rsid w:val="00F9585D"/>
    <w:rsid w:val="00F96438"/>
    <w:rsid w:val="00FA2E9E"/>
    <w:rsid w:val="00FA3B9C"/>
    <w:rsid w:val="00FA5C71"/>
    <w:rsid w:val="00FA624C"/>
    <w:rsid w:val="00FA7744"/>
    <w:rsid w:val="00FA7D0E"/>
    <w:rsid w:val="00FB0E38"/>
    <w:rsid w:val="00FB2A5E"/>
    <w:rsid w:val="00FB2DAF"/>
    <w:rsid w:val="00FB38CB"/>
    <w:rsid w:val="00FB456C"/>
    <w:rsid w:val="00FB4A26"/>
    <w:rsid w:val="00FB55C1"/>
    <w:rsid w:val="00FB5FA7"/>
    <w:rsid w:val="00FC0806"/>
    <w:rsid w:val="00FC1497"/>
    <w:rsid w:val="00FC2917"/>
    <w:rsid w:val="00FC3C91"/>
    <w:rsid w:val="00FC4E9C"/>
    <w:rsid w:val="00FC7C00"/>
    <w:rsid w:val="00FD0286"/>
    <w:rsid w:val="00FD26AB"/>
    <w:rsid w:val="00FD2FFE"/>
    <w:rsid w:val="00FD3758"/>
    <w:rsid w:val="00FD5B5C"/>
    <w:rsid w:val="00FD6A89"/>
    <w:rsid w:val="00FD71F2"/>
    <w:rsid w:val="00FD7DAA"/>
    <w:rsid w:val="00FE014D"/>
    <w:rsid w:val="00FE1D37"/>
    <w:rsid w:val="00FE3191"/>
    <w:rsid w:val="00FE38F1"/>
    <w:rsid w:val="00FE3BBC"/>
    <w:rsid w:val="00FE4900"/>
    <w:rsid w:val="00FE539C"/>
    <w:rsid w:val="00FE5C28"/>
    <w:rsid w:val="00FE67B0"/>
    <w:rsid w:val="00FE741F"/>
    <w:rsid w:val="00FF07A6"/>
    <w:rsid w:val="00FF0ED8"/>
    <w:rsid w:val="00FF181F"/>
    <w:rsid w:val="00FF2577"/>
    <w:rsid w:val="00FF30CA"/>
    <w:rsid w:val="00FF5064"/>
    <w:rsid w:val="00FF6129"/>
    <w:rsid w:val="00FF7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1BE2EE"/>
  <w15:chartTrackingRefBased/>
  <w15:docId w15:val="{AF18A2E5-F011-4A36-8380-7C744A393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99"/>
    <w:lsdException w:name="Colorful Grid Accent 1" w:uiPriority="73"/>
    <w:lsdException w:name="Light Shading Accent 2" w:uiPriority="3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A52C5"/>
    <w:rPr>
      <w:sz w:val="24"/>
      <w:szCs w:val="24"/>
    </w:rPr>
  </w:style>
  <w:style w:type="paragraph" w:styleId="11">
    <w:name w:val="heading 1"/>
    <w:basedOn w:val="a0"/>
    <w:next w:val="a0"/>
    <w:link w:val="12"/>
    <w:qFormat/>
    <w:rsid w:val="00A02741"/>
    <w:pPr>
      <w:keepNext/>
      <w:spacing w:before="240" w:after="120"/>
      <w:jc w:val="both"/>
      <w:outlineLvl w:val="0"/>
    </w:pPr>
    <w:rPr>
      <w:b/>
      <w:bCs/>
      <w:sz w:val="28"/>
      <w:szCs w:val="28"/>
      <w:lang w:val="x-none" w:eastAsia="x-none"/>
    </w:rPr>
  </w:style>
  <w:style w:type="paragraph" w:styleId="22">
    <w:name w:val="heading 2"/>
    <w:aliases w:val="H2,H2 Знак,Заголовок 21,2,h2,Б2,RTC,iz2,Раздел Знак"/>
    <w:basedOn w:val="a0"/>
    <w:next w:val="a0"/>
    <w:link w:val="23"/>
    <w:qFormat/>
    <w:rsid w:val="00FC2917"/>
    <w:pPr>
      <w:keepNext/>
      <w:spacing w:before="240" w:after="60"/>
      <w:outlineLvl w:val="1"/>
    </w:pPr>
    <w:rPr>
      <w:rFonts w:ascii="Cambria" w:hAnsi="Cambria"/>
      <w:b/>
      <w:bCs/>
      <w:i/>
      <w:iCs/>
      <w:lang w:val="x-none" w:eastAsia="x-none"/>
    </w:rPr>
  </w:style>
  <w:style w:type="paragraph" w:styleId="30">
    <w:name w:val="heading 3"/>
    <w:basedOn w:val="a0"/>
    <w:next w:val="a0"/>
    <w:link w:val="31"/>
    <w:uiPriority w:val="9"/>
    <w:qFormat/>
    <w:rsid w:val="0034728D"/>
    <w:pPr>
      <w:keepNext/>
      <w:spacing w:before="240" w:after="60"/>
      <w:outlineLvl w:val="2"/>
    </w:pPr>
    <w:rPr>
      <w:rFonts w:ascii="Cambria" w:eastAsia="Calibri" w:hAnsi="Cambria" w:cs="Cambria"/>
      <w:b/>
      <w:bCs/>
      <w:sz w:val="26"/>
      <w:szCs w:val="26"/>
    </w:rPr>
  </w:style>
  <w:style w:type="paragraph" w:styleId="4">
    <w:name w:val="heading 4"/>
    <w:basedOn w:val="a0"/>
    <w:next w:val="a0"/>
    <w:link w:val="40"/>
    <w:uiPriority w:val="99"/>
    <w:qFormat/>
    <w:rsid w:val="0034728D"/>
    <w:pPr>
      <w:keepNext/>
      <w:spacing w:before="240" w:after="60"/>
      <w:outlineLvl w:val="3"/>
    </w:pPr>
    <w:rPr>
      <w:rFonts w:ascii="Calibri" w:hAnsi="Calibri"/>
      <w:b/>
      <w:bCs/>
      <w:sz w:val="28"/>
      <w:szCs w:val="28"/>
    </w:rPr>
  </w:style>
  <w:style w:type="paragraph" w:styleId="5">
    <w:name w:val="heading 5"/>
    <w:basedOn w:val="a0"/>
    <w:next w:val="a0"/>
    <w:link w:val="50"/>
    <w:uiPriority w:val="9"/>
    <w:unhideWhenUsed/>
    <w:qFormat/>
    <w:rsid w:val="00AD2011"/>
    <w:pPr>
      <w:keepNext/>
      <w:keepLines/>
      <w:widowControl w:val="0"/>
      <w:adjustRightInd w:val="0"/>
      <w:spacing w:before="200"/>
      <w:ind w:left="1008" w:hanging="1008"/>
      <w:jc w:val="both"/>
      <w:textAlignment w:val="baseline"/>
      <w:outlineLvl w:val="4"/>
    </w:pPr>
    <w:rPr>
      <w:rFonts w:ascii="Cambria" w:hAnsi="Cambria"/>
      <w:color w:val="243F60"/>
      <w:sz w:val="28"/>
      <w:szCs w:val="20"/>
    </w:rPr>
  </w:style>
  <w:style w:type="paragraph" w:styleId="6">
    <w:name w:val="heading 6"/>
    <w:basedOn w:val="a0"/>
    <w:next w:val="a0"/>
    <w:link w:val="60"/>
    <w:uiPriority w:val="9"/>
    <w:unhideWhenUsed/>
    <w:qFormat/>
    <w:rsid w:val="00AD2011"/>
    <w:pPr>
      <w:keepNext/>
      <w:keepLines/>
      <w:widowControl w:val="0"/>
      <w:adjustRightInd w:val="0"/>
      <w:spacing w:before="200"/>
      <w:ind w:left="1152" w:hanging="1152"/>
      <w:jc w:val="both"/>
      <w:textAlignment w:val="baseline"/>
      <w:outlineLvl w:val="5"/>
    </w:pPr>
    <w:rPr>
      <w:rFonts w:ascii="Cambria" w:hAnsi="Cambria"/>
      <w:i/>
      <w:iCs/>
      <w:color w:val="243F60"/>
      <w:sz w:val="28"/>
      <w:szCs w:val="20"/>
    </w:rPr>
  </w:style>
  <w:style w:type="paragraph" w:styleId="7">
    <w:name w:val="heading 7"/>
    <w:basedOn w:val="a0"/>
    <w:next w:val="a0"/>
    <w:link w:val="70"/>
    <w:uiPriority w:val="9"/>
    <w:unhideWhenUsed/>
    <w:qFormat/>
    <w:rsid w:val="00AD2011"/>
    <w:pPr>
      <w:keepNext/>
      <w:keepLines/>
      <w:widowControl w:val="0"/>
      <w:adjustRightInd w:val="0"/>
      <w:spacing w:before="200"/>
      <w:ind w:left="1296" w:hanging="1296"/>
      <w:jc w:val="both"/>
      <w:textAlignment w:val="baseline"/>
      <w:outlineLvl w:val="6"/>
    </w:pPr>
    <w:rPr>
      <w:rFonts w:ascii="Cambria" w:hAnsi="Cambria"/>
      <w:i/>
      <w:iCs/>
      <w:color w:val="404040"/>
      <w:sz w:val="28"/>
      <w:szCs w:val="20"/>
    </w:rPr>
  </w:style>
  <w:style w:type="paragraph" w:styleId="8">
    <w:name w:val="heading 8"/>
    <w:basedOn w:val="a0"/>
    <w:next w:val="a0"/>
    <w:link w:val="80"/>
    <w:uiPriority w:val="9"/>
    <w:unhideWhenUsed/>
    <w:qFormat/>
    <w:rsid w:val="00AD2011"/>
    <w:pPr>
      <w:keepNext/>
      <w:keepLines/>
      <w:widowControl w:val="0"/>
      <w:adjustRightInd w:val="0"/>
      <w:spacing w:before="200"/>
      <w:ind w:left="1440" w:hanging="1440"/>
      <w:jc w:val="both"/>
      <w:textAlignment w:val="baseline"/>
      <w:outlineLvl w:val="7"/>
    </w:pPr>
    <w:rPr>
      <w:rFonts w:ascii="Cambria" w:hAnsi="Cambria"/>
      <w:color w:val="404040"/>
      <w:sz w:val="20"/>
      <w:szCs w:val="20"/>
    </w:rPr>
  </w:style>
  <w:style w:type="paragraph" w:styleId="9">
    <w:name w:val="heading 9"/>
    <w:basedOn w:val="a0"/>
    <w:next w:val="a0"/>
    <w:link w:val="90"/>
    <w:uiPriority w:val="9"/>
    <w:unhideWhenUsed/>
    <w:qFormat/>
    <w:rsid w:val="00AD2011"/>
    <w:pPr>
      <w:keepNext/>
      <w:keepLines/>
      <w:widowControl w:val="0"/>
      <w:adjustRightInd w:val="0"/>
      <w:spacing w:before="200"/>
      <w:ind w:left="1584" w:hanging="1584"/>
      <w:jc w:val="both"/>
      <w:textAlignment w:val="baseline"/>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uiPriority w:val="99"/>
    <w:rsid w:val="00E00EDD"/>
    <w:pPr>
      <w:ind w:firstLine="540"/>
      <w:jc w:val="both"/>
    </w:pPr>
    <w:rPr>
      <w:lang w:val="x-none" w:eastAsia="x-none"/>
    </w:rPr>
  </w:style>
  <w:style w:type="paragraph" w:styleId="a6">
    <w:name w:val="Balloon Text"/>
    <w:basedOn w:val="a0"/>
    <w:link w:val="a7"/>
    <w:semiHidden/>
    <w:rsid w:val="00857711"/>
    <w:rPr>
      <w:rFonts w:ascii="Tahoma" w:hAnsi="Tahoma"/>
      <w:sz w:val="16"/>
      <w:szCs w:val="16"/>
      <w:lang w:val="x-none" w:eastAsia="x-none"/>
    </w:rPr>
  </w:style>
  <w:style w:type="paragraph" w:styleId="a8">
    <w:name w:val="List"/>
    <w:basedOn w:val="a0"/>
    <w:rsid w:val="00BB6033"/>
    <w:pPr>
      <w:ind w:left="283" w:hanging="283"/>
    </w:pPr>
    <w:rPr>
      <w:sz w:val="20"/>
      <w:szCs w:val="20"/>
    </w:rPr>
  </w:style>
  <w:style w:type="table" w:styleId="a9">
    <w:name w:val="Table Grid"/>
    <w:basedOn w:val="a2"/>
    <w:uiPriority w:val="59"/>
    <w:rsid w:val="007F56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0"/>
    <w:link w:val="ab"/>
    <w:uiPriority w:val="99"/>
    <w:rsid w:val="00ED6FF8"/>
    <w:pPr>
      <w:tabs>
        <w:tab w:val="center" w:pos="4677"/>
        <w:tab w:val="right" w:pos="9355"/>
      </w:tabs>
    </w:pPr>
    <w:rPr>
      <w:lang w:val="x-none" w:eastAsia="x-none"/>
    </w:rPr>
  </w:style>
  <w:style w:type="paragraph" w:styleId="ac">
    <w:name w:val="footer"/>
    <w:basedOn w:val="a0"/>
    <w:link w:val="ad"/>
    <w:rsid w:val="00ED6FF8"/>
    <w:pPr>
      <w:tabs>
        <w:tab w:val="center" w:pos="4677"/>
        <w:tab w:val="right" w:pos="9355"/>
      </w:tabs>
    </w:pPr>
    <w:rPr>
      <w:lang w:val="x-none" w:eastAsia="x-none"/>
    </w:rPr>
  </w:style>
  <w:style w:type="character" w:customStyle="1" w:styleId="ad">
    <w:name w:val="Нижний колонтитул Знак"/>
    <w:link w:val="ac"/>
    <w:uiPriority w:val="99"/>
    <w:rsid w:val="00446F44"/>
    <w:rPr>
      <w:sz w:val="24"/>
      <w:szCs w:val="24"/>
    </w:rPr>
  </w:style>
  <w:style w:type="character" w:customStyle="1" w:styleId="ae">
    <w:name w:val="Основной текст Знак"/>
    <w:link w:val="af"/>
    <w:uiPriority w:val="99"/>
    <w:rsid w:val="00111667"/>
    <w:rPr>
      <w:sz w:val="28"/>
      <w:szCs w:val="28"/>
      <w:lang w:val="ru-RU"/>
    </w:rPr>
  </w:style>
  <w:style w:type="paragraph" w:customStyle="1" w:styleId="13">
    <w:name w:val="Знак1"/>
    <w:basedOn w:val="a0"/>
    <w:rsid w:val="00D759AA"/>
    <w:pPr>
      <w:spacing w:after="160" w:line="240" w:lineRule="exact"/>
    </w:pPr>
    <w:rPr>
      <w:rFonts w:ascii="Verdana" w:hAnsi="Verdana"/>
      <w:sz w:val="20"/>
      <w:szCs w:val="20"/>
      <w:lang w:val="en-US" w:eastAsia="en-US"/>
    </w:rPr>
  </w:style>
  <w:style w:type="paragraph" w:customStyle="1" w:styleId="heading22">
    <w:name w:val="heading 2.Заголовок 2 Знак"/>
    <w:basedOn w:val="a0"/>
    <w:next w:val="a0"/>
    <w:rsid w:val="00605071"/>
    <w:pPr>
      <w:keepNext/>
      <w:tabs>
        <w:tab w:val="num" w:pos="576"/>
        <w:tab w:val="num" w:pos="1134"/>
      </w:tabs>
      <w:suppressAutoHyphens/>
      <w:autoSpaceDE w:val="0"/>
      <w:autoSpaceDN w:val="0"/>
      <w:spacing w:before="240" w:after="120"/>
      <w:ind w:left="1134" w:hanging="567"/>
      <w:outlineLvl w:val="1"/>
    </w:pPr>
    <w:rPr>
      <w:b/>
      <w:bCs/>
      <w:sz w:val="28"/>
      <w:szCs w:val="28"/>
    </w:rPr>
  </w:style>
  <w:style w:type="paragraph" w:customStyle="1" w:styleId="af0">
    <w:name w:val="Пункт"/>
    <w:basedOn w:val="a0"/>
    <w:rsid w:val="0013542B"/>
    <w:pPr>
      <w:tabs>
        <w:tab w:val="num" w:pos="1134"/>
      </w:tabs>
      <w:spacing w:line="360" w:lineRule="auto"/>
      <w:ind w:left="1134" w:hanging="1134"/>
      <w:jc w:val="both"/>
    </w:pPr>
    <w:rPr>
      <w:rFonts w:eastAsia="Calibri"/>
      <w:sz w:val="28"/>
      <w:szCs w:val="20"/>
    </w:rPr>
  </w:style>
  <w:style w:type="character" w:styleId="af1">
    <w:name w:val="Emphasis"/>
    <w:qFormat/>
    <w:rsid w:val="00732286"/>
    <w:rPr>
      <w:rFonts w:cs="Times New Roman"/>
      <w:i/>
      <w:iCs/>
    </w:rPr>
  </w:style>
  <w:style w:type="paragraph" w:customStyle="1" w:styleId="af2">
    <w:name w:val="Знак Знак Знак"/>
    <w:basedOn w:val="a0"/>
    <w:rsid w:val="00732286"/>
    <w:pPr>
      <w:spacing w:after="160" w:line="240" w:lineRule="exact"/>
    </w:pPr>
    <w:rPr>
      <w:rFonts w:ascii="Verdana" w:hAnsi="Verdana" w:cs="Verdana"/>
      <w:sz w:val="20"/>
      <w:szCs w:val="20"/>
      <w:lang w:val="en-US" w:eastAsia="en-US"/>
    </w:rPr>
  </w:style>
  <w:style w:type="paragraph" w:styleId="af3">
    <w:name w:val="List Paragraph"/>
    <w:basedOn w:val="a0"/>
    <w:link w:val="af4"/>
    <w:uiPriority w:val="34"/>
    <w:qFormat/>
    <w:rsid w:val="00A66FD5"/>
    <w:pPr>
      <w:ind w:left="720"/>
      <w:contextualSpacing/>
    </w:pPr>
    <w:rPr>
      <w:lang w:val="x-none" w:eastAsia="x-none"/>
    </w:rPr>
  </w:style>
  <w:style w:type="character" w:styleId="af5">
    <w:name w:val="page number"/>
    <w:basedOn w:val="a1"/>
    <w:rsid w:val="005E42CB"/>
  </w:style>
  <w:style w:type="paragraph" w:styleId="32">
    <w:name w:val="Body Text 3"/>
    <w:basedOn w:val="a0"/>
    <w:link w:val="33"/>
    <w:uiPriority w:val="99"/>
    <w:rsid w:val="00722588"/>
    <w:pPr>
      <w:spacing w:after="120"/>
    </w:pPr>
    <w:rPr>
      <w:sz w:val="16"/>
      <w:szCs w:val="16"/>
      <w:lang w:val="x-none" w:eastAsia="x-none"/>
    </w:rPr>
  </w:style>
  <w:style w:type="paragraph" w:customStyle="1" w:styleId="14">
    <w:name w:val="Знак Знак Знак1"/>
    <w:basedOn w:val="a0"/>
    <w:rsid w:val="00CD52B7"/>
    <w:pPr>
      <w:spacing w:after="160" w:line="240" w:lineRule="exact"/>
    </w:pPr>
    <w:rPr>
      <w:rFonts w:ascii="Verdana" w:hAnsi="Verdana" w:cs="Verdana"/>
      <w:sz w:val="20"/>
      <w:szCs w:val="20"/>
      <w:lang w:val="en-US" w:eastAsia="en-US"/>
    </w:rPr>
  </w:style>
  <w:style w:type="paragraph" w:customStyle="1" w:styleId="xl63">
    <w:name w:val="xl63"/>
    <w:basedOn w:val="a0"/>
    <w:rsid w:val="007431F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64">
    <w:name w:val="xl64"/>
    <w:basedOn w:val="a0"/>
    <w:rsid w:val="007431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0"/>
    <w:rsid w:val="007431F6"/>
    <w:pPr>
      <w:spacing w:before="100" w:beforeAutospacing="1" w:after="100" w:afterAutospacing="1"/>
      <w:jc w:val="center"/>
      <w:textAlignment w:val="center"/>
    </w:pPr>
  </w:style>
  <w:style w:type="paragraph" w:customStyle="1" w:styleId="xl66">
    <w:name w:val="xl66"/>
    <w:basedOn w:val="a0"/>
    <w:rsid w:val="007431F6"/>
    <w:pPr>
      <w:spacing w:before="100" w:beforeAutospacing="1" w:after="100" w:afterAutospacing="1"/>
      <w:jc w:val="center"/>
      <w:textAlignment w:val="center"/>
    </w:pPr>
    <w:rPr>
      <w:sz w:val="20"/>
      <w:szCs w:val="20"/>
    </w:rPr>
  </w:style>
  <w:style w:type="paragraph" w:customStyle="1" w:styleId="xl67">
    <w:name w:val="xl67"/>
    <w:basedOn w:val="a0"/>
    <w:rsid w:val="007431F6"/>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8">
    <w:name w:val="xl68"/>
    <w:basedOn w:val="a0"/>
    <w:rsid w:val="007431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0"/>
    <w:rsid w:val="007431F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0"/>
      <w:szCs w:val="20"/>
    </w:rPr>
  </w:style>
  <w:style w:type="character" w:styleId="af6">
    <w:name w:val="Hyperlink"/>
    <w:uiPriority w:val="99"/>
    <w:unhideWhenUsed/>
    <w:rsid w:val="00DF0816"/>
    <w:rPr>
      <w:color w:val="0000FF"/>
      <w:u w:val="single"/>
    </w:rPr>
  </w:style>
  <w:style w:type="character" w:styleId="af7">
    <w:name w:val="FollowedHyperlink"/>
    <w:uiPriority w:val="99"/>
    <w:unhideWhenUsed/>
    <w:rsid w:val="00DF0816"/>
    <w:rPr>
      <w:color w:val="800080"/>
      <w:u w:val="single"/>
    </w:rPr>
  </w:style>
  <w:style w:type="paragraph" w:styleId="af8">
    <w:name w:val="Document Map"/>
    <w:basedOn w:val="a0"/>
    <w:link w:val="af9"/>
    <w:uiPriority w:val="99"/>
    <w:rsid w:val="00CA317D"/>
    <w:rPr>
      <w:rFonts w:ascii="Tahoma" w:hAnsi="Tahoma"/>
      <w:sz w:val="16"/>
      <w:szCs w:val="16"/>
      <w:lang w:val="x-none" w:eastAsia="x-none"/>
    </w:rPr>
  </w:style>
  <w:style w:type="character" w:customStyle="1" w:styleId="af9">
    <w:name w:val="Схема документа Знак"/>
    <w:link w:val="af8"/>
    <w:uiPriority w:val="99"/>
    <w:rsid w:val="00CA317D"/>
    <w:rPr>
      <w:rFonts w:ascii="Tahoma" w:hAnsi="Tahoma" w:cs="Tahoma"/>
      <w:sz w:val="16"/>
      <w:szCs w:val="16"/>
    </w:rPr>
  </w:style>
  <w:style w:type="character" w:customStyle="1" w:styleId="12">
    <w:name w:val="Заголовок 1 Знак"/>
    <w:link w:val="11"/>
    <w:rsid w:val="00A02741"/>
    <w:rPr>
      <w:b/>
      <w:bCs/>
      <w:sz w:val="28"/>
      <w:szCs w:val="28"/>
    </w:rPr>
  </w:style>
  <w:style w:type="paragraph" w:styleId="afa">
    <w:name w:val="annotation text"/>
    <w:basedOn w:val="a0"/>
    <w:link w:val="afb"/>
    <w:unhideWhenUsed/>
    <w:rsid w:val="00D31172"/>
    <w:rPr>
      <w:sz w:val="20"/>
      <w:szCs w:val="20"/>
    </w:rPr>
  </w:style>
  <w:style w:type="character" w:customStyle="1" w:styleId="afb">
    <w:name w:val="Текст примечания Знак"/>
    <w:basedOn w:val="a1"/>
    <w:link w:val="afa"/>
    <w:rsid w:val="00D31172"/>
  </w:style>
  <w:style w:type="character" w:customStyle="1" w:styleId="ab">
    <w:name w:val="Верхний колонтитул Знак"/>
    <w:link w:val="aa"/>
    <w:uiPriority w:val="99"/>
    <w:rsid w:val="00D31172"/>
    <w:rPr>
      <w:sz w:val="24"/>
      <w:szCs w:val="24"/>
    </w:rPr>
  </w:style>
  <w:style w:type="character" w:customStyle="1" w:styleId="a5">
    <w:name w:val="Основной текст с отступом Знак"/>
    <w:link w:val="a4"/>
    <w:uiPriority w:val="99"/>
    <w:rsid w:val="00D31172"/>
    <w:rPr>
      <w:sz w:val="24"/>
      <w:szCs w:val="24"/>
    </w:rPr>
  </w:style>
  <w:style w:type="character" w:customStyle="1" w:styleId="33">
    <w:name w:val="Основной текст 3 Знак"/>
    <w:link w:val="32"/>
    <w:uiPriority w:val="99"/>
    <w:rsid w:val="00D31172"/>
    <w:rPr>
      <w:sz w:val="16"/>
      <w:szCs w:val="16"/>
    </w:rPr>
  </w:style>
  <w:style w:type="character" w:customStyle="1" w:styleId="a7">
    <w:name w:val="Текст выноски Знак"/>
    <w:link w:val="a6"/>
    <w:semiHidden/>
    <w:rsid w:val="00D31172"/>
    <w:rPr>
      <w:rFonts w:ascii="Tahoma" w:hAnsi="Tahoma" w:cs="Tahoma"/>
      <w:sz w:val="16"/>
      <w:szCs w:val="16"/>
    </w:rPr>
  </w:style>
  <w:style w:type="paragraph" w:customStyle="1" w:styleId="afc">
    <w:name w:val="Содержимое таблицы"/>
    <w:basedOn w:val="a0"/>
    <w:uiPriority w:val="99"/>
    <w:rsid w:val="00D31172"/>
    <w:pPr>
      <w:widowControl w:val="0"/>
      <w:suppressLineNumbers/>
      <w:suppressAutoHyphens/>
    </w:pPr>
    <w:rPr>
      <w:rFonts w:ascii="Arial" w:hAnsi="Arial" w:cs="Arial"/>
      <w:kern w:val="2"/>
      <w:sz w:val="20"/>
      <w:szCs w:val="20"/>
    </w:rPr>
  </w:style>
  <w:style w:type="character" w:styleId="afd">
    <w:name w:val="annotation reference"/>
    <w:unhideWhenUsed/>
    <w:rsid w:val="00D31172"/>
    <w:rPr>
      <w:sz w:val="16"/>
      <w:szCs w:val="16"/>
    </w:rPr>
  </w:style>
  <w:style w:type="character" w:customStyle="1" w:styleId="23">
    <w:name w:val="Заголовок 2 Знак"/>
    <w:aliases w:val="H2 Знак1,H2 Знак Знак,Заголовок 21 Знак,2 Знак,h2 Знак,Б2 Знак,RTC Знак,iz2 Знак,Раздел Знак Знак"/>
    <w:link w:val="22"/>
    <w:rsid w:val="00FC2917"/>
    <w:rPr>
      <w:rFonts w:ascii="Cambria" w:eastAsia="Times New Roman" w:hAnsi="Cambria" w:cs="Times New Roman"/>
      <w:b/>
      <w:bCs/>
      <w:i/>
      <w:iCs/>
      <w:sz w:val="24"/>
      <w:szCs w:val="24"/>
    </w:rPr>
  </w:style>
  <w:style w:type="paragraph" w:styleId="afe">
    <w:name w:val="TOC Heading"/>
    <w:basedOn w:val="11"/>
    <w:next w:val="a0"/>
    <w:uiPriority w:val="39"/>
    <w:qFormat/>
    <w:rsid w:val="0054321F"/>
    <w:pPr>
      <w:keepLines/>
      <w:spacing w:before="480" w:line="276" w:lineRule="auto"/>
      <w:jc w:val="left"/>
      <w:outlineLvl w:val="9"/>
    </w:pPr>
    <w:rPr>
      <w:rFonts w:ascii="Cambria" w:hAnsi="Cambria"/>
      <w:color w:val="365F91"/>
    </w:rPr>
  </w:style>
  <w:style w:type="paragraph" w:styleId="24">
    <w:name w:val="toc 2"/>
    <w:basedOn w:val="a0"/>
    <w:next w:val="a0"/>
    <w:autoRedefine/>
    <w:uiPriority w:val="39"/>
    <w:unhideWhenUsed/>
    <w:qFormat/>
    <w:rsid w:val="0054321F"/>
    <w:pPr>
      <w:spacing w:after="100" w:line="276" w:lineRule="auto"/>
      <w:ind w:left="220"/>
    </w:pPr>
    <w:rPr>
      <w:rFonts w:ascii="Calibri" w:hAnsi="Calibri"/>
      <w:sz w:val="22"/>
      <w:szCs w:val="22"/>
    </w:rPr>
  </w:style>
  <w:style w:type="paragraph" w:styleId="15">
    <w:name w:val="toc 1"/>
    <w:basedOn w:val="a0"/>
    <w:next w:val="a0"/>
    <w:autoRedefine/>
    <w:uiPriority w:val="39"/>
    <w:unhideWhenUsed/>
    <w:qFormat/>
    <w:rsid w:val="00CF05BA"/>
    <w:pPr>
      <w:tabs>
        <w:tab w:val="right" w:leader="dot" w:pos="9628"/>
      </w:tabs>
      <w:spacing w:after="60"/>
      <w:ind w:right="125" w:firstLine="6"/>
      <w:jc w:val="center"/>
    </w:pPr>
    <w:rPr>
      <w:rFonts w:ascii="Calibri" w:hAnsi="Calibri"/>
      <w:sz w:val="22"/>
      <w:szCs w:val="22"/>
    </w:rPr>
  </w:style>
  <w:style w:type="paragraph" w:styleId="34">
    <w:name w:val="toc 3"/>
    <w:basedOn w:val="a0"/>
    <w:next w:val="a0"/>
    <w:autoRedefine/>
    <w:uiPriority w:val="39"/>
    <w:unhideWhenUsed/>
    <w:qFormat/>
    <w:rsid w:val="0054321F"/>
    <w:pPr>
      <w:spacing w:after="100" w:line="276" w:lineRule="auto"/>
      <w:ind w:left="440"/>
    </w:pPr>
    <w:rPr>
      <w:rFonts w:ascii="Calibri" w:hAnsi="Calibri"/>
      <w:sz w:val="22"/>
      <w:szCs w:val="22"/>
    </w:rPr>
  </w:style>
  <w:style w:type="paragraph" w:customStyle="1" w:styleId="1">
    <w:name w:val="м1"/>
    <w:basedOn w:val="af3"/>
    <w:link w:val="16"/>
    <w:qFormat/>
    <w:rsid w:val="00C167DC"/>
    <w:pPr>
      <w:numPr>
        <w:numId w:val="6"/>
      </w:numPr>
      <w:spacing w:before="120" w:after="200"/>
      <w:jc w:val="both"/>
    </w:pPr>
    <w:rPr>
      <w:lang w:eastAsia="en-US" w:bidi="en-US"/>
    </w:rPr>
  </w:style>
  <w:style w:type="character" w:customStyle="1" w:styleId="16">
    <w:name w:val="м1 Знак"/>
    <w:link w:val="1"/>
    <w:rsid w:val="009418AD"/>
    <w:rPr>
      <w:sz w:val="24"/>
      <w:szCs w:val="24"/>
      <w:lang w:val="x-none" w:eastAsia="en-US" w:bidi="en-US"/>
    </w:rPr>
  </w:style>
  <w:style w:type="character" w:customStyle="1" w:styleId="160">
    <w:name w:val="Знак Знак16"/>
    <w:uiPriority w:val="99"/>
    <w:rsid w:val="0047415C"/>
    <w:rPr>
      <w:rFonts w:ascii="Times New Roman" w:hAnsi="Times New Roman" w:cs="Times New Roman"/>
      <w:b/>
      <w:bCs/>
      <w:i/>
      <w:iCs/>
      <w:sz w:val="24"/>
      <w:szCs w:val="24"/>
      <w:lang w:eastAsia="en-US"/>
    </w:rPr>
  </w:style>
  <w:style w:type="paragraph" w:styleId="aff">
    <w:name w:val="Normal (Web)"/>
    <w:basedOn w:val="a0"/>
    <w:uiPriority w:val="99"/>
    <w:rsid w:val="0047415C"/>
    <w:pPr>
      <w:spacing w:before="100" w:beforeAutospacing="1" w:after="100" w:afterAutospacing="1"/>
    </w:pPr>
    <w:rPr>
      <w:rFonts w:eastAsia="Calibri"/>
      <w:lang w:val="en-US" w:bidi="en-US"/>
    </w:rPr>
  </w:style>
  <w:style w:type="paragraph" w:styleId="aff0">
    <w:name w:val="Plain Text"/>
    <w:basedOn w:val="a0"/>
    <w:link w:val="aff1"/>
    <w:uiPriority w:val="99"/>
    <w:rsid w:val="0047415C"/>
    <w:rPr>
      <w:rFonts w:ascii="Courier New" w:hAnsi="Courier New"/>
      <w:sz w:val="20"/>
      <w:szCs w:val="20"/>
      <w:lang w:val="en-US" w:eastAsia="en-US"/>
    </w:rPr>
  </w:style>
  <w:style w:type="character" w:customStyle="1" w:styleId="aff1">
    <w:name w:val="Текст Знак"/>
    <w:link w:val="aff0"/>
    <w:uiPriority w:val="99"/>
    <w:rsid w:val="0047415C"/>
    <w:rPr>
      <w:rFonts w:ascii="Courier New" w:hAnsi="Courier New"/>
      <w:lang w:val="en-US" w:eastAsia="en-US"/>
    </w:rPr>
  </w:style>
  <w:style w:type="paragraph" w:customStyle="1" w:styleId="10">
    <w:name w:val="з1"/>
    <w:basedOn w:val="11"/>
    <w:link w:val="17"/>
    <w:qFormat/>
    <w:rsid w:val="00C167DC"/>
    <w:pPr>
      <w:numPr>
        <w:numId w:val="7"/>
      </w:numPr>
      <w:spacing w:after="60"/>
      <w:jc w:val="left"/>
    </w:pPr>
    <w:rPr>
      <w:rFonts w:cs="Arial"/>
      <w:kern w:val="32"/>
      <w:szCs w:val="24"/>
      <w:lang w:val="en-US" w:eastAsia="en-US" w:bidi="en-US"/>
    </w:rPr>
  </w:style>
  <w:style w:type="paragraph" w:customStyle="1" w:styleId="21">
    <w:name w:val="з2"/>
    <w:basedOn w:val="22"/>
    <w:link w:val="25"/>
    <w:qFormat/>
    <w:rsid w:val="0047415C"/>
    <w:pPr>
      <w:numPr>
        <w:ilvl w:val="1"/>
        <w:numId w:val="7"/>
      </w:numPr>
      <w:ind w:left="792"/>
    </w:pPr>
    <w:rPr>
      <w:rFonts w:ascii="Times New Roman" w:hAnsi="Times New Roman"/>
      <w:szCs w:val="28"/>
      <w:lang w:val="en-US" w:eastAsia="en-US" w:bidi="en-US"/>
    </w:rPr>
  </w:style>
  <w:style w:type="character" w:customStyle="1" w:styleId="17">
    <w:name w:val="з1 Знак"/>
    <w:link w:val="10"/>
    <w:rsid w:val="0047415C"/>
    <w:rPr>
      <w:rFonts w:cs="Arial"/>
      <w:b/>
      <w:bCs/>
      <w:kern w:val="32"/>
      <w:sz w:val="28"/>
      <w:szCs w:val="24"/>
      <w:lang w:val="en-US" w:eastAsia="en-US" w:bidi="en-US"/>
    </w:rPr>
  </w:style>
  <w:style w:type="paragraph" w:customStyle="1" w:styleId="3">
    <w:name w:val="з3"/>
    <w:basedOn w:val="21"/>
    <w:link w:val="35"/>
    <w:qFormat/>
    <w:rsid w:val="00C167DC"/>
    <w:pPr>
      <w:numPr>
        <w:ilvl w:val="2"/>
      </w:numPr>
    </w:pPr>
  </w:style>
  <w:style w:type="character" w:customStyle="1" w:styleId="25">
    <w:name w:val="з2 Знак"/>
    <w:link w:val="21"/>
    <w:rsid w:val="0047415C"/>
    <w:rPr>
      <w:b/>
      <w:bCs/>
      <w:i/>
      <w:iCs/>
      <w:sz w:val="24"/>
      <w:szCs w:val="28"/>
      <w:lang w:val="en-US" w:eastAsia="en-US" w:bidi="en-US"/>
    </w:rPr>
  </w:style>
  <w:style w:type="character" w:customStyle="1" w:styleId="35">
    <w:name w:val="з3 Знак"/>
    <w:link w:val="3"/>
    <w:rsid w:val="0047415C"/>
    <w:rPr>
      <w:b/>
      <w:bCs/>
      <w:i/>
      <w:iCs/>
      <w:sz w:val="24"/>
      <w:szCs w:val="28"/>
      <w:lang w:val="en-US" w:eastAsia="en-US" w:bidi="en-US"/>
    </w:rPr>
  </w:style>
  <w:style w:type="paragraph" w:styleId="aff2">
    <w:name w:val="annotation subject"/>
    <w:basedOn w:val="afa"/>
    <w:next w:val="afa"/>
    <w:link w:val="aff3"/>
    <w:rsid w:val="00DE7BF2"/>
    <w:rPr>
      <w:b/>
      <w:bCs/>
      <w:lang w:val="x-none" w:eastAsia="x-none"/>
    </w:rPr>
  </w:style>
  <w:style w:type="character" w:customStyle="1" w:styleId="aff3">
    <w:name w:val="Тема примечания Знак"/>
    <w:link w:val="aff2"/>
    <w:rsid w:val="00DE7BF2"/>
    <w:rPr>
      <w:b/>
      <w:bCs/>
    </w:rPr>
  </w:style>
  <w:style w:type="paragraph" w:styleId="aff4">
    <w:name w:val="Revision"/>
    <w:hidden/>
    <w:uiPriority w:val="99"/>
    <w:semiHidden/>
    <w:rsid w:val="00DE7BF2"/>
    <w:rPr>
      <w:sz w:val="24"/>
      <w:szCs w:val="24"/>
    </w:rPr>
  </w:style>
  <w:style w:type="character" w:styleId="aff5">
    <w:name w:val="Intense Reference"/>
    <w:uiPriority w:val="32"/>
    <w:qFormat/>
    <w:rsid w:val="00034F93"/>
    <w:rPr>
      <w:b/>
      <w:bCs/>
      <w:smallCaps/>
      <w:color w:val="C0504D"/>
      <w:spacing w:val="5"/>
      <w:u w:val="single"/>
    </w:rPr>
  </w:style>
  <w:style w:type="paragraph" w:styleId="36">
    <w:name w:val="Body Text Indent 3"/>
    <w:basedOn w:val="a0"/>
    <w:link w:val="37"/>
    <w:uiPriority w:val="99"/>
    <w:rsid w:val="00D223FA"/>
    <w:pPr>
      <w:spacing w:after="120"/>
      <w:ind w:left="283"/>
    </w:pPr>
    <w:rPr>
      <w:sz w:val="16"/>
      <w:szCs w:val="16"/>
    </w:rPr>
  </w:style>
  <w:style w:type="character" w:customStyle="1" w:styleId="37">
    <w:name w:val="Основной текст с отступом 3 Знак"/>
    <w:link w:val="36"/>
    <w:uiPriority w:val="99"/>
    <w:rsid w:val="00D223FA"/>
    <w:rPr>
      <w:sz w:val="16"/>
      <w:szCs w:val="16"/>
    </w:rPr>
  </w:style>
  <w:style w:type="paragraph" w:styleId="a">
    <w:name w:val="List Bullet"/>
    <w:basedOn w:val="a0"/>
    <w:autoRedefine/>
    <w:rsid w:val="00C167DC"/>
    <w:pPr>
      <w:numPr>
        <w:numId w:val="13"/>
      </w:numPr>
      <w:spacing w:after="200" w:line="276" w:lineRule="auto"/>
    </w:pPr>
    <w:rPr>
      <w:rFonts w:ascii="Calibri" w:eastAsia="Calibri" w:hAnsi="Calibri"/>
      <w:sz w:val="22"/>
      <w:szCs w:val="20"/>
      <w:lang w:eastAsia="en-US"/>
    </w:rPr>
  </w:style>
  <w:style w:type="paragraph" w:styleId="aff6">
    <w:name w:val="endnote text"/>
    <w:basedOn w:val="a0"/>
    <w:link w:val="aff7"/>
    <w:rsid w:val="00977426"/>
    <w:rPr>
      <w:sz w:val="20"/>
      <w:szCs w:val="20"/>
    </w:rPr>
  </w:style>
  <w:style w:type="character" w:customStyle="1" w:styleId="aff7">
    <w:name w:val="Текст концевой сноски Знак"/>
    <w:basedOn w:val="a1"/>
    <w:link w:val="aff6"/>
    <w:rsid w:val="00977426"/>
  </w:style>
  <w:style w:type="character" w:styleId="aff8">
    <w:name w:val="endnote reference"/>
    <w:rsid w:val="00977426"/>
    <w:rPr>
      <w:vertAlign w:val="superscript"/>
    </w:rPr>
  </w:style>
  <w:style w:type="paragraph" w:styleId="aff9">
    <w:name w:val="footnote text"/>
    <w:aliases w:val=" Знак"/>
    <w:basedOn w:val="a0"/>
    <w:link w:val="affa"/>
    <w:rsid w:val="00977426"/>
    <w:rPr>
      <w:sz w:val="20"/>
      <w:szCs w:val="20"/>
    </w:rPr>
  </w:style>
  <w:style w:type="character" w:customStyle="1" w:styleId="affa">
    <w:name w:val="Текст сноски Знак"/>
    <w:aliases w:val=" Знак Знак"/>
    <w:basedOn w:val="a1"/>
    <w:link w:val="aff9"/>
    <w:rsid w:val="00977426"/>
  </w:style>
  <w:style w:type="character" w:styleId="affb">
    <w:name w:val="footnote reference"/>
    <w:rsid w:val="00977426"/>
    <w:rPr>
      <w:vertAlign w:val="superscript"/>
    </w:rPr>
  </w:style>
  <w:style w:type="paragraph" w:styleId="affc">
    <w:name w:val="Intense Quote"/>
    <w:basedOn w:val="a0"/>
    <w:next w:val="a0"/>
    <w:link w:val="affd"/>
    <w:uiPriority w:val="30"/>
    <w:qFormat/>
    <w:rsid w:val="00CE760A"/>
    <w:pPr>
      <w:pBdr>
        <w:bottom w:val="single" w:sz="4" w:space="4" w:color="4F81BD"/>
      </w:pBdr>
      <w:spacing w:before="200" w:after="280" w:line="276" w:lineRule="auto"/>
      <w:ind w:left="936" w:right="936"/>
    </w:pPr>
    <w:rPr>
      <w:rFonts w:ascii="Calibri" w:hAnsi="Calibri"/>
      <w:b/>
      <w:bCs/>
      <w:i/>
      <w:iCs/>
      <w:color w:val="4F81BD"/>
      <w:sz w:val="22"/>
      <w:szCs w:val="22"/>
    </w:rPr>
  </w:style>
  <w:style w:type="character" w:customStyle="1" w:styleId="affd">
    <w:name w:val="Выделенная цитата Знак"/>
    <w:link w:val="affc"/>
    <w:uiPriority w:val="30"/>
    <w:rsid w:val="00CE760A"/>
    <w:rPr>
      <w:rFonts w:ascii="Calibri" w:eastAsia="Times New Roman" w:hAnsi="Calibri" w:cs="Times New Roman"/>
      <w:b/>
      <w:bCs/>
      <w:i/>
      <w:iCs/>
      <w:color w:val="4F81BD"/>
      <w:sz w:val="22"/>
      <w:szCs w:val="22"/>
    </w:rPr>
  </w:style>
  <w:style w:type="character" w:customStyle="1" w:styleId="31">
    <w:name w:val="Заголовок 3 Знак"/>
    <w:link w:val="30"/>
    <w:uiPriority w:val="9"/>
    <w:rsid w:val="0034728D"/>
    <w:rPr>
      <w:rFonts w:ascii="Cambria" w:eastAsia="Calibri" w:hAnsi="Cambria" w:cs="Cambria"/>
      <w:b/>
      <w:bCs/>
      <w:sz w:val="26"/>
      <w:szCs w:val="26"/>
    </w:rPr>
  </w:style>
  <w:style w:type="character" w:customStyle="1" w:styleId="40">
    <w:name w:val="Заголовок 4 Знак"/>
    <w:link w:val="4"/>
    <w:uiPriority w:val="9"/>
    <w:rsid w:val="0034728D"/>
    <w:rPr>
      <w:rFonts w:ascii="Calibri" w:hAnsi="Calibri"/>
      <w:b/>
      <w:bCs/>
      <w:sz w:val="28"/>
      <w:szCs w:val="28"/>
    </w:rPr>
  </w:style>
  <w:style w:type="paragraph" w:styleId="af">
    <w:name w:val="Body Text"/>
    <w:basedOn w:val="a0"/>
    <w:link w:val="ae"/>
    <w:uiPriority w:val="99"/>
    <w:rsid w:val="0034728D"/>
    <w:rPr>
      <w:sz w:val="28"/>
      <w:szCs w:val="28"/>
      <w:lang w:eastAsia="x-none"/>
    </w:rPr>
  </w:style>
  <w:style w:type="character" w:customStyle="1" w:styleId="18">
    <w:name w:val="Основной текст Знак1"/>
    <w:rsid w:val="0034728D"/>
    <w:rPr>
      <w:sz w:val="24"/>
      <w:szCs w:val="24"/>
    </w:rPr>
  </w:style>
  <w:style w:type="paragraph" w:customStyle="1" w:styleId="Arial1600">
    <w:name w:val="Стиль Arial 16 пт полужирный По центру Слева:  0 см Выступ:  0..."/>
    <w:basedOn w:val="a0"/>
    <w:rsid w:val="0034728D"/>
    <w:pPr>
      <w:ind w:left="432" w:hanging="432"/>
      <w:jc w:val="center"/>
    </w:pPr>
    <w:rPr>
      <w:rFonts w:ascii="Arial" w:hAnsi="Arial"/>
      <w:b/>
      <w:bCs/>
      <w:sz w:val="28"/>
      <w:szCs w:val="20"/>
    </w:rPr>
  </w:style>
  <w:style w:type="paragraph" w:customStyle="1" w:styleId="19">
    <w:name w:val="Знак Знак Знак1 Знак"/>
    <w:basedOn w:val="a0"/>
    <w:rsid w:val="0034728D"/>
    <w:pPr>
      <w:tabs>
        <w:tab w:val="num" w:pos="360"/>
      </w:tabs>
      <w:spacing w:after="160" w:line="240" w:lineRule="exact"/>
    </w:pPr>
    <w:rPr>
      <w:rFonts w:ascii="Verdana" w:hAnsi="Verdana" w:cs="Verdana"/>
      <w:sz w:val="20"/>
      <w:szCs w:val="20"/>
      <w:lang w:val="en-US" w:eastAsia="en-US"/>
    </w:rPr>
  </w:style>
  <w:style w:type="paragraph" w:customStyle="1" w:styleId="affe">
    <w:basedOn w:val="a0"/>
    <w:next w:val="afff"/>
    <w:link w:val="afff0"/>
    <w:qFormat/>
    <w:rsid w:val="00C167DC"/>
    <w:pPr>
      <w:overflowPunct w:val="0"/>
      <w:autoSpaceDE w:val="0"/>
      <w:autoSpaceDN w:val="0"/>
      <w:adjustRightInd w:val="0"/>
      <w:jc w:val="center"/>
      <w:textAlignment w:val="baseline"/>
    </w:pPr>
    <w:rPr>
      <w:szCs w:val="20"/>
      <w:lang w:val="en-US"/>
    </w:rPr>
  </w:style>
  <w:style w:type="character" w:customStyle="1" w:styleId="afff0">
    <w:name w:val="Название Знак"/>
    <w:link w:val="affe"/>
    <w:rsid w:val="0034728D"/>
    <w:rPr>
      <w:sz w:val="24"/>
      <w:lang w:val="en-US"/>
    </w:rPr>
  </w:style>
  <w:style w:type="paragraph" w:customStyle="1" w:styleId="BodyTextIndent">
    <w:name w:val="Body Text Indent Знак"/>
    <w:basedOn w:val="a0"/>
    <w:link w:val="BodyTextIndent0"/>
    <w:rsid w:val="0034728D"/>
    <w:pPr>
      <w:autoSpaceDE w:val="0"/>
      <w:autoSpaceDN w:val="0"/>
      <w:adjustRightInd w:val="0"/>
      <w:spacing w:before="120" w:after="120" w:line="360" w:lineRule="auto"/>
      <w:ind w:firstLine="709"/>
      <w:jc w:val="both"/>
    </w:pPr>
    <w:rPr>
      <w:lang w:val="x-none" w:eastAsia="x-none"/>
    </w:rPr>
  </w:style>
  <w:style w:type="character" w:customStyle="1" w:styleId="BodyTextIndent0">
    <w:name w:val="Body Text Indent Знак Знак"/>
    <w:link w:val="BodyTextIndent"/>
    <w:rsid w:val="0034728D"/>
    <w:rPr>
      <w:sz w:val="24"/>
      <w:szCs w:val="24"/>
    </w:rPr>
  </w:style>
  <w:style w:type="paragraph" w:customStyle="1" w:styleId="1a">
    <w:name w:val="Основной текст с отступом1"/>
    <w:basedOn w:val="a0"/>
    <w:rsid w:val="0034728D"/>
    <w:pPr>
      <w:autoSpaceDE w:val="0"/>
      <w:autoSpaceDN w:val="0"/>
      <w:adjustRightInd w:val="0"/>
      <w:spacing w:before="120" w:after="120" w:line="360" w:lineRule="auto"/>
      <w:ind w:firstLine="709"/>
      <w:jc w:val="both"/>
    </w:pPr>
  </w:style>
  <w:style w:type="paragraph" w:styleId="26">
    <w:name w:val="Body Text Indent 2"/>
    <w:basedOn w:val="a0"/>
    <w:link w:val="27"/>
    <w:rsid w:val="0034728D"/>
    <w:pPr>
      <w:spacing w:after="120" w:line="480" w:lineRule="auto"/>
      <w:ind w:left="283"/>
    </w:pPr>
  </w:style>
  <w:style w:type="character" w:customStyle="1" w:styleId="27">
    <w:name w:val="Основной текст с отступом 2 Знак"/>
    <w:link w:val="26"/>
    <w:rsid w:val="0034728D"/>
    <w:rPr>
      <w:sz w:val="24"/>
      <w:szCs w:val="24"/>
    </w:rPr>
  </w:style>
  <w:style w:type="paragraph" w:customStyle="1" w:styleId="Iauiue">
    <w:name w:val="Iau.iue"/>
    <w:basedOn w:val="a0"/>
    <w:next w:val="a0"/>
    <w:uiPriority w:val="99"/>
    <w:rsid w:val="0034728D"/>
    <w:pPr>
      <w:autoSpaceDE w:val="0"/>
      <w:autoSpaceDN w:val="0"/>
      <w:adjustRightInd w:val="0"/>
    </w:pPr>
  </w:style>
  <w:style w:type="paragraph" w:styleId="28">
    <w:name w:val="Body Text 2"/>
    <w:basedOn w:val="a0"/>
    <w:link w:val="29"/>
    <w:uiPriority w:val="99"/>
    <w:unhideWhenUsed/>
    <w:rsid w:val="0034728D"/>
    <w:pPr>
      <w:spacing w:after="120" w:line="480" w:lineRule="auto"/>
    </w:pPr>
  </w:style>
  <w:style w:type="character" w:customStyle="1" w:styleId="29">
    <w:name w:val="Основной текст 2 Знак"/>
    <w:link w:val="28"/>
    <w:uiPriority w:val="99"/>
    <w:rsid w:val="0034728D"/>
    <w:rPr>
      <w:sz w:val="24"/>
      <w:szCs w:val="24"/>
    </w:rPr>
  </w:style>
  <w:style w:type="paragraph" w:customStyle="1" w:styleId="Default">
    <w:name w:val="Default"/>
    <w:rsid w:val="0034728D"/>
    <w:pPr>
      <w:autoSpaceDE w:val="0"/>
      <w:autoSpaceDN w:val="0"/>
      <w:adjustRightInd w:val="0"/>
    </w:pPr>
    <w:rPr>
      <w:rFonts w:ascii="Arial" w:hAnsi="Arial" w:cs="Arial"/>
      <w:color w:val="000000"/>
      <w:sz w:val="24"/>
      <w:szCs w:val="24"/>
    </w:rPr>
  </w:style>
  <w:style w:type="character" w:styleId="afff1">
    <w:name w:val="Strong"/>
    <w:uiPriority w:val="22"/>
    <w:qFormat/>
    <w:rsid w:val="0034728D"/>
    <w:rPr>
      <w:b/>
      <w:bCs/>
    </w:rPr>
  </w:style>
  <w:style w:type="paragraph" w:customStyle="1" w:styleId="-">
    <w:name w:val="Стиль-таблиц"/>
    <w:basedOn w:val="a0"/>
    <w:autoRedefine/>
    <w:rsid w:val="0034728D"/>
    <w:pPr>
      <w:overflowPunct w:val="0"/>
      <w:autoSpaceDE w:val="0"/>
      <w:autoSpaceDN w:val="0"/>
      <w:adjustRightInd w:val="0"/>
      <w:spacing w:before="120" w:line="360" w:lineRule="auto"/>
      <w:ind w:firstLine="851"/>
      <w:jc w:val="both"/>
      <w:textAlignment w:val="baseline"/>
    </w:pPr>
    <w:rPr>
      <w:rFonts w:ascii="Arial" w:hAnsi="Arial" w:cs="Arial"/>
    </w:rPr>
  </w:style>
  <w:style w:type="paragraph" w:customStyle="1" w:styleId="formattext">
    <w:name w:val="formattext"/>
    <w:rsid w:val="0034728D"/>
    <w:pPr>
      <w:widowControl w:val="0"/>
      <w:autoSpaceDE w:val="0"/>
      <w:autoSpaceDN w:val="0"/>
      <w:adjustRightInd w:val="0"/>
    </w:pPr>
    <w:rPr>
      <w:sz w:val="18"/>
      <w:szCs w:val="18"/>
    </w:rPr>
  </w:style>
  <w:style w:type="paragraph" w:customStyle="1" w:styleId="afff2">
    <w:name w:val="Стиль По ширине"/>
    <w:basedOn w:val="a0"/>
    <w:rsid w:val="0034728D"/>
    <w:pPr>
      <w:jc w:val="both"/>
    </w:pPr>
    <w:rPr>
      <w:szCs w:val="20"/>
    </w:rPr>
  </w:style>
  <w:style w:type="paragraph" w:customStyle="1" w:styleId="BodyTextIndent33">
    <w:name w:val="Body Text Indent 33"/>
    <w:basedOn w:val="a0"/>
    <w:rsid w:val="0034728D"/>
    <w:pPr>
      <w:ind w:left="576"/>
      <w:jc w:val="both"/>
    </w:pPr>
    <w:rPr>
      <w:rFonts w:eastAsia="Batang"/>
      <w:lang w:eastAsia="ko-KR"/>
    </w:rPr>
  </w:style>
  <w:style w:type="character" w:customStyle="1" w:styleId="WW8NumSt6z0">
    <w:name w:val="WW8NumSt6z0"/>
    <w:rsid w:val="0034728D"/>
    <w:rPr>
      <w:rFonts w:ascii="Times New Roman" w:hAnsi="Times New Roman" w:cs="Times New Roman"/>
    </w:rPr>
  </w:style>
  <w:style w:type="paragraph" w:customStyle="1" w:styleId="afff3">
    <w:name w:val="Указатель р"/>
    <w:rsid w:val="0034728D"/>
    <w:pPr>
      <w:widowControl w:val="0"/>
      <w:spacing w:before="120" w:after="120"/>
      <w:jc w:val="center"/>
    </w:pPr>
    <w:rPr>
      <w:rFonts w:ascii="Arial" w:hAnsi="Arial"/>
      <w:sz w:val="24"/>
    </w:rPr>
  </w:style>
  <w:style w:type="character" w:customStyle="1" w:styleId="310">
    <w:name w:val="Заголовок 3 Знак1"/>
    <w:uiPriority w:val="9"/>
    <w:semiHidden/>
    <w:rsid w:val="0034728D"/>
    <w:rPr>
      <w:rFonts w:ascii="Cambria" w:eastAsia="Times New Roman" w:hAnsi="Cambria" w:cs="Times New Roman"/>
      <w:b/>
      <w:bCs/>
      <w:sz w:val="26"/>
      <w:szCs w:val="26"/>
    </w:rPr>
  </w:style>
  <w:style w:type="character" w:customStyle="1" w:styleId="apple-style-span">
    <w:name w:val="apple-style-span"/>
    <w:basedOn w:val="a1"/>
    <w:rsid w:val="0034728D"/>
  </w:style>
  <w:style w:type="paragraph" w:customStyle="1" w:styleId="210">
    <w:name w:val="Основной текст 21"/>
    <w:basedOn w:val="a0"/>
    <w:rsid w:val="0034728D"/>
    <w:pPr>
      <w:overflowPunct w:val="0"/>
      <w:autoSpaceDE w:val="0"/>
      <w:autoSpaceDN w:val="0"/>
      <w:adjustRightInd w:val="0"/>
      <w:jc w:val="both"/>
      <w:textAlignment w:val="baseline"/>
    </w:pPr>
    <w:rPr>
      <w:rFonts w:ascii="Times New Roman CYR" w:hAnsi="Times New Roman CYR"/>
      <w:b/>
      <w:szCs w:val="20"/>
    </w:rPr>
  </w:style>
  <w:style w:type="character" w:customStyle="1" w:styleId="WW8Num2z0">
    <w:name w:val="WW8Num2z0"/>
    <w:rsid w:val="0034728D"/>
    <w:rPr>
      <w:rFonts w:ascii="Symbol" w:hAnsi="Symbol"/>
    </w:rPr>
  </w:style>
  <w:style w:type="paragraph" w:customStyle="1" w:styleId="afff4">
    <w:name w:val="Р"/>
    <w:link w:val="afff5"/>
    <w:qFormat/>
    <w:rsid w:val="0034728D"/>
    <w:pPr>
      <w:widowControl w:val="0"/>
      <w:spacing w:line="360" w:lineRule="auto"/>
      <w:ind w:firstLine="567"/>
      <w:jc w:val="both"/>
    </w:pPr>
    <w:rPr>
      <w:rFonts w:eastAsia="Batang"/>
      <w:sz w:val="28"/>
      <w:szCs w:val="24"/>
    </w:rPr>
  </w:style>
  <w:style w:type="character" w:customStyle="1" w:styleId="afff5">
    <w:name w:val="Р Знак"/>
    <w:link w:val="afff4"/>
    <w:rsid w:val="0034728D"/>
    <w:rPr>
      <w:rFonts w:eastAsia="Batang"/>
      <w:sz w:val="28"/>
      <w:szCs w:val="24"/>
      <w:lang w:bidi="ar-SA"/>
    </w:rPr>
  </w:style>
  <w:style w:type="paragraph" w:customStyle="1" w:styleId="afff6">
    <w:name w:val="Р табл ц"/>
    <w:basedOn w:val="afff4"/>
    <w:link w:val="afff7"/>
    <w:rsid w:val="0034728D"/>
    <w:pPr>
      <w:spacing w:line="240" w:lineRule="auto"/>
      <w:ind w:firstLine="0"/>
      <w:jc w:val="center"/>
    </w:pPr>
  </w:style>
  <w:style w:type="character" w:customStyle="1" w:styleId="afff7">
    <w:name w:val="Р табл ц Знак"/>
    <w:link w:val="afff6"/>
    <w:rsid w:val="0034728D"/>
    <w:rPr>
      <w:rFonts w:eastAsia="Batang"/>
      <w:sz w:val="28"/>
      <w:szCs w:val="24"/>
      <w:lang w:bidi="ar-SA"/>
    </w:rPr>
  </w:style>
  <w:style w:type="paragraph" w:customStyle="1" w:styleId="afff8">
    <w:name w:val="Р табл лев"/>
    <w:basedOn w:val="afff4"/>
    <w:rsid w:val="0034728D"/>
    <w:pPr>
      <w:spacing w:line="240" w:lineRule="auto"/>
      <w:ind w:left="30" w:right="33" w:firstLine="0"/>
      <w:jc w:val="left"/>
    </w:pPr>
  </w:style>
  <w:style w:type="paragraph" w:customStyle="1" w:styleId="afff9">
    <w:name w:val="Р од"/>
    <w:basedOn w:val="afff4"/>
    <w:rsid w:val="0034728D"/>
    <w:pPr>
      <w:suppressLineNumbers/>
      <w:tabs>
        <w:tab w:val="left" w:pos="567"/>
        <w:tab w:val="left" w:pos="851"/>
      </w:tabs>
      <w:spacing w:line="240" w:lineRule="auto"/>
    </w:pPr>
    <w:rPr>
      <w:rFonts w:eastAsia="Times New Roman"/>
      <w:szCs w:val="28"/>
    </w:rPr>
  </w:style>
  <w:style w:type="paragraph" w:customStyle="1" w:styleId="FORMATTEXT0">
    <w:name w:val=".FORMATTEXT"/>
    <w:uiPriority w:val="99"/>
    <w:rsid w:val="0034728D"/>
    <w:pPr>
      <w:widowControl w:val="0"/>
      <w:autoSpaceDE w:val="0"/>
      <w:autoSpaceDN w:val="0"/>
      <w:adjustRightInd w:val="0"/>
    </w:pPr>
    <w:rPr>
      <w:sz w:val="24"/>
      <w:szCs w:val="24"/>
    </w:rPr>
  </w:style>
  <w:style w:type="paragraph" w:customStyle="1" w:styleId="HEADERTEXT">
    <w:name w:val=".HEADERTEXT"/>
    <w:uiPriority w:val="99"/>
    <w:rsid w:val="0034728D"/>
    <w:pPr>
      <w:widowControl w:val="0"/>
      <w:autoSpaceDE w:val="0"/>
      <w:autoSpaceDN w:val="0"/>
      <w:adjustRightInd w:val="0"/>
    </w:pPr>
    <w:rPr>
      <w:rFonts w:ascii="Arial" w:hAnsi="Arial" w:cs="Arial"/>
      <w:color w:val="2B4279"/>
      <w:sz w:val="22"/>
      <w:szCs w:val="22"/>
    </w:rPr>
  </w:style>
  <w:style w:type="paragraph" w:customStyle="1" w:styleId="headertext0">
    <w:name w:val="headertext"/>
    <w:basedOn w:val="a0"/>
    <w:rsid w:val="0034728D"/>
    <w:pPr>
      <w:spacing w:before="100" w:beforeAutospacing="1" w:after="100" w:afterAutospacing="1"/>
    </w:pPr>
  </w:style>
  <w:style w:type="character" w:customStyle="1" w:styleId="apple-converted-space">
    <w:name w:val="apple-converted-space"/>
    <w:basedOn w:val="a1"/>
    <w:rsid w:val="0034728D"/>
  </w:style>
  <w:style w:type="paragraph" w:customStyle="1" w:styleId="2a">
    <w:name w:val="Стиль Маркированный список 2"/>
    <w:basedOn w:val="20"/>
    <w:autoRedefine/>
    <w:rsid w:val="0034728D"/>
    <w:pPr>
      <w:widowControl w:val="0"/>
      <w:numPr>
        <w:numId w:val="0"/>
      </w:numPr>
      <w:tabs>
        <w:tab w:val="right" w:leader="dot" w:pos="9639"/>
      </w:tabs>
      <w:spacing w:line="264" w:lineRule="auto"/>
      <w:contextualSpacing w:val="0"/>
      <w:jc w:val="both"/>
    </w:pPr>
    <w:rPr>
      <w:b/>
      <w:sz w:val="26"/>
      <w:szCs w:val="26"/>
    </w:rPr>
  </w:style>
  <w:style w:type="paragraph" w:styleId="20">
    <w:name w:val="List Bullet 2"/>
    <w:basedOn w:val="a0"/>
    <w:unhideWhenUsed/>
    <w:rsid w:val="00C167DC"/>
    <w:pPr>
      <w:numPr>
        <w:numId w:val="16"/>
      </w:numPr>
      <w:contextualSpacing/>
    </w:pPr>
  </w:style>
  <w:style w:type="paragraph" w:customStyle="1" w:styleId="Normal1">
    <w:name w:val="Normal1"/>
    <w:rsid w:val="0034728D"/>
    <w:rPr>
      <w:rFonts w:ascii="Arial" w:hAnsi="Arial"/>
      <w:spacing w:val="20"/>
      <w:sz w:val="22"/>
    </w:rPr>
  </w:style>
  <w:style w:type="paragraph" w:customStyle="1" w:styleId="afffa">
    <w:name w:val="Заг. Таблицы"/>
    <w:basedOn w:val="a0"/>
    <w:autoRedefine/>
    <w:rsid w:val="0034728D"/>
    <w:pPr>
      <w:keepNext/>
      <w:spacing w:before="20" w:after="20"/>
      <w:jc w:val="center"/>
    </w:pPr>
    <w:rPr>
      <w:b/>
      <w:sz w:val="20"/>
    </w:rPr>
  </w:style>
  <w:style w:type="paragraph" w:customStyle="1" w:styleId="afffb">
    <w:name w:val="сод.табл слева"/>
    <w:basedOn w:val="a0"/>
    <w:autoRedefine/>
    <w:rsid w:val="0034728D"/>
    <w:pPr>
      <w:keepNext/>
      <w:spacing w:before="20" w:after="20"/>
    </w:pPr>
  </w:style>
  <w:style w:type="paragraph" w:customStyle="1" w:styleId="afffc">
    <w:name w:val="Табл. Номер"/>
    <w:basedOn w:val="afffd"/>
    <w:autoRedefine/>
    <w:rsid w:val="00C167DC"/>
    <w:pPr>
      <w:keepNext/>
      <w:spacing w:line="264" w:lineRule="auto"/>
      <w:jc w:val="both"/>
    </w:pPr>
    <w:rPr>
      <w:b w:val="0"/>
      <w:sz w:val="24"/>
      <w:szCs w:val="24"/>
      <w:lang w:val="ru-RU" w:eastAsia="ru-RU"/>
    </w:rPr>
  </w:style>
  <w:style w:type="paragraph" w:customStyle="1" w:styleId="afffe">
    <w:name w:val="сод.табл примечание"/>
    <w:basedOn w:val="afffb"/>
    <w:autoRedefine/>
    <w:rsid w:val="0034728D"/>
    <w:pPr>
      <w:spacing w:before="60" w:after="60"/>
    </w:pPr>
    <w:rPr>
      <w:b/>
    </w:rPr>
  </w:style>
  <w:style w:type="paragraph" w:customStyle="1" w:styleId="affff">
    <w:name w:val="сод.табл по центру"/>
    <w:basedOn w:val="afffb"/>
    <w:autoRedefine/>
    <w:rsid w:val="0034728D"/>
    <w:pPr>
      <w:overflowPunct w:val="0"/>
      <w:autoSpaceDE w:val="0"/>
      <w:autoSpaceDN w:val="0"/>
      <w:adjustRightInd w:val="0"/>
      <w:jc w:val="center"/>
      <w:textAlignment w:val="baseline"/>
    </w:pPr>
    <w:rPr>
      <w:color w:val="000000"/>
      <w:szCs w:val="20"/>
    </w:rPr>
  </w:style>
  <w:style w:type="paragraph" w:customStyle="1" w:styleId="affff0">
    <w:name w:val="Заголовок таблицы"/>
    <w:autoRedefine/>
    <w:rsid w:val="0034728D"/>
    <w:pPr>
      <w:keepNext/>
      <w:spacing w:before="40" w:after="40"/>
      <w:jc w:val="center"/>
    </w:pPr>
    <w:rPr>
      <w:b/>
    </w:rPr>
  </w:style>
  <w:style w:type="paragraph" w:customStyle="1" w:styleId="affff1">
    <w:name w:val="сод.табл содерж. примечания"/>
    <w:basedOn w:val="afffe"/>
    <w:autoRedefine/>
    <w:rsid w:val="00C167DC"/>
    <w:pPr>
      <w:spacing w:before="0" w:after="0"/>
    </w:pPr>
    <w:rPr>
      <w:b w:val="0"/>
    </w:rPr>
  </w:style>
  <w:style w:type="paragraph" w:styleId="afffd">
    <w:name w:val="caption"/>
    <w:basedOn w:val="a0"/>
    <w:next w:val="a0"/>
    <w:qFormat/>
    <w:rsid w:val="0034728D"/>
    <w:rPr>
      <w:b/>
      <w:bCs/>
      <w:sz w:val="20"/>
      <w:szCs w:val="20"/>
      <w:lang w:val="en-GB" w:eastAsia="en-US"/>
    </w:rPr>
  </w:style>
  <w:style w:type="paragraph" w:customStyle="1" w:styleId="2">
    <w:name w:val="Стиль Стиль Маркированный список 2 + Зеленый + Авто"/>
    <w:basedOn w:val="2a"/>
    <w:rsid w:val="00C167DC"/>
    <w:pPr>
      <w:widowControl/>
      <w:numPr>
        <w:numId w:val="17"/>
      </w:numPr>
      <w:tabs>
        <w:tab w:val="left" w:pos="1077"/>
      </w:tabs>
      <w:spacing w:line="240" w:lineRule="auto"/>
    </w:pPr>
    <w:rPr>
      <w:sz w:val="24"/>
    </w:rPr>
  </w:style>
  <w:style w:type="paragraph" w:customStyle="1" w:styleId="91">
    <w:name w:val="сод.табл по центру 9"/>
    <w:basedOn w:val="a0"/>
    <w:autoRedefine/>
    <w:rsid w:val="0034728D"/>
    <w:pPr>
      <w:keepNext/>
      <w:overflowPunct w:val="0"/>
      <w:autoSpaceDE w:val="0"/>
      <w:autoSpaceDN w:val="0"/>
      <w:adjustRightInd w:val="0"/>
      <w:spacing w:before="20" w:after="20"/>
      <w:jc w:val="center"/>
      <w:textAlignment w:val="baseline"/>
    </w:pPr>
    <w:rPr>
      <w:sz w:val="18"/>
      <w:szCs w:val="20"/>
    </w:rPr>
  </w:style>
  <w:style w:type="paragraph" w:customStyle="1" w:styleId="affff2">
    <w:name w:val="Сод. табл по центру"/>
    <w:basedOn w:val="afffb"/>
    <w:autoRedefine/>
    <w:rsid w:val="0034728D"/>
    <w:pPr>
      <w:jc w:val="center"/>
    </w:pPr>
  </w:style>
  <w:style w:type="paragraph" w:customStyle="1" w:styleId="affff3">
    <w:name w:val="Табл. Название"/>
    <w:basedOn w:val="a0"/>
    <w:link w:val="affff4"/>
    <w:autoRedefine/>
    <w:rsid w:val="0034728D"/>
    <w:pPr>
      <w:keepNext/>
      <w:spacing w:before="240" w:after="120"/>
    </w:pPr>
    <w:rPr>
      <w:b/>
      <w:sz w:val="20"/>
      <w:lang w:val="x-none" w:eastAsia="x-none"/>
    </w:rPr>
  </w:style>
  <w:style w:type="character" w:customStyle="1" w:styleId="affff4">
    <w:name w:val="Табл. Название Знак"/>
    <w:link w:val="affff3"/>
    <w:rsid w:val="0034728D"/>
    <w:rPr>
      <w:b/>
      <w:szCs w:val="24"/>
    </w:rPr>
  </w:style>
  <w:style w:type="paragraph" w:customStyle="1" w:styleId="81">
    <w:name w:val="сод.табл слева 8"/>
    <w:basedOn w:val="a0"/>
    <w:autoRedefine/>
    <w:rsid w:val="0034728D"/>
    <w:pPr>
      <w:keepNext/>
      <w:overflowPunct w:val="0"/>
      <w:autoSpaceDE w:val="0"/>
      <w:autoSpaceDN w:val="0"/>
      <w:adjustRightInd w:val="0"/>
      <w:spacing w:before="20" w:after="20"/>
      <w:textAlignment w:val="baseline"/>
    </w:pPr>
    <w:rPr>
      <w:sz w:val="16"/>
      <w:szCs w:val="18"/>
    </w:rPr>
  </w:style>
  <w:style w:type="paragraph" w:customStyle="1" w:styleId="affff5">
    <w:name w:val="Осн. надп.Разработал"/>
    <w:basedOn w:val="a0"/>
    <w:autoRedefine/>
    <w:rsid w:val="0034728D"/>
    <w:rPr>
      <w:i/>
      <w:sz w:val="20"/>
      <w:szCs w:val="20"/>
    </w:rPr>
  </w:style>
  <w:style w:type="paragraph" w:customStyle="1" w:styleId="Pa2">
    <w:name w:val="Pa2"/>
    <w:basedOn w:val="Default"/>
    <w:next w:val="Default"/>
    <w:uiPriority w:val="99"/>
    <w:rsid w:val="0034728D"/>
    <w:pPr>
      <w:spacing w:line="201" w:lineRule="atLeast"/>
    </w:pPr>
    <w:rPr>
      <w:rFonts w:ascii="Arial Narrow" w:hAnsi="Arial Narrow" w:cs="Times New Roman"/>
      <w:color w:val="auto"/>
    </w:rPr>
  </w:style>
  <w:style w:type="paragraph" w:customStyle="1" w:styleId="Pa4">
    <w:name w:val="Pa4"/>
    <w:basedOn w:val="Default"/>
    <w:next w:val="Default"/>
    <w:uiPriority w:val="99"/>
    <w:rsid w:val="0034728D"/>
    <w:pPr>
      <w:spacing w:line="201" w:lineRule="atLeast"/>
    </w:pPr>
    <w:rPr>
      <w:rFonts w:ascii="Arial Narrow" w:hAnsi="Arial Narrow" w:cs="Times New Roman"/>
      <w:color w:val="auto"/>
    </w:rPr>
  </w:style>
  <w:style w:type="paragraph" w:customStyle="1" w:styleId="Pa5">
    <w:name w:val="Pa5"/>
    <w:basedOn w:val="Default"/>
    <w:next w:val="Default"/>
    <w:uiPriority w:val="99"/>
    <w:rsid w:val="0034728D"/>
    <w:pPr>
      <w:spacing w:line="201" w:lineRule="atLeast"/>
    </w:pPr>
    <w:rPr>
      <w:rFonts w:ascii="Arial Narrow" w:hAnsi="Arial Narrow" w:cs="Times New Roman"/>
      <w:color w:val="auto"/>
    </w:rPr>
  </w:style>
  <w:style w:type="paragraph" w:customStyle="1" w:styleId="Pa14">
    <w:name w:val="Pa14"/>
    <w:basedOn w:val="Default"/>
    <w:next w:val="Default"/>
    <w:uiPriority w:val="99"/>
    <w:rsid w:val="0034728D"/>
    <w:pPr>
      <w:spacing w:line="201" w:lineRule="atLeast"/>
    </w:pPr>
    <w:rPr>
      <w:rFonts w:ascii="OfficinaSansC" w:eastAsia="Calibri" w:hAnsi="OfficinaSansC" w:cs="Times New Roman"/>
      <w:color w:val="auto"/>
    </w:rPr>
  </w:style>
  <w:style w:type="character" w:customStyle="1" w:styleId="A60">
    <w:name w:val="A6"/>
    <w:uiPriority w:val="99"/>
    <w:rsid w:val="0034728D"/>
    <w:rPr>
      <w:rFonts w:cs="OfficinaSansC"/>
      <w:color w:val="000000"/>
      <w:sz w:val="18"/>
      <w:szCs w:val="18"/>
    </w:rPr>
  </w:style>
  <w:style w:type="paragraph" w:customStyle="1" w:styleId="tehnormatitle">
    <w:name w:val="tehnormatitle"/>
    <w:basedOn w:val="a0"/>
    <w:rsid w:val="0034728D"/>
    <w:pPr>
      <w:spacing w:before="100" w:beforeAutospacing="1" w:after="100" w:afterAutospacing="1"/>
    </w:pPr>
  </w:style>
  <w:style w:type="character" w:customStyle="1" w:styleId="affff6">
    <w:name w:val="Основной текст_"/>
    <w:link w:val="2b"/>
    <w:rsid w:val="00FB456C"/>
    <w:rPr>
      <w:spacing w:val="2"/>
      <w:shd w:val="clear" w:color="auto" w:fill="FFFFFF"/>
    </w:rPr>
  </w:style>
  <w:style w:type="paragraph" w:customStyle="1" w:styleId="2b">
    <w:name w:val="Основной текст2"/>
    <w:basedOn w:val="a0"/>
    <w:link w:val="affff6"/>
    <w:rsid w:val="00FB456C"/>
    <w:pPr>
      <w:shd w:val="clear" w:color="auto" w:fill="FFFFFF"/>
      <w:spacing w:line="293" w:lineRule="exact"/>
      <w:jc w:val="both"/>
    </w:pPr>
    <w:rPr>
      <w:spacing w:val="2"/>
      <w:sz w:val="20"/>
      <w:szCs w:val="20"/>
      <w:lang w:val="x-none" w:eastAsia="x-none"/>
    </w:rPr>
  </w:style>
  <w:style w:type="character" w:customStyle="1" w:styleId="af4">
    <w:name w:val="Абзац списка Знак"/>
    <w:link w:val="af3"/>
    <w:uiPriority w:val="99"/>
    <w:rsid w:val="00FE67B0"/>
    <w:rPr>
      <w:sz w:val="24"/>
      <w:szCs w:val="24"/>
    </w:rPr>
  </w:style>
  <w:style w:type="paragraph" w:customStyle="1" w:styleId="2c">
    <w:name w:val="Таблица2"/>
    <w:basedOn w:val="a0"/>
    <w:qFormat/>
    <w:rsid w:val="0090333C"/>
    <w:pPr>
      <w:tabs>
        <w:tab w:val="right" w:pos="10064"/>
      </w:tabs>
      <w:adjustRightInd w:val="0"/>
      <w:snapToGrid w:val="0"/>
      <w:contextualSpacing/>
      <w:jc w:val="center"/>
    </w:pPr>
    <w:rPr>
      <w:sz w:val="28"/>
      <w:szCs w:val="20"/>
    </w:rPr>
  </w:style>
  <w:style w:type="character" w:customStyle="1" w:styleId="50">
    <w:name w:val="Заголовок 5 Знак"/>
    <w:link w:val="5"/>
    <w:uiPriority w:val="9"/>
    <w:rsid w:val="00AD2011"/>
    <w:rPr>
      <w:rFonts w:ascii="Cambria" w:hAnsi="Cambria"/>
      <w:color w:val="243F60"/>
      <w:sz w:val="28"/>
    </w:rPr>
  </w:style>
  <w:style w:type="character" w:customStyle="1" w:styleId="60">
    <w:name w:val="Заголовок 6 Знак"/>
    <w:link w:val="6"/>
    <w:uiPriority w:val="9"/>
    <w:rsid w:val="00AD2011"/>
    <w:rPr>
      <w:rFonts w:ascii="Cambria" w:hAnsi="Cambria"/>
      <w:i/>
      <w:iCs/>
      <w:color w:val="243F60"/>
      <w:sz w:val="28"/>
    </w:rPr>
  </w:style>
  <w:style w:type="character" w:customStyle="1" w:styleId="70">
    <w:name w:val="Заголовок 7 Знак"/>
    <w:link w:val="7"/>
    <w:uiPriority w:val="9"/>
    <w:semiHidden/>
    <w:rsid w:val="00AD2011"/>
    <w:rPr>
      <w:rFonts w:ascii="Cambria" w:hAnsi="Cambria"/>
      <w:i/>
      <w:iCs/>
      <w:color w:val="404040"/>
      <w:sz w:val="28"/>
    </w:rPr>
  </w:style>
  <w:style w:type="character" w:customStyle="1" w:styleId="80">
    <w:name w:val="Заголовок 8 Знак"/>
    <w:link w:val="8"/>
    <w:uiPriority w:val="9"/>
    <w:semiHidden/>
    <w:rsid w:val="00AD2011"/>
    <w:rPr>
      <w:rFonts w:ascii="Cambria" w:hAnsi="Cambria"/>
      <w:color w:val="404040"/>
    </w:rPr>
  </w:style>
  <w:style w:type="character" w:customStyle="1" w:styleId="90">
    <w:name w:val="Заголовок 9 Знак"/>
    <w:link w:val="9"/>
    <w:uiPriority w:val="9"/>
    <w:semiHidden/>
    <w:rsid w:val="00AD2011"/>
    <w:rPr>
      <w:rFonts w:ascii="Cambria" w:hAnsi="Cambria"/>
      <w:i/>
      <w:iCs/>
      <w:color w:val="404040"/>
    </w:rPr>
  </w:style>
  <w:style w:type="paragraph" w:customStyle="1" w:styleId="38">
    <w:name w:val="3_Основной текст"/>
    <w:basedOn w:val="a0"/>
    <w:link w:val="39"/>
    <w:qFormat/>
    <w:rsid w:val="00AD2011"/>
    <w:pPr>
      <w:widowControl w:val="0"/>
      <w:adjustRightInd w:val="0"/>
      <w:ind w:firstLine="567"/>
      <w:jc w:val="both"/>
      <w:textAlignment w:val="baseline"/>
    </w:pPr>
    <w:rPr>
      <w:sz w:val="28"/>
      <w:szCs w:val="20"/>
    </w:rPr>
  </w:style>
  <w:style w:type="character" w:customStyle="1" w:styleId="39">
    <w:name w:val="3_Основной текст Знак"/>
    <w:link w:val="38"/>
    <w:rsid w:val="00AD2011"/>
    <w:rPr>
      <w:sz w:val="28"/>
    </w:rPr>
  </w:style>
  <w:style w:type="character" w:customStyle="1" w:styleId="webofficeattributevalue1">
    <w:name w:val="webofficeattributevalue1"/>
    <w:rsid w:val="00416945"/>
    <w:rPr>
      <w:rFonts w:ascii="Verdana" w:hAnsi="Verdana" w:hint="default"/>
      <w:strike w:val="0"/>
      <w:dstrike w:val="0"/>
      <w:color w:val="000000"/>
      <w:sz w:val="18"/>
      <w:szCs w:val="18"/>
      <w:u w:val="none"/>
      <w:effect w:val="none"/>
    </w:rPr>
  </w:style>
  <w:style w:type="character" w:customStyle="1" w:styleId="-2">
    <w:name w:val="Светлая заливка - Акцент 2 Знак"/>
    <w:link w:val="-20"/>
    <w:uiPriority w:val="30"/>
    <w:rsid w:val="009A52C5"/>
    <w:rPr>
      <w:rFonts w:ascii="Calibri" w:eastAsia="Times New Roman" w:hAnsi="Calibri" w:cs="Times New Roman"/>
      <w:b/>
      <w:bCs/>
      <w:i/>
      <w:iCs/>
      <w:color w:val="4F81BD"/>
      <w:sz w:val="22"/>
      <w:szCs w:val="22"/>
    </w:rPr>
  </w:style>
  <w:style w:type="character" w:customStyle="1" w:styleId="-1">
    <w:name w:val="Цветной список - Акцент 1 Знак"/>
    <w:link w:val="-10"/>
    <w:uiPriority w:val="99"/>
    <w:rsid w:val="009A52C5"/>
    <w:rPr>
      <w:sz w:val="24"/>
      <w:szCs w:val="24"/>
    </w:rPr>
  </w:style>
  <w:style w:type="paragraph" w:styleId="affff7">
    <w:name w:val="No Spacing"/>
    <w:link w:val="affff8"/>
    <w:uiPriority w:val="1"/>
    <w:qFormat/>
    <w:rsid w:val="009A52C5"/>
    <w:rPr>
      <w:rFonts w:ascii="Calibri" w:hAnsi="Calibri"/>
      <w:sz w:val="22"/>
      <w:szCs w:val="22"/>
    </w:rPr>
  </w:style>
  <w:style w:type="character" w:customStyle="1" w:styleId="affff8">
    <w:name w:val="Без интервала Знак"/>
    <w:link w:val="affff7"/>
    <w:uiPriority w:val="1"/>
    <w:rsid w:val="009A52C5"/>
    <w:rPr>
      <w:rFonts w:ascii="Calibri" w:hAnsi="Calibri"/>
      <w:sz w:val="22"/>
      <w:szCs w:val="22"/>
    </w:rPr>
  </w:style>
  <w:style w:type="table" w:styleId="-20">
    <w:name w:val="Light Shading Accent 2"/>
    <w:basedOn w:val="a2"/>
    <w:link w:val="-2"/>
    <w:uiPriority w:val="30"/>
    <w:rsid w:val="009A52C5"/>
    <w:rPr>
      <w:rFonts w:ascii="Calibri" w:hAnsi="Calibri"/>
      <w:b/>
      <w:bCs/>
      <w:i/>
      <w:iCs/>
      <w:color w:val="4F81BD"/>
      <w:sz w:val="22"/>
      <w:szCs w:val="22"/>
    </w:rPr>
    <w:tblPr>
      <w:tblStyleRowBandSize w:val="1"/>
      <w:tblStyleColBandSize w:val="1"/>
      <w:tblBorders>
        <w:top w:val="single" w:sz="8" w:space="0" w:color="C0504D"/>
        <w:bottom w:val="single" w:sz="8" w:space="0" w:color="C0504D"/>
      </w:tblBorders>
    </w:tblPr>
    <w:tblStylePr w:type="fir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10">
    <w:name w:val="Colorful List Accent 1"/>
    <w:basedOn w:val="a2"/>
    <w:link w:val="-1"/>
    <w:uiPriority w:val="99"/>
    <w:rsid w:val="009A52C5"/>
    <w:rPr>
      <w:sz w:val="24"/>
      <w:szCs w:val="24"/>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1b">
    <w:name w:val="Текст примечания Знак1"/>
    <w:uiPriority w:val="99"/>
    <w:semiHidden/>
    <w:rsid w:val="00454B0E"/>
    <w:rPr>
      <w:lang w:eastAsia="zh-CN"/>
    </w:rPr>
  </w:style>
  <w:style w:type="character" w:customStyle="1" w:styleId="webofficeattributevalue">
    <w:name w:val="webofficeattributevalue"/>
    <w:rsid w:val="00A111D5"/>
  </w:style>
  <w:style w:type="character" w:customStyle="1" w:styleId="FontStyle19">
    <w:name w:val="Font Style19"/>
    <w:rsid w:val="005F2100"/>
    <w:rPr>
      <w:rFonts w:ascii="Times New Roman" w:hAnsi="Times New Roman" w:cs="Times New Roman"/>
      <w:sz w:val="20"/>
      <w:szCs w:val="20"/>
    </w:rPr>
  </w:style>
  <w:style w:type="paragraph" w:customStyle="1" w:styleId="Style4">
    <w:name w:val="Style4"/>
    <w:basedOn w:val="a0"/>
    <w:rsid w:val="005F2100"/>
    <w:pPr>
      <w:widowControl w:val="0"/>
      <w:autoSpaceDE w:val="0"/>
      <w:autoSpaceDN w:val="0"/>
      <w:adjustRightInd w:val="0"/>
      <w:spacing w:line="254" w:lineRule="exact"/>
    </w:pPr>
  </w:style>
  <w:style w:type="character" w:customStyle="1" w:styleId="FontStyle13">
    <w:name w:val="Font Style13"/>
    <w:rsid w:val="005F2100"/>
    <w:rPr>
      <w:rFonts w:ascii="Times New Roman" w:hAnsi="Times New Roman" w:cs="Times New Roman"/>
      <w:b/>
      <w:bCs/>
      <w:sz w:val="20"/>
      <w:szCs w:val="20"/>
    </w:rPr>
  </w:style>
  <w:style w:type="character" w:customStyle="1" w:styleId="FontStyle16">
    <w:name w:val="Font Style16"/>
    <w:rsid w:val="005F2100"/>
    <w:rPr>
      <w:rFonts w:ascii="Times New Roman" w:hAnsi="Times New Roman" w:cs="Times New Roman"/>
      <w:i/>
      <w:iCs/>
      <w:spacing w:val="-20"/>
      <w:sz w:val="22"/>
      <w:szCs w:val="22"/>
    </w:rPr>
  </w:style>
  <w:style w:type="paragraph" w:styleId="afff">
    <w:name w:val="Title"/>
    <w:basedOn w:val="a0"/>
    <w:next w:val="a0"/>
    <w:link w:val="affff9"/>
    <w:qFormat/>
    <w:rsid w:val="00C167DC"/>
    <w:pPr>
      <w:contextualSpacing/>
    </w:pPr>
    <w:rPr>
      <w:rFonts w:asciiTheme="majorHAnsi" w:eastAsiaTheme="majorEastAsia" w:hAnsiTheme="majorHAnsi" w:cstheme="majorBidi"/>
      <w:spacing w:val="-10"/>
      <w:kern w:val="28"/>
      <w:sz w:val="56"/>
      <w:szCs w:val="56"/>
    </w:rPr>
  </w:style>
  <w:style w:type="character" w:customStyle="1" w:styleId="affff9">
    <w:name w:val="Заголовок Знак"/>
    <w:basedOn w:val="a1"/>
    <w:link w:val="afff"/>
    <w:rsid w:val="00C167DC"/>
    <w:rPr>
      <w:rFonts w:asciiTheme="majorHAnsi" w:eastAsiaTheme="majorEastAsia" w:hAnsiTheme="majorHAnsi" w:cstheme="majorBidi"/>
      <w:spacing w:val="-10"/>
      <w:kern w:val="28"/>
      <w:sz w:val="56"/>
      <w:szCs w:val="56"/>
    </w:rPr>
  </w:style>
  <w:style w:type="paragraph" w:customStyle="1" w:styleId="affffa">
    <w:name w:val="Название"/>
    <w:basedOn w:val="a0"/>
    <w:qFormat/>
    <w:rsid w:val="00C167DC"/>
    <w:pPr>
      <w:overflowPunct w:val="0"/>
      <w:autoSpaceDE w:val="0"/>
      <w:autoSpaceDN w:val="0"/>
      <w:adjustRightInd w:val="0"/>
      <w:jc w:val="center"/>
      <w:textAlignment w:val="baseline"/>
    </w:pPr>
    <w:rPr>
      <w:szCs w:val="20"/>
      <w:lang w:val="en-US"/>
    </w:rPr>
  </w:style>
  <w:style w:type="paragraph" w:styleId="HTML">
    <w:name w:val="HTML Preformatted"/>
    <w:basedOn w:val="a0"/>
    <w:link w:val="HTML0"/>
    <w:semiHidden/>
    <w:unhideWhenUsed/>
    <w:rsid w:val="00350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sz w:val="20"/>
      <w:szCs w:val="20"/>
    </w:rPr>
  </w:style>
  <w:style w:type="character" w:customStyle="1" w:styleId="HTML0">
    <w:name w:val="Стандартный HTML Знак"/>
    <w:basedOn w:val="a1"/>
    <w:link w:val="HTML"/>
    <w:semiHidden/>
    <w:rsid w:val="003507F2"/>
    <w:rPr>
      <w:rFonts w:ascii="Courier New" w:eastAsia="Arial Unicode M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7886">
      <w:bodyDiv w:val="1"/>
      <w:marLeft w:val="0"/>
      <w:marRight w:val="0"/>
      <w:marTop w:val="0"/>
      <w:marBottom w:val="0"/>
      <w:divBdr>
        <w:top w:val="none" w:sz="0" w:space="0" w:color="auto"/>
        <w:left w:val="none" w:sz="0" w:space="0" w:color="auto"/>
        <w:bottom w:val="none" w:sz="0" w:space="0" w:color="auto"/>
        <w:right w:val="none" w:sz="0" w:space="0" w:color="auto"/>
      </w:divBdr>
    </w:div>
    <w:div w:id="14620005">
      <w:bodyDiv w:val="1"/>
      <w:marLeft w:val="0"/>
      <w:marRight w:val="0"/>
      <w:marTop w:val="0"/>
      <w:marBottom w:val="0"/>
      <w:divBdr>
        <w:top w:val="none" w:sz="0" w:space="0" w:color="auto"/>
        <w:left w:val="none" w:sz="0" w:space="0" w:color="auto"/>
        <w:bottom w:val="none" w:sz="0" w:space="0" w:color="auto"/>
        <w:right w:val="none" w:sz="0" w:space="0" w:color="auto"/>
      </w:divBdr>
    </w:div>
    <w:div w:id="35392334">
      <w:bodyDiv w:val="1"/>
      <w:marLeft w:val="0"/>
      <w:marRight w:val="0"/>
      <w:marTop w:val="0"/>
      <w:marBottom w:val="0"/>
      <w:divBdr>
        <w:top w:val="none" w:sz="0" w:space="0" w:color="auto"/>
        <w:left w:val="none" w:sz="0" w:space="0" w:color="auto"/>
        <w:bottom w:val="none" w:sz="0" w:space="0" w:color="auto"/>
        <w:right w:val="none" w:sz="0" w:space="0" w:color="auto"/>
      </w:divBdr>
    </w:div>
    <w:div w:id="37976421">
      <w:bodyDiv w:val="1"/>
      <w:marLeft w:val="0"/>
      <w:marRight w:val="0"/>
      <w:marTop w:val="0"/>
      <w:marBottom w:val="0"/>
      <w:divBdr>
        <w:top w:val="none" w:sz="0" w:space="0" w:color="auto"/>
        <w:left w:val="none" w:sz="0" w:space="0" w:color="auto"/>
        <w:bottom w:val="none" w:sz="0" w:space="0" w:color="auto"/>
        <w:right w:val="none" w:sz="0" w:space="0" w:color="auto"/>
      </w:divBdr>
    </w:div>
    <w:div w:id="40054085">
      <w:bodyDiv w:val="1"/>
      <w:marLeft w:val="0"/>
      <w:marRight w:val="0"/>
      <w:marTop w:val="0"/>
      <w:marBottom w:val="0"/>
      <w:divBdr>
        <w:top w:val="none" w:sz="0" w:space="0" w:color="auto"/>
        <w:left w:val="none" w:sz="0" w:space="0" w:color="auto"/>
        <w:bottom w:val="none" w:sz="0" w:space="0" w:color="auto"/>
        <w:right w:val="none" w:sz="0" w:space="0" w:color="auto"/>
      </w:divBdr>
    </w:div>
    <w:div w:id="58093968">
      <w:bodyDiv w:val="1"/>
      <w:marLeft w:val="0"/>
      <w:marRight w:val="0"/>
      <w:marTop w:val="0"/>
      <w:marBottom w:val="0"/>
      <w:divBdr>
        <w:top w:val="none" w:sz="0" w:space="0" w:color="auto"/>
        <w:left w:val="none" w:sz="0" w:space="0" w:color="auto"/>
        <w:bottom w:val="none" w:sz="0" w:space="0" w:color="auto"/>
        <w:right w:val="none" w:sz="0" w:space="0" w:color="auto"/>
      </w:divBdr>
    </w:div>
    <w:div w:id="60832317">
      <w:bodyDiv w:val="1"/>
      <w:marLeft w:val="0"/>
      <w:marRight w:val="0"/>
      <w:marTop w:val="0"/>
      <w:marBottom w:val="0"/>
      <w:divBdr>
        <w:top w:val="none" w:sz="0" w:space="0" w:color="auto"/>
        <w:left w:val="none" w:sz="0" w:space="0" w:color="auto"/>
        <w:bottom w:val="none" w:sz="0" w:space="0" w:color="auto"/>
        <w:right w:val="none" w:sz="0" w:space="0" w:color="auto"/>
      </w:divBdr>
    </w:div>
    <w:div w:id="69156517">
      <w:bodyDiv w:val="1"/>
      <w:marLeft w:val="0"/>
      <w:marRight w:val="0"/>
      <w:marTop w:val="0"/>
      <w:marBottom w:val="0"/>
      <w:divBdr>
        <w:top w:val="none" w:sz="0" w:space="0" w:color="auto"/>
        <w:left w:val="none" w:sz="0" w:space="0" w:color="auto"/>
        <w:bottom w:val="none" w:sz="0" w:space="0" w:color="auto"/>
        <w:right w:val="none" w:sz="0" w:space="0" w:color="auto"/>
      </w:divBdr>
    </w:div>
    <w:div w:id="79567310">
      <w:bodyDiv w:val="1"/>
      <w:marLeft w:val="0"/>
      <w:marRight w:val="0"/>
      <w:marTop w:val="0"/>
      <w:marBottom w:val="0"/>
      <w:divBdr>
        <w:top w:val="none" w:sz="0" w:space="0" w:color="auto"/>
        <w:left w:val="none" w:sz="0" w:space="0" w:color="auto"/>
        <w:bottom w:val="none" w:sz="0" w:space="0" w:color="auto"/>
        <w:right w:val="none" w:sz="0" w:space="0" w:color="auto"/>
      </w:divBdr>
    </w:div>
    <w:div w:id="100801704">
      <w:bodyDiv w:val="1"/>
      <w:marLeft w:val="0"/>
      <w:marRight w:val="0"/>
      <w:marTop w:val="0"/>
      <w:marBottom w:val="0"/>
      <w:divBdr>
        <w:top w:val="none" w:sz="0" w:space="0" w:color="auto"/>
        <w:left w:val="none" w:sz="0" w:space="0" w:color="auto"/>
        <w:bottom w:val="none" w:sz="0" w:space="0" w:color="auto"/>
        <w:right w:val="none" w:sz="0" w:space="0" w:color="auto"/>
      </w:divBdr>
    </w:div>
    <w:div w:id="108745707">
      <w:bodyDiv w:val="1"/>
      <w:marLeft w:val="0"/>
      <w:marRight w:val="0"/>
      <w:marTop w:val="0"/>
      <w:marBottom w:val="0"/>
      <w:divBdr>
        <w:top w:val="none" w:sz="0" w:space="0" w:color="auto"/>
        <w:left w:val="none" w:sz="0" w:space="0" w:color="auto"/>
        <w:bottom w:val="none" w:sz="0" w:space="0" w:color="auto"/>
        <w:right w:val="none" w:sz="0" w:space="0" w:color="auto"/>
      </w:divBdr>
    </w:div>
    <w:div w:id="116217830">
      <w:bodyDiv w:val="1"/>
      <w:marLeft w:val="0"/>
      <w:marRight w:val="0"/>
      <w:marTop w:val="0"/>
      <w:marBottom w:val="0"/>
      <w:divBdr>
        <w:top w:val="none" w:sz="0" w:space="0" w:color="auto"/>
        <w:left w:val="none" w:sz="0" w:space="0" w:color="auto"/>
        <w:bottom w:val="none" w:sz="0" w:space="0" w:color="auto"/>
        <w:right w:val="none" w:sz="0" w:space="0" w:color="auto"/>
      </w:divBdr>
    </w:div>
    <w:div w:id="121313516">
      <w:bodyDiv w:val="1"/>
      <w:marLeft w:val="0"/>
      <w:marRight w:val="0"/>
      <w:marTop w:val="0"/>
      <w:marBottom w:val="0"/>
      <w:divBdr>
        <w:top w:val="none" w:sz="0" w:space="0" w:color="auto"/>
        <w:left w:val="none" w:sz="0" w:space="0" w:color="auto"/>
        <w:bottom w:val="none" w:sz="0" w:space="0" w:color="auto"/>
        <w:right w:val="none" w:sz="0" w:space="0" w:color="auto"/>
      </w:divBdr>
    </w:div>
    <w:div w:id="127628197">
      <w:bodyDiv w:val="1"/>
      <w:marLeft w:val="0"/>
      <w:marRight w:val="0"/>
      <w:marTop w:val="0"/>
      <w:marBottom w:val="0"/>
      <w:divBdr>
        <w:top w:val="none" w:sz="0" w:space="0" w:color="auto"/>
        <w:left w:val="none" w:sz="0" w:space="0" w:color="auto"/>
        <w:bottom w:val="none" w:sz="0" w:space="0" w:color="auto"/>
        <w:right w:val="none" w:sz="0" w:space="0" w:color="auto"/>
      </w:divBdr>
    </w:div>
    <w:div w:id="155800899">
      <w:bodyDiv w:val="1"/>
      <w:marLeft w:val="0"/>
      <w:marRight w:val="0"/>
      <w:marTop w:val="0"/>
      <w:marBottom w:val="0"/>
      <w:divBdr>
        <w:top w:val="none" w:sz="0" w:space="0" w:color="auto"/>
        <w:left w:val="none" w:sz="0" w:space="0" w:color="auto"/>
        <w:bottom w:val="none" w:sz="0" w:space="0" w:color="auto"/>
        <w:right w:val="none" w:sz="0" w:space="0" w:color="auto"/>
      </w:divBdr>
    </w:div>
    <w:div w:id="168756895">
      <w:bodyDiv w:val="1"/>
      <w:marLeft w:val="0"/>
      <w:marRight w:val="0"/>
      <w:marTop w:val="0"/>
      <w:marBottom w:val="0"/>
      <w:divBdr>
        <w:top w:val="none" w:sz="0" w:space="0" w:color="auto"/>
        <w:left w:val="none" w:sz="0" w:space="0" w:color="auto"/>
        <w:bottom w:val="none" w:sz="0" w:space="0" w:color="auto"/>
        <w:right w:val="none" w:sz="0" w:space="0" w:color="auto"/>
      </w:divBdr>
    </w:div>
    <w:div w:id="171914534">
      <w:bodyDiv w:val="1"/>
      <w:marLeft w:val="0"/>
      <w:marRight w:val="0"/>
      <w:marTop w:val="0"/>
      <w:marBottom w:val="0"/>
      <w:divBdr>
        <w:top w:val="none" w:sz="0" w:space="0" w:color="auto"/>
        <w:left w:val="none" w:sz="0" w:space="0" w:color="auto"/>
        <w:bottom w:val="none" w:sz="0" w:space="0" w:color="auto"/>
        <w:right w:val="none" w:sz="0" w:space="0" w:color="auto"/>
      </w:divBdr>
    </w:div>
    <w:div w:id="173886816">
      <w:bodyDiv w:val="1"/>
      <w:marLeft w:val="0"/>
      <w:marRight w:val="0"/>
      <w:marTop w:val="0"/>
      <w:marBottom w:val="0"/>
      <w:divBdr>
        <w:top w:val="none" w:sz="0" w:space="0" w:color="auto"/>
        <w:left w:val="none" w:sz="0" w:space="0" w:color="auto"/>
        <w:bottom w:val="none" w:sz="0" w:space="0" w:color="auto"/>
        <w:right w:val="none" w:sz="0" w:space="0" w:color="auto"/>
      </w:divBdr>
    </w:div>
    <w:div w:id="175190378">
      <w:bodyDiv w:val="1"/>
      <w:marLeft w:val="0"/>
      <w:marRight w:val="0"/>
      <w:marTop w:val="0"/>
      <w:marBottom w:val="0"/>
      <w:divBdr>
        <w:top w:val="none" w:sz="0" w:space="0" w:color="auto"/>
        <w:left w:val="none" w:sz="0" w:space="0" w:color="auto"/>
        <w:bottom w:val="none" w:sz="0" w:space="0" w:color="auto"/>
        <w:right w:val="none" w:sz="0" w:space="0" w:color="auto"/>
      </w:divBdr>
    </w:div>
    <w:div w:id="178856488">
      <w:bodyDiv w:val="1"/>
      <w:marLeft w:val="0"/>
      <w:marRight w:val="0"/>
      <w:marTop w:val="0"/>
      <w:marBottom w:val="0"/>
      <w:divBdr>
        <w:top w:val="none" w:sz="0" w:space="0" w:color="auto"/>
        <w:left w:val="none" w:sz="0" w:space="0" w:color="auto"/>
        <w:bottom w:val="none" w:sz="0" w:space="0" w:color="auto"/>
        <w:right w:val="none" w:sz="0" w:space="0" w:color="auto"/>
      </w:divBdr>
    </w:div>
    <w:div w:id="206649803">
      <w:bodyDiv w:val="1"/>
      <w:marLeft w:val="0"/>
      <w:marRight w:val="0"/>
      <w:marTop w:val="0"/>
      <w:marBottom w:val="0"/>
      <w:divBdr>
        <w:top w:val="none" w:sz="0" w:space="0" w:color="auto"/>
        <w:left w:val="none" w:sz="0" w:space="0" w:color="auto"/>
        <w:bottom w:val="none" w:sz="0" w:space="0" w:color="auto"/>
        <w:right w:val="none" w:sz="0" w:space="0" w:color="auto"/>
      </w:divBdr>
    </w:div>
    <w:div w:id="221841031">
      <w:bodyDiv w:val="1"/>
      <w:marLeft w:val="0"/>
      <w:marRight w:val="0"/>
      <w:marTop w:val="0"/>
      <w:marBottom w:val="0"/>
      <w:divBdr>
        <w:top w:val="none" w:sz="0" w:space="0" w:color="auto"/>
        <w:left w:val="none" w:sz="0" w:space="0" w:color="auto"/>
        <w:bottom w:val="none" w:sz="0" w:space="0" w:color="auto"/>
        <w:right w:val="none" w:sz="0" w:space="0" w:color="auto"/>
      </w:divBdr>
    </w:div>
    <w:div w:id="225645954">
      <w:bodyDiv w:val="1"/>
      <w:marLeft w:val="0"/>
      <w:marRight w:val="0"/>
      <w:marTop w:val="0"/>
      <w:marBottom w:val="0"/>
      <w:divBdr>
        <w:top w:val="none" w:sz="0" w:space="0" w:color="auto"/>
        <w:left w:val="none" w:sz="0" w:space="0" w:color="auto"/>
        <w:bottom w:val="none" w:sz="0" w:space="0" w:color="auto"/>
        <w:right w:val="none" w:sz="0" w:space="0" w:color="auto"/>
      </w:divBdr>
    </w:div>
    <w:div w:id="233857887">
      <w:bodyDiv w:val="1"/>
      <w:marLeft w:val="0"/>
      <w:marRight w:val="0"/>
      <w:marTop w:val="0"/>
      <w:marBottom w:val="0"/>
      <w:divBdr>
        <w:top w:val="none" w:sz="0" w:space="0" w:color="auto"/>
        <w:left w:val="none" w:sz="0" w:space="0" w:color="auto"/>
        <w:bottom w:val="none" w:sz="0" w:space="0" w:color="auto"/>
        <w:right w:val="none" w:sz="0" w:space="0" w:color="auto"/>
      </w:divBdr>
    </w:div>
    <w:div w:id="235937747">
      <w:bodyDiv w:val="1"/>
      <w:marLeft w:val="0"/>
      <w:marRight w:val="0"/>
      <w:marTop w:val="0"/>
      <w:marBottom w:val="0"/>
      <w:divBdr>
        <w:top w:val="none" w:sz="0" w:space="0" w:color="auto"/>
        <w:left w:val="none" w:sz="0" w:space="0" w:color="auto"/>
        <w:bottom w:val="none" w:sz="0" w:space="0" w:color="auto"/>
        <w:right w:val="none" w:sz="0" w:space="0" w:color="auto"/>
      </w:divBdr>
    </w:div>
    <w:div w:id="265237254">
      <w:bodyDiv w:val="1"/>
      <w:marLeft w:val="0"/>
      <w:marRight w:val="0"/>
      <w:marTop w:val="0"/>
      <w:marBottom w:val="0"/>
      <w:divBdr>
        <w:top w:val="none" w:sz="0" w:space="0" w:color="auto"/>
        <w:left w:val="none" w:sz="0" w:space="0" w:color="auto"/>
        <w:bottom w:val="none" w:sz="0" w:space="0" w:color="auto"/>
        <w:right w:val="none" w:sz="0" w:space="0" w:color="auto"/>
      </w:divBdr>
    </w:div>
    <w:div w:id="295381177">
      <w:bodyDiv w:val="1"/>
      <w:marLeft w:val="0"/>
      <w:marRight w:val="0"/>
      <w:marTop w:val="0"/>
      <w:marBottom w:val="0"/>
      <w:divBdr>
        <w:top w:val="none" w:sz="0" w:space="0" w:color="auto"/>
        <w:left w:val="none" w:sz="0" w:space="0" w:color="auto"/>
        <w:bottom w:val="none" w:sz="0" w:space="0" w:color="auto"/>
        <w:right w:val="none" w:sz="0" w:space="0" w:color="auto"/>
      </w:divBdr>
    </w:div>
    <w:div w:id="314189680">
      <w:bodyDiv w:val="1"/>
      <w:marLeft w:val="0"/>
      <w:marRight w:val="0"/>
      <w:marTop w:val="0"/>
      <w:marBottom w:val="0"/>
      <w:divBdr>
        <w:top w:val="none" w:sz="0" w:space="0" w:color="auto"/>
        <w:left w:val="none" w:sz="0" w:space="0" w:color="auto"/>
        <w:bottom w:val="none" w:sz="0" w:space="0" w:color="auto"/>
        <w:right w:val="none" w:sz="0" w:space="0" w:color="auto"/>
      </w:divBdr>
    </w:div>
    <w:div w:id="319578716">
      <w:bodyDiv w:val="1"/>
      <w:marLeft w:val="0"/>
      <w:marRight w:val="0"/>
      <w:marTop w:val="0"/>
      <w:marBottom w:val="0"/>
      <w:divBdr>
        <w:top w:val="none" w:sz="0" w:space="0" w:color="auto"/>
        <w:left w:val="none" w:sz="0" w:space="0" w:color="auto"/>
        <w:bottom w:val="none" w:sz="0" w:space="0" w:color="auto"/>
        <w:right w:val="none" w:sz="0" w:space="0" w:color="auto"/>
      </w:divBdr>
    </w:div>
    <w:div w:id="333075415">
      <w:bodyDiv w:val="1"/>
      <w:marLeft w:val="0"/>
      <w:marRight w:val="0"/>
      <w:marTop w:val="0"/>
      <w:marBottom w:val="0"/>
      <w:divBdr>
        <w:top w:val="none" w:sz="0" w:space="0" w:color="auto"/>
        <w:left w:val="none" w:sz="0" w:space="0" w:color="auto"/>
        <w:bottom w:val="none" w:sz="0" w:space="0" w:color="auto"/>
        <w:right w:val="none" w:sz="0" w:space="0" w:color="auto"/>
      </w:divBdr>
    </w:div>
    <w:div w:id="336617002">
      <w:bodyDiv w:val="1"/>
      <w:marLeft w:val="0"/>
      <w:marRight w:val="0"/>
      <w:marTop w:val="0"/>
      <w:marBottom w:val="0"/>
      <w:divBdr>
        <w:top w:val="none" w:sz="0" w:space="0" w:color="auto"/>
        <w:left w:val="none" w:sz="0" w:space="0" w:color="auto"/>
        <w:bottom w:val="none" w:sz="0" w:space="0" w:color="auto"/>
        <w:right w:val="none" w:sz="0" w:space="0" w:color="auto"/>
      </w:divBdr>
    </w:div>
    <w:div w:id="348528215">
      <w:bodyDiv w:val="1"/>
      <w:marLeft w:val="0"/>
      <w:marRight w:val="0"/>
      <w:marTop w:val="0"/>
      <w:marBottom w:val="0"/>
      <w:divBdr>
        <w:top w:val="none" w:sz="0" w:space="0" w:color="auto"/>
        <w:left w:val="none" w:sz="0" w:space="0" w:color="auto"/>
        <w:bottom w:val="none" w:sz="0" w:space="0" w:color="auto"/>
        <w:right w:val="none" w:sz="0" w:space="0" w:color="auto"/>
      </w:divBdr>
    </w:div>
    <w:div w:id="364597972">
      <w:bodyDiv w:val="1"/>
      <w:marLeft w:val="0"/>
      <w:marRight w:val="0"/>
      <w:marTop w:val="0"/>
      <w:marBottom w:val="0"/>
      <w:divBdr>
        <w:top w:val="none" w:sz="0" w:space="0" w:color="auto"/>
        <w:left w:val="none" w:sz="0" w:space="0" w:color="auto"/>
        <w:bottom w:val="none" w:sz="0" w:space="0" w:color="auto"/>
        <w:right w:val="none" w:sz="0" w:space="0" w:color="auto"/>
      </w:divBdr>
    </w:div>
    <w:div w:id="378283844">
      <w:bodyDiv w:val="1"/>
      <w:marLeft w:val="0"/>
      <w:marRight w:val="0"/>
      <w:marTop w:val="0"/>
      <w:marBottom w:val="0"/>
      <w:divBdr>
        <w:top w:val="none" w:sz="0" w:space="0" w:color="auto"/>
        <w:left w:val="none" w:sz="0" w:space="0" w:color="auto"/>
        <w:bottom w:val="none" w:sz="0" w:space="0" w:color="auto"/>
        <w:right w:val="none" w:sz="0" w:space="0" w:color="auto"/>
      </w:divBdr>
    </w:div>
    <w:div w:id="379403211">
      <w:bodyDiv w:val="1"/>
      <w:marLeft w:val="0"/>
      <w:marRight w:val="0"/>
      <w:marTop w:val="0"/>
      <w:marBottom w:val="0"/>
      <w:divBdr>
        <w:top w:val="none" w:sz="0" w:space="0" w:color="auto"/>
        <w:left w:val="none" w:sz="0" w:space="0" w:color="auto"/>
        <w:bottom w:val="none" w:sz="0" w:space="0" w:color="auto"/>
        <w:right w:val="none" w:sz="0" w:space="0" w:color="auto"/>
      </w:divBdr>
    </w:div>
    <w:div w:id="400831040">
      <w:bodyDiv w:val="1"/>
      <w:marLeft w:val="0"/>
      <w:marRight w:val="0"/>
      <w:marTop w:val="0"/>
      <w:marBottom w:val="0"/>
      <w:divBdr>
        <w:top w:val="none" w:sz="0" w:space="0" w:color="auto"/>
        <w:left w:val="none" w:sz="0" w:space="0" w:color="auto"/>
        <w:bottom w:val="none" w:sz="0" w:space="0" w:color="auto"/>
        <w:right w:val="none" w:sz="0" w:space="0" w:color="auto"/>
      </w:divBdr>
    </w:div>
    <w:div w:id="425157522">
      <w:bodyDiv w:val="1"/>
      <w:marLeft w:val="0"/>
      <w:marRight w:val="0"/>
      <w:marTop w:val="0"/>
      <w:marBottom w:val="0"/>
      <w:divBdr>
        <w:top w:val="none" w:sz="0" w:space="0" w:color="auto"/>
        <w:left w:val="none" w:sz="0" w:space="0" w:color="auto"/>
        <w:bottom w:val="none" w:sz="0" w:space="0" w:color="auto"/>
        <w:right w:val="none" w:sz="0" w:space="0" w:color="auto"/>
      </w:divBdr>
    </w:div>
    <w:div w:id="439305004">
      <w:bodyDiv w:val="1"/>
      <w:marLeft w:val="0"/>
      <w:marRight w:val="0"/>
      <w:marTop w:val="0"/>
      <w:marBottom w:val="0"/>
      <w:divBdr>
        <w:top w:val="none" w:sz="0" w:space="0" w:color="auto"/>
        <w:left w:val="none" w:sz="0" w:space="0" w:color="auto"/>
        <w:bottom w:val="none" w:sz="0" w:space="0" w:color="auto"/>
        <w:right w:val="none" w:sz="0" w:space="0" w:color="auto"/>
      </w:divBdr>
    </w:div>
    <w:div w:id="470177317">
      <w:bodyDiv w:val="1"/>
      <w:marLeft w:val="0"/>
      <w:marRight w:val="0"/>
      <w:marTop w:val="0"/>
      <w:marBottom w:val="0"/>
      <w:divBdr>
        <w:top w:val="none" w:sz="0" w:space="0" w:color="auto"/>
        <w:left w:val="none" w:sz="0" w:space="0" w:color="auto"/>
        <w:bottom w:val="none" w:sz="0" w:space="0" w:color="auto"/>
        <w:right w:val="none" w:sz="0" w:space="0" w:color="auto"/>
      </w:divBdr>
    </w:div>
    <w:div w:id="471755321">
      <w:bodyDiv w:val="1"/>
      <w:marLeft w:val="0"/>
      <w:marRight w:val="0"/>
      <w:marTop w:val="0"/>
      <w:marBottom w:val="0"/>
      <w:divBdr>
        <w:top w:val="none" w:sz="0" w:space="0" w:color="auto"/>
        <w:left w:val="none" w:sz="0" w:space="0" w:color="auto"/>
        <w:bottom w:val="none" w:sz="0" w:space="0" w:color="auto"/>
        <w:right w:val="none" w:sz="0" w:space="0" w:color="auto"/>
      </w:divBdr>
    </w:div>
    <w:div w:id="479928055">
      <w:bodyDiv w:val="1"/>
      <w:marLeft w:val="0"/>
      <w:marRight w:val="0"/>
      <w:marTop w:val="0"/>
      <w:marBottom w:val="0"/>
      <w:divBdr>
        <w:top w:val="none" w:sz="0" w:space="0" w:color="auto"/>
        <w:left w:val="none" w:sz="0" w:space="0" w:color="auto"/>
        <w:bottom w:val="none" w:sz="0" w:space="0" w:color="auto"/>
        <w:right w:val="none" w:sz="0" w:space="0" w:color="auto"/>
      </w:divBdr>
    </w:div>
    <w:div w:id="493762390">
      <w:bodyDiv w:val="1"/>
      <w:marLeft w:val="0"/>
      <w:marRight w:val="0"/>
      <w:marTop w:val="0"/>
      <w:marBottom w:val="0"/>
      <w:divBdr>
        <w:top w:val="none" w:sz="0" w:space="0" w:color="auto"/>
        <w:left w:val="none" w:sz="0" w:space="0" w:color="auto"/>
        <w:bottom w:val="none" w:sz="0" w:space="0" w:color="auto"/>
        <w:right w:val="none" w:sz="0" w:space="0" w:color="auto"/>
      </w:divBdr>
    </w:div>
    <w:div w:id="496112645">
      <w:bodyDiv w:val="1"/>
      <w:marLeft w:val="0"/>
      <w:marRight w:val="0"/>
      <w:marTop w:val="0"/>
      <w:marBottom w:val="0"/>
      <w:divBdr>
        <w:top w:val="none" w:sz="0" w:space="0" w:color="auto"/>
        <w:left w:val="none" w:sz="0" w:space="0" w:color="auto"/>
        <w:bottom w:val="none" w:sz="0" w:space="0" w:color="auto"/>
        <w:right w:val="none" w:sz="0" w:space="0" w:color="auto"/>
      </w:divBdr>
    </w:div>
    <w:div w:id="496968973">
      <w:bodyDiv w:val="1"/>
      <w:marLeft w:val="0"/>
      <w:marRight w:val="0"/>
      <w:marTop w:val="0"/>
      <w:marBottom w:val="0"/>
      <w:divBdr>
        <w:top w:val="none" w:sz="0" w:space="0" w:color="auto"/>
        <w:left w:val="none" w:sz="0" w:space="0" w:color="auto"/>
        <w:bottom w:val="none" w:sz="0" w:space="0" w:color="auto"/>
        <w:right w:val="none" w:sz="0" w:space="0" w:color="auto"/>
      </w:divBdr>
    </w:div>
    <w:div w:id="509636403">
      <w:bodyDiv w:val="1"/>
      <w:marLeft w:val="0"/>
      <w:marRight w:val="0"/>
      <w:marTop w:val="0"/>
      <w:marBottom w:val="0"/>
      <w:divBdr>
        <w:top w:val="none" w:sz="0" w:space="0" w:color="auto"/>
        <w:left w:val="none" w:sz="0" w:space="0" w:color="auto"/>
        <w:bottom w:val="none" w:sz="0" w:space="0" w:color="auto"/>
        <w:right w:val="none" w:sz="0" w:space="0" w:color="auto"/>
      </w:divBdr>
    </w:div>
    <w:div w:id="520704041">
      <w:bodyDiv w:val="1"/>
      <w:marLeft w:val="0"/>
      <w:marRight w:val="0"/>
      <w:marTop w:val="0"/>
      <w:marBottom w:val="0"/>
      <w:divBdr>
        <w:top w:val="none" w:sz="0" w:space="0" w:color="auto"/>
        <w:left w:val="none" w:sz="0" w:space="0" w:color="auto"/>
        <w:bottom w:val="none" w:sz="0" w:space="0" w:color="auto"/>
        <w:right w:val="none" w:sz="0" w:space="0" w:color="auto"/>
      </w:divBdr>
    </w:div>
    <w:div w:id="525414022">
      <w:bodyDiv w:val="1"/>
      <w:marLeft w:val="0"/>
      <w:marRight w:val="0"/>
      <w:marTop w:val="0"/>
      <w:marBottom w:val="0"/>
      <w:divBdr>
        <w:top w:val="none" w:sz="0" w:space="0" w:color="auto"/>
        <w:left w:val="none" w:sz="0" w:space="0" w:color="auto"/>
        <w:bottom w:val="none" w:sz="0" w:space="0" w:color="auto"/>
        <w:right w:val="none" w:sz="0" w:space="0" w:color="auto"/>
      </w:divBdr>
    </w:div>
    <w:div w:id="544101365">
      <w:bodyDiv w:val="1"/>
      <w:marLeft w:val="0"/>
      <w:marRight w:val="0"/>
      <w:marTop w:val="0"/>
      <w:marBottom w:val="0"/>
      <w:divBdr>
        <w:top w:val="none" w:sz="0" w:space="0" w:color="auto"/>
        <w:left w:val="none" w:sz="0" w:space="0" w:color="auto"/>
        <w:bottom w:val="none" w:sz="0" w:space="0" w:color="auto"/>
        <w:right w:val="none" w:sz="0" w:space="0" w:color="auto"/>
      </w:divBdr>
    </w:div>
    <w:div w:id="549806648">
      <w:bodyDiv w:val="1"/>
      <w:marLeft w:val="0"/>
      <w:marRight w:val="0"/>
      <w:marTop w:val="0"/>
      <w:marBottom w:val="0"/>
      <w:divBdr>
        <w:top w:val="none" w:sz="0" w:space="0" w:color="auto"/>
        <w:left w:val="none" w:sz="0" w:space="0" w:color="auto"/>
        <w:bottom w:val="none" w:sz="0" w:space="0" w:color="auto"/>
        <w:right w:val="none" w:sz="0" w:space="0" w:color="auto"/>
      </w:divBdr>
    </w:div>
    <w:div w:id="560024023">
      <w:bodyDiv w:val="1"/>
      <w:marLeft w:val="0"/>
      <w:marRight w:val="0"/>
      <w:marTop w:val="0"/>
      <w:marBottom w:val="0"/>
      <w:divBdr>
        <w:top w:val="none" w:sz="0" w:space="0" w:color="auto"/>
        <w:left w:val="none" w:sz="0" w:space="0" w:color="auto"/>
        <w:bottom w:val="none" w:sz="0" w:space="0" w:color="auto"/>
        <w:right w:val="none" w:sz="0" w:space="0" w:color="auto"/>
      </w:divBdr>
    </w:div>
    <w:div w:id="568273419">
      <w:bodyDiv w:val="1"/>
      <w:marLeft w:val="0"/>
      <w:marRight w:val="0"/>
      <w:marTop w:val="0"/>
      <w:marBottom w:val="0"/>
      <w:divBdr>
        <w:top w:val="none" w:sz="0" w:space="0" w:color="auto"/>
        <w:left w:val="none" w:sz="0" w:space="0" w:color="auto"/>
        <w:bottom w:val="none" w:sz="0" w:space="0" w:color="auto"/>
        <w:right w:val="none" w:sz="0" w:space="0" w:color="auto"/>
      </w:divBdr>
    </w:div>
    <w:div w:id="569848458">
      <w:bodyDiv w:val="1"/>
      <w:marLeft w:val="0"/>
      <w:marRight w:val="0"/>
      <w:marTop w:val="0"/>
      <w:marBottom w:val="0"/>
      <w:divBdr>
        <w:top w:val="none" w:sz="0" w:space="0" w:color="auto"/>
        <w:left w:val="none" w:sz="0" w:space="0" w:color="auto"/>
        <w:bottom w:val="none" w:sz="0" w:space="0" w:color="auto"/>
        <w:right w:val="none" w:sz="0" w:space="0" w:color="auto"/>
      </w:divBdr>
    </w:div>
    <w:div w:id="572854304">
      <w:bodyDiv w:val="1"/>
      <w:marLeft w:val="0"/>
      <w:marRight w:val="0"/>
      <w:marTop w:val="0"/>
      <w:marBottom w:val="0"/>
      <w:divBdr>
        <w:top w:val="none" w:sz="0" w:space="0" w:color="auto"/>
        <w:left w:val="none" w:sz="0" w:space="0" w:color="auto"/>
        <w:bottom w:val="none" w:sz="0" w:space="0" w:color="auto"/>
        <w:right w:val="none" w:sz="0" w:space="0" w:color="auto"/>
      </w:divBdr>
    </w:div>
    <w:div w:id="585387857">
      <w:bodyDiv w:val="1"/>
      <w:marLeft w:val="0"/>
      <w:marRight w:val="0"/>
      <w:marTop w:val="0"/>
      <w:marBottom w:val="0"/>
      <w:divBdr>
        <w:top w:val="none" w:sz="0" w:space="0" w:color="auto"/>
        <w:left w:val="none" w:sz="0" w:space="0" w:color="auto"/>
        <w:bottom w:val="none" w:sz="0" w:space="0" w:color="auto"/>
        <w:right w:val="none" w:sz="0" w:space="0" w:color="auto"/>
      </w:divBdr>
    </w:div>
    <w:div w:id="586353712">
      <w:bodyDiv w:val="1"/>
      <w:marLeft w:val="0"/>
      <w:marRight w:val="0"/>
      <w:marTop w:val="0"/>
      <w:marBottom w:val="0"/>
      <w:divBdr>
        <w:top w:val="none" w:sz="0" w:space="0" w:color="auto"/>
        <w:left w:val="none" w:sz="0" w:space="0" w:color="auto"/>
        <w:bottom w:val="none" w:sz="0" w:space="0" w:color="auto"/>
        <w:right w:val="none" w:sz="0" w:space="0" w:color="auto"/>
      </w:divBdr>
    </w:div>
    <w:div w:id="610825051">
      <w:bodyDiv w:val="1"/>
      <w:marLeft w:val="0"/>
      <w:marRight w:val="0"/>
      <w:marTop w:val="0"/>
      <w:marBottom w:val="0"/>
      <w:divBdr>
        <w:top w:val="none" w:sz="0" w:space="0" w:color="auto"/>
        <w:left w:val="none" w:sz="0" w:space="0" w:color="auto"/>
        <w:bottom w:val="none" w:sz="0" w:space="0" w:color="auto"/>
        <w:right w:val="none" w:sz="0" w:space="0" w:color="auto"/>
      </w:divBdr>
    </w:div>
    <w:div w:id="615798156">
      <w:bodyDiv w:val="1"/>
      <w:marLeft w:val="0"/>
      <w:marRight w:val="0"/>
      <w:marTop w:val="0"/>
      <w:marBottom w:val="0"/>
      <w:divBdr>
        <w:top w:val="none" w:sz="0" w:space="0" w:color="auto"/>
        <w:left w:val="none" w:sz="0" w:space="0" w:color="auto"/>
        <w:bottom w:val="none" w:sz="0" w:space="0" w:color="auto"/>
        <w:right w:val="none" w:sz="0" w:space="0" w:color="auto"/>
      </w:divBdr>
    </w:div>
    <w:div w:id="650601067">
      <w:bodyDiv w:val="1"/>
      <w:marLeft w:val="0"/>
      <w:marRight w:val="0"/>
      <w:marTop w:val="0"/>
      <w:marBottom w:val="0"/>
      <w:divBdr>
        <w:top w:val="none" w:sz="0" w:space="0" w:color="auto"/>
        <w:left w:val="none" w:sz="0" w:space="0" w:color="auto"/>
        <w:bottom w:val="none" w:sz="0" w:space="0" w:color="auto"/>
        <w:right w:val="none" w:sz="0" w:space="0" w:color="auto"/>
      </w:divBdr>
    </w:div>
    <w:div w:id="654723981">
      <w:bodyDiv w:val="1"/>
      <w:marLeft w:val="0"/>
      <w:marRight w:val="0"/>
      <w:marTop w:val="0"/>
      <w:marBottom w:val="0"/>
      <w:divBdr>
        <w:top w:val="none" w:sz="0" w:space="0" w:color="auto"/>
        <w:left w:val="none" w:sz="0" w:space="0" w:color="auto"/>
        <w:bottom w:val="none" w:sz="0" w:space="0" w:color="auto"/>
        <w:right w:val="none" w:sz="0" w:space="0" w:color="auto"/>
      </w:divBdr>
    </w:div>
    <w:div w:id="667515117">
      <w:bodyDiv w:val="1"/>
      <w:marLeft w:val="0"/>
      <w:marRight w:val="0"/>
      <w:marTop w:val="0"/>
      <w:marBottom w:val="0"/>
      <w:divBdr>
        <w:top w:val="none" w:sz="0" w:space="0" w:color="auto"/>
        <w:left w:val="none" w:sz="0" w:space="0" w:color="auto"/>
        <w:bottom w:val="none" w:sz="0" w:space="0" w:color="auto"/>
        <w:right w:val="none" w:sz="0" w:space="0" w:color="auto"/>
      </w:divBdr>
    </w:div>
    <w:div w:id="679426221">
      <w:bodyDiv w:val="1"/>
      <w:marLeft w:val="0"/>
      <w:marRight w:val="0"/>
      <w:marTop w:val="0"/>
      <w:marBottom w:val="0"/>
      <w:divBdr>
        <w:top w:val="none" w:sz="0" w:space="0" w:color="auto"/>
        <w:left w:val="none" w:sz="0" w:space="0" w:color="auto"/>
        <w:bottom w:val="none" w:sz="0" w:space="0" w:color="auto"/>
        <w:right w:val="none" w:sz="0" w:space="0" w:color="auto"/>
      </w:divBdr>
    </w:div>
    <w:div w:id="680085008">
      <w:bodyDiv w:val="1"/>
      <w:marLeft w:val="0"/>
      <w:marRight w:val="0"/>
      <w:marTop w:val="0"/>
      <w:marBottom w:val="0"/>
      <w:divBdr>
        <w:top w:val="none" w:sz="0" w:space="0" w:color="auto"/>
        <w:left w:val="none" w:sz="0" w:space="0" w:color="auto"/>
        <w:bottom w:val="none" w:sz="0" w:space="0" w:color="auto"/>
        <w:right w:val="none" w:sz="0" w:space="0" w:color="auto"/>
      </w:divBdr>
    </w:div>
    <w:div w:id="681475883">
      <w:bodyDiv w:val="1"/>
      <w:marLeft w:val="0"/>
      <w:marRight w:val="0"/>
      <w:marTop w:val="0"/>
      <w:marBottom w:val="0"/>
      <w:divBdr>
        <w:top w:val="none" w:sz="0" w:space="0" w:color="auto"/>
        <w:left w:val="none" w:sz="0" w:space="0" w:color="auto"/>
        <w:bottom w:val="none" w:sz="0" w:space="0" w:color="auto"/>
        <w:right w:val="none" w:sz="0" w:space="0" w:color="auto"/>
      </w:divBdr>
    </w:div>
    <w:div w:id="686561124">
      <w:bodyDiv w:val="1"/>
      <w:marLeft w:val="0"/>
      <w:marRight w:val="0"/>
      <w:marTop w:val="0"/>
      <w:marBottom w:val="0"/>
      <w:divBdr>
        <w:top w:val="none" w:sz="0" w:space="0" w:color="auto"/>
        <w:left w:val="none" w:sz="0" w:space="0" w:color="auto"/>
        <w:bottom w:val="none" w:sz="0" w:space="0" w:color="auto"/>
        <w:right w:val="none" w:sz="0" w:space="0" w:color="auto"/>
      </w:divBdr>
    </w:div>
    <w:div w:id="696197350">
      <w:bodyDiv w:val="1"/>
      <w:marLeft w:val="0"/>
      <w:marRight w:val="0"/>
      <w:marTop w:val="0"/>
      <w:marBottom w:val="0"/>
      <w:divBdr>
        <w:top w:val="none" w:sz="0" w:space="0" w:color="auto"/>
        <w:left w:val="none" w:sz="0" w:space="0" w:color="auto"/>
        <w:bottom w:val="none" w:sz="0" w:space="0" w:color="auto"/>
        <w:right w:val="none" w:sz="0" w:space="0" w:color="auto"/>
      </w:divBdr>
    </w:div>
    <w:div w:id="715933445">
      <w:bodyDiv w:val="1"/>
      <w:marLeft w:val="0"/>
      <w:marRight w:val="0"/>
      <w:marTop w:val="0"/>
      <w:marBottom w:val="0"/>
      <w:divBdr>
        <w:top w:val="none" w:sz="0" w:space="0" w:color="auto"/>
        <w:left w:val="none" w:sz="0" w:space="0" w:color="auto"/>
        <w:bottom w:val="none" w:sz="0" w:space="0" w:color="auto"/>
        <w:right w:val="none" w:sz="0" w:space="0" w:color="auto"/>
      </w:divBdr>
    </w:div>
    <w:div w:id="728460270">
      <w:bodyDiv w:val="1"/>
      <w:marLeft w:val="0"/>
      <w:marRight w:val="0"/>
      <w:marTop w:val="0"/>
      <w:marBottom w:val="0"/>
      <w:divBdr>
        <w:top w:val="none" w:sz="0" w:space="0" w:color="auto"/>
        <w:left w:val="none" w:sz="0" w:space="0" w:color="auto"/>
        <w:bottom w:val="none" w:sz="0" w:space="0" w:color="auto"/>
        <w:right w:val="none" w:sz="0" w:space="0" w:color="auto"/>
      </w:divBdr>
    </w:div>
    <w:div w:id="729690919">
      <w:bodyDiv w:val="1"/>
      <w:marLeft w:val="0"/>
      <w:marRight w:val="0"/>
      <w:marTop w:val="0"/>
      <w:marBottom w:val="0"/>
      <w:divBdr>
        <w:top w:val="none" w:sz="0" w:space="0" w:color="auto"/>
        <w:left w:val="none" w:sz="0" w:space="0" w:color="auto"/>
        <w:bottom w:val="none" w:sz="0" w:space="0" w:color="auto"/>
        <w:right w:val="none" w:sz="0" w:space="0" w:color="auto"/>
      </w:divBdr>
    </w:div>
    <w:div w:id="732779017">
      <w:bodyDiv w:val="1"/>
      <w:marLeft w:val="0"/>
      <w:marRight w:val="0"/>
      <w:marTop w:val="0"/>
      <w:marBottom w:val="0"/>
      <w:divBdr>
        <w:top w:val="none" w:sz="0" w:space="0" w:color="auto"/>
        <w:left w:val="none" w:sz="0" w:space="0" w:color="auto"/>
        <w:bottom w:val="none" w:sz="0" w:space="0" w:color="auto"/>
        <w:right w:val="none" w:sz="0" w:space="0" w:color="auto"/>
      </w:divBdr>
    </w:div>
    <w:div w:id="736829307">
      <w:bodyDiv w:val="1"/>
      <w:marLeft w:val="0"/>
      <w:marRight w:val="0"/>
      <w:marTop w:val="0"/>
      <w:marBottom w:val="0"/>
      <w:divBdr>
        <w:top w:val="none" w:sz="0" w:space="0" w:color="auto"/>
        <w:left w:val="none" w:sz="0" w:space="0" w:color="auto"/>
        <w:bottom w:val="none" w:sz="0" w:space="0" w:color="auto"/>
        <w:right w:val="none" w:sz="0" w:space="0" w:color="auto"/>
      </w:divBdr>
    </w:div>
    <w:div w:id="762846492">
      <w:bodyDiv w:val="1"/>
      <w:marLeft w:val="0"/>
      <w:marRight w:val="0"/>
      <w:marTop w:val="0"/>
      <w:marBottom w:val="0"/>
      <w:divBdr>
        <w:top w:val="none" w:sz="0" w:space="0" w:color="auto"/>
        <w:left w:val="none" w:sz="0" w:space="0" w:color="auto"/>
        <w:bottom w:val="none" w:sz="0" w:space="0" w:color="auto"/>
        <w:right w:val="none" w:sz="0" w:space="0" w:color="auto"/>
      </w:divBdr>
    </w:div>
    <w:div w:id="837231629">
      <w:bodyDiv w:val="1"/>
      <w:marLeft w:val="0"/>
      <w:marRight w:val="0"/>
      <w:marTop w:val="0"/>
      <w:marBottom w:val="0"/>
      <w:divBdr>
        <w:top w:val="none" w:sz="0" w:space="0" w:color="auto"/>
        <w:left w:val="none" w:sz="0" w:space="0" w:color="auto"/>
        <w:bottom w:val="none" w:sz="0" w:space="0" w:color="auto"/>
        <w:right w:val="none" w:sz="0" w:space="0" w:color="auto"/>
      </w:divBdr>
    </w:div>
    <w:div w:id="844055609">
      <w:bodyDiv w:val="1"/>
      <w:marLeft w:val="0"/>
      <w:marRight w:val="0"/>
      <w:marTop w:val="0"/>
      <w:marBottom w:val="0"/>
      <w:divBdr>
        <w:top w:val="none" w:sz="0" w:space="0" w:color="auto"/>
        <w:left w:val="none" w:sz="0" w:space="0" w:color="auto"/>
        <w:bottom w:val="none" w:sz="0" w:space="0" w:color="auto"/>
        <w:right w:val="none" w:sz="0" w:space="0" w:color="auto"/>
      </w:divBdr>
    </w:div>
    <w:div w:id="849492709">
      <w:bodyDiv w:val="1"/>
      <w:marLeft w:val="0"/>
      <w:marRight w:val="0"/>
      <w:marTop w:val="0"/>
      <w:marBottom w:val="0"/>
      <w:divBdr>
        <w:top w:val="none" w:sz="0" w:space="0" w:color="auto"/>
        <w:left w:val="none" w:sz="0" w:space="0" w:color="auto"/>
        <w:bottom w:val="none" w:sz="0" w:space="0" w:color="auto"/>
        <w:right w:val="none" w:sz="0" w:space="0" w:color="auto"/>
      </w:divBdr>
    </w:div>
    <w:div w:id="854154525">
      <w:bodyDiv w:val="1"/>
      <w:marLeft w:val="0"/>
      <w:marRight w:val="0"/>
      <w:marTop w:val="0"/>
      <w:marBottom w:val="0"/>
      <w:divBdr>
        <w:top w:val="none" w:sz="0" w:space="0" w:color="auto"/>
        <w:left w:val="none" w:sz="0" w:space="0" w:color="auto"/>
        <w:bottom w:val="none" w:sz="0" w:space="0" w:color="auto"/>
        <w:right w:val="none" w:sz="0" w:space="0" w:color="auto"/>
      </w:divBdr>
    </w:div>
    <w:div w:id="857432424">
      <w:bodyDiv w:val="1"/>
      <w:marLeft w:val="0"/>
      <w:marRight w:val="0"/>
      <w:marTop w:val="0"/>
      <w:marBottom w:val="0"/>
      <w:divBdr>
        <w:top w:val="none" w:sz="0" w:space="0" w:color="auto"/>
        <w:left w:val="none" w:sz="0" w:space="0" w:color="auto"/>
        <w:bottom w:val="none" w:sz="0" w:space="0" w:color="auto"/>
        <w:right w:val="none" w:sz="0" w:space="0" w:color="auto"/>
      </w:divBdr>
    </w:div>
    <w:div w:id="862792827">
      <w:bodyDiv w:val="1"/>
      <w:marLeft w:val="0"/>
      <w:marRight w:val="0"/>
      <w:marTop w:val="0"/>
      <w:marBottom w:val="0"/>
      <w:divBdr>
        <w:top w:val="none" w:sz="0" w:space="0" w:color="auto"/>
        <w:left w:val="none" w:sz="0" w:space="0" w:color="auto"/>
        <w:bottom w:val="none" w:sz="0" w:space="0" w:color="auto"/>
        <w:right w:val="none" w:sz="0" w:space="0" w:color="auto"/>
      </w:divBdr>
    </w:div>
    <w:div w:id="873732813">
      <w:bodyDiv w:val="1"/>
      <w:marLeft w:val="0"/>
      <w:marRight w:val="0"/>
      <w:marTop w:val="0"/>
      <w:marBottom w:val="0"/>
      <w:divBdr>
        <w:top w:val="none" w:sz="0" w:space="0" w:color="auto"/>
        <w:left w:val="none" w:sz="0" w:space="0" w:color="auto"/>
        <w:bottom w:val="none" w:sz="0" w:space="0" w:color="auto"/>
        <w:right w:val="none" w:sz="0" w:space="0" w:color="auto"/>
      </w:divBdr>
    </w:div>
    <w:div w:id="881745091">
      <w:bodyDiv w:val="1"/>
      <w:marLeft w:val="0"/>
      <w:marRight w:val="0"/>
      <w:marTop w:val="0"/>
      <w:marBottom w:val="0"/>
      <w:divBdr>
        <w:top w:val="none" w:sz="0" w:space="0" w:color="auto"/>
        <w:left w:val="none" w:sz="0" w:space="0" w:color="auto"/>
        <w:bottom w:val="none" w:sz="0" w:space="0" w:color="auto"/>
        <w:right w:val="none" w:sz="0" w:space="0" w:color="auto"/>
      </w:divBdr>
    </w:div>
    <w:div w:id="888148896">
      <w:bodyDiv w:val="1"/>
      <w:marLeft w:val="0"/>
      <w:marRight w:val="0"/>
      <w:marTop w:val="0"/>
      <w:marBottom w:val="0"/>
      <w:divBdr>
        <w:top w:val="none" w:sz="0" w:space="0" w:color="auto"/>
        <w:left w:val="none" w:sz="0" w:space="0" w:color="auto"/>
        <w:bottom w:val="none" w:sz="0" w:space="0" w:color="auto"/>
        <w:right w:val="none" w:sz="0" w:space="0" w:color="auto"/>
      </w:divBdr>
    </w:div>
    <w:div w:id="912541692">
      <w:bodyDiv w:val="1"/>
      <w:marLeft w:val="0"/>
      <w:marRight w:val="0"/>
      <w:marTop w:val="0"/>
      <w:marBottom w:val="0"/>
      <w:divBdr>
        <w:top w:val="none" w:sz="0" w:space="0" w:color="auto"/>
        <w:left w:val="none" w:sz="0" w:space="0" w:color="auto"/>
        <w:bottom w:val="none" w:sz="0" w:space="0" w:color="auto"/>
        <w:right w:val="none" w:sz="0" w:space="0" w:color="auto"/>
      </w:divBdr>
    </w:div>
    <w:div w:id="919410139">
      <w:bodyDiv w:val="1"/>
      <w:marLeft w:val="0"/>
      <w:marRight w:val="0"/>
      <w:marTop w:val="0"/>
      <w:marBottom w:val="0"/>
      <w:divBdr>
        <w:top w:val="none" w:sz="0" w:space="0" w:color="auto"/>
        <w:left w:val="none" w:sz="0" w:space="0" w:color="auto"/>
        <w:bottom w:val="none" w:sz="0" w:space="0" w:color="auto"/>
        <w:right w:val="none" w:sz="0" w:space="0" w:color="auto"/>
      </w:divBdr>
    </w:div>
    <w:div w:id="919485826">
      <w:bodyDiv w:val="1"/>
      <w:marLeft w:val="0"/>
      <w:marRight w:val="0"/>
      <w:marTop w:val="0"/>
      <w:marBottom w:val="0"/>
      <w:divBdr>
        <w:top w:val="none" w:sz="0" w:space="0" w:color="auto"/>
        <w:left w:val="none" w:sz="0" w:space="0" w:color="auto"/>
        <w:bottom w:val="none" w:sz="0" w:space="0" w:color="auto"/>
        <w:right w:val="none" w:sz="0" w:space="0" w:color="auto"/>
      </w:divBdr>
    </w:div>
    <w:div w:id="941062677">
      <w:bodyDiv w:val="1"/>
      <w:marLeft w:val="0"/>
      <w:marRight w:val="0"/>
      <w:marTop w:val="0"/>
      <w:marBottom w:val="0"/>
      <w:divBdr>
        <w:top w:val="none" w:sz="0" w:space="0" w:color="auto"/>
        <w:left w:val="none" w:sz="0" w:space="0" w:color="auto"/>
        <w:bottom w:val="none" w:sz="0" w:space="0" w:color="auto"/>
        <w:right w:val="none" w:sz="0" w:space="0" w:color="auto"/>
      </w:divBdr>
    </w:div>
    <w:div w:id="947349101">
      <w:bodyDiv w:val="1"/>
      <w:marLeft w:val="0"/>
      <w:marRight w:val="0"/>
      <w:marTop w:val="0"/>
      <w:marBottom w:val="0"/>
      <w:divBdr>
        <w:top w:val="none" w:sz="0" w:space="0" w:color="auto"/>
        <w:left w:val="none" w:sz="0" w:space="0" w:color="auto"/>
        <w:bottom w:val="none" w:sz="0" w:space="0" w:color="auto"/>
        <w:right w:val="none" w:sz="0" w:space="0" w:color="auto"/>
      </w:divBdr>
    </w:div>
    <w:div w:id="973751850">
      <w:bodyDiv w:val="1"/>
      <w:marLeft w:val="0"/>
      <w:marRight w:val="0"/>
      <w:marTop w:val="0"/>
      <w:marBottom w:val="0"/>
      <w:divBdr>
        <w:top w:val="none" w:sz="0" w:space="0" w:color="auto"/>
        <w:left w:val="none" w:sz="0" w:space="0" w:color="auto"/>
        <w:bottom w:val="none" w:sz="0" w:space="0" w:color="auto"/>
        <w:right w:val="none" w:sz="0" w:space="0" w:color="auto"/>
      </w:divBdr>
    </w:div>
    <w:div w:id="977808459">
      <w:bodyDiv w:val="1"/>
      <w:marLeft w:val="0"/>
      <w:marRight w:val="0"/>
      <w:marTop w:val="0"/>
      <w:marBottom w:val="0"/>
      <w:divBdr>
        <w:top w:val="none" w:sz="0" w:space="0" w:color="auto"/>
        <w:left w:val="none" w:sz="0" w:space="0" w:color="auto"/>
        <w:bottom w:val="none" w:sz="0" w:space="0" w:color="auto"/>
        <w:right w:val="none" w:sz="0" w:space="0" w:color="auto"/>
      </w:divBdr>
    </w:div>
    <w:div w:id="983123579">
      <w:bodyDiv w:val="1"/>
      <w:marLeft w:val="0"/>
      <w:marRight w:val="0"/>
      <w:marTop w:val="0"/>
      <w:marBottom w:val="0"/>
      <w:divBdr>
        <w:top w:val="none" w:sz="0" w:space="0" w:color="auto"/>
        <w:left w:val="none" w:sz="0" w:space="0" w:color="auto"/>
        <w:bottom w:val="none" w:sz="0" w:space="0" w:color="auto"/>
        <w:right w:val="none" w:sz="0" w:space="0" w:color="auto"/>
      </w:divBdr>
    </w:div>
    <w:div w:id="989019647">
      <w:bodyDiv w:val="1"/>
      <w:marLeft w:val="0"/>
      <w:marRight w:val="0"/>
      <w:marTop w:val="0"/>
      <w:marBottom w:val="0"/>
      <w:divBdr>
        <w:top w:val="none" w:sz="0" w:space="0" w:color="auto"/>
        <w:left w:val="none" w:sz="0" w:space="0" w:color="auto"/>
        <w:bottom w:val="none" w:sz="0" w:space="0" w:color="auto"/>
        <w:right w:val="none" w:sz="0" w:space="0" w:color="auto"/>
      </w:divBdr>
    </w:div>
    <w:div w:id="990983012">
      <w:bodyDiv w:val="1"/>
      <w:marLeft w:val="0"/>
      <w:marRight w:val="0"/>
      <w:marTop w:val="0"/>
      <w:marBottom w:val="0"/>
      <w:divBdr>
        <w:top w:val="none" w:sz="0" w:space="0" w:color="auto"/>
        <w:left w:val="none" w:sz="0" w:space="0" w:color="auto"/>
        <w:bottom w:val="none" w:sz="0" w:space="0" w:color="auto"/>
        <w:right w:val="none" w:sz="0" w:space="0" w:color="auto"/>
      </w:divBdr>
    </w:div>
    <w:div w:id="996110424">
      <w:bodyDiv w:val="1"/>
      <w:marLeft w:val="0"/>
      <w:marRight w:val="0"/>
      <w:marTop w:val="0"/>
      <w:marBottom w:val="0"/>
      <w:divBdr>
        <w:top w:val="none" w:sz="0" w:space="0" w:color="auto"/>
        <w:left w:val="none" w:sz="0" w:space="0" w:color="auto"/>
        <w:bottom w:val="none" w:sz="0" w:space="0" w:color="auto"/>
        <w:right w:val="none" w:sz="0" w:space="0" w:color="auto"/>
      </w:divBdr>
    </w:div>
    <w:div w:id="1010254217">
      <w:bodyDiv w:val="1"/>
      <w:marLeft w:val="0"/>
      <w:marRight w:val="0"/>
      <w:marTop w:val="0"/>
      <w:marBottom w:val="0"/>
      <w:divBdr>
        <w:top w:val="none" w:sz="0" w:space="0" w:color="auto"/>
        <w:left w:val="none" w:sz="0" w:space="0" w:color="auto"/>
        <w:bottom w:val="none" w:sz="0" w:space="0" w:color="auto"/>
        <w:right w:val="none" w:sz="0" w:space="0" w:color="auto"/>
      </w:divBdr>
    </w:div>
    <w:div w:id="1028726398">
      <w:bodyDiv w:val="1"/>
      <w:marLeft w:val="0"/>
      <w:marRight w:val="0"/>
      <w:marTop w:val="0"/>
      <w:marBottom w:val="0"/>
      <w:divBdr>
        <w:top w:val="none" w:sz="0" w:space="0" w:color="auto"/>
        <w:left w:val="none" w:sz="0" w:space="0" w:color="auto"/>
        <w:bottom w:val="none" w:sz="0" w:space="0" w:color="auto"/>
        <w:right w:val="none" w:sz="0" w:space="0" w:color="auto"/>
      </w:divBdr>
    </w:div>
    <w:div w:id="1047217220">
      <w:bodyDiv w:val="1"/>
      <w:marLeft w:val="0"/>
      <w:marRight w:val="0"/>
      <w:marTop w:val="0"/>
      <w:marBottom w:val="0"/>
      <w:divBdr>
        <w:top w:val="none" w:sz="0" w:space="0" w:color="auto"/>
        <w:left w:val="none" w:sz="0" w:space="0" w:color="auto"/>
        <w:bottom w:val="none" w:sz="0" w:space="0" w:color="auto"/>
        <w:right w:val="none" w:sz="0" w:space="0" w:color="auto"/>
      </w:divBdr>
    </w:div>
    <w:div w:id="1096949297">
      <w:bodyDiv w:val="1"/>
      <w:marLeft w:val="0"/>
      <w:marRight w:val="0"/>
      <w:marTop w:val="0"/>
      <w:marBottom w:val="0"/>
      <w:divBdr>
        <w:top w:val="none" w:sz="0" w:space="0" w:color="auto"/>
        <w:left w:val="none" w:sz="0" w:space="0" w:color="auto"/>
        <w:bottom w:val="none" w:sz="0" w:space="0" w:color="auto"/>
        <w:right w:val="none" w:sz="0" w:space="0" w:color="auto"/>
      </w:divBdr>
    </w:div>
    <w:div w:id="1124232689">
      <w:bodyDiv w:val="1"/>
      <w:marLeft w:val="0"/>
      <w:marRight w:val="0"/>
      <w:marTop w:val="0"/>
      <w:marBottom w:val="0"/>
      <w:divBdr>
        <w:top w:val="none" w:sz="0" w:space="0" w:color="auto"/>
        <w:left w:val="none" w:sz="0" w:space="0" w:color="auto"/>
        <w:bottom w:val="none" w:sz="0" w:space="0" w:color="auto"/>
        <w:right w:val="none" w:sz="0" w:space="0" w:color="auto"/>
      </w:divBdr>
    </w:div>
    <w:div w:id="1133058955">
      <w:bodyDiv w:val="1"/>
      <w:marLeft w:val="0"/>
      <w:marRight w:val="0"/>
      <w:marTop w:val="0"/>
      <w:marBottom w:val="0"/>
      <w:divBdr>
        <w:top w:val="none" w:sz="0" w:space="0" w:color="auto"/>
        <w:left w:val="none" w:sz="0" w:space="0" w:color="auto"/>
        <w:bottom w:val="none" w:sz="0" w:space="0" w:color="auto"/>
        <w:right w:val="none" w:sz="0" w:space="0" w:color="auto"/>
      </w:divBdr>
    </w:div>
    <w:div w:id="1133326499">
      <w:bodyDiv w:val="1"/>
      <w:marLeft w:val="0"/>
      <w:marRight w:val="0"/>
      <w:marTop w:val="0"/>
      <w:marBottom w:val="0"/>
      <w:divBdr>
        <w:top w:val="none" w:sz="0" w:space="0" w:color="auto"/>
        <w:left w:val="none" w:sz="0" w:space="0" w:color="auto"/>
        <w:bottom w:val="none" w:sz="0" w:space="0" w:color="auto"/>
        <w:right w:val="none" w:sz="0" w:space="0" w:color="auto"/>
      </w:divBdr>
    </w:div>
    <w:div w:id="1149831945">
      <w:bodyDiv w:val="1"/>
      <w:marLeft w:val="0"/>
      <w:marRight w:val="0"/>
      <w:marTop w:val="0"/>
      <w:marBottom w:val="0"/>
      <w:divBdr>
        <w:top w:val="none" w:sz="0" w:space="0" w:color="auto"/>
        <w:left w:val="none" w:sz="0" w:space="0" w:color="auto"/>
        <w:bottom w:val="none" w:sz="0" w:space="0" w:color="auto"/>
        <w:right w:val="none" w:sz="0" w:space="0" w:color="auto"/>
      </w:divBdr>
    </w:div>
    <w:div w:id="1154834698">
      <w:bodyDiv w:val="1"/>
      <w:marLeft w:val="0"/>
      <w:marRight w:val="0"/>
      <w:marTop w:val="0"/>
      <w:marBottom w:val="0"/>
      <w:divBdr>
        <w:top w:val="none" w:sz="0" w:space="0" w:color="auto"/>
        <w:left w:val="none" w:sz="0" w:space="0" w:color="auto"/>
        <w:bottom w:val="none" w:sz="0" w:space="0" w:color="auto"/>
        <w:right w:val="none" w:sz="0" w:space="0" w:color="auto"/>
      </w:divBdr>
    </w:div>
    <w:div w:id="1159153170">
      <w:bodyDiv w:val="1"/>
      <w:marLeft w:val="0"/>
      <w:marRight w:val="0"/>
      <w:marTop w:val="0"/>
      <w:marBottom w:val="0"/>
      <w:divBdr>
        <w:top w:val="none" w:sz="0" w:space="0" w:color="auto"/>
        <w:left w:val="none" w:sz="0" w:space="0" w:color="auto"/>
        <w:bottom w:val="none" w:sz="0" w:space="0" w:color="auto"/>
        <w:right w:val="none" w:sz="0" w:space="0" w:color="auto"/>
      </w:divBdr>
    </w:div>
    <w:div w:id="1160540460">
      <w:bodyDiv w:val="1"/>
      <w:marLeft w:val="0"/>
      <w:marRight w:val="0"/>
      <w:marTop w:val="0"/>
      <w:marBottom w:val="0"/>
      <w:divBdr>
        <w:top w:val="none" w:sz="0" w:space="0" w:color="auto"/>
        <w:left w:val="none" w:sz="0" w:space="0" w:color="auto"/>
        <w:bottom w:val="none" w:sz="0" w:space="0" w:color="auto"/>
        <w:right w:val="none" w:sz="0" w:space="0" w:color="auto"/>
      </w:divBdr>
    </w:div>
    <w:div w:id="1180048355">
      <w:bodyDiv w:val="1"/>
      <w:marLeft w:val="0"/>
      <w:marRight w:val="0"/>
      <w:marTop w:val="0"/>
      <w:marBottom w:val="0"/>
      <w:divBdr>
        <w:top w:val="none" w:sz="0" w:space="0" w:color="auto"/>
        <w:left w:val="none" w:sz="0" w:space="0" w:color="auto"/>
        <w:bottom w:val="none" w:sz="0" w:space="0" w:color="auto"/>
        <w:right w:val="none" w:sz="0" w:space="0" w:color="auto"/>
      </w:divBdr>
    </w:div>
    <w:div w:id="1181357748">
      <w:bodyDiv w:val="1"/>
      <w:marLeft w:val="0"/>
      <w:marRight w:val="0"/>
      <w:marTop w:val="0"/>
      <w:marBottom w:val="0"/>
      <w:divBdr>
        <w:top w:val="none" w:sz="0" w:space="0" w:color="auto"/>
        <w:left w:val="none" w:sz="0" w:space="0" w:color="auto"/>
        <w:bottom w:val="none" w:sz="0" w:space="0" w:color="auto"/>
        <w:right w:val="none" w:sz="0" w:space="0" w:color="auto"/>
      </w:divBdr>
    </w:div>
    <w:div w:id="1187059908">
      <w:bodyDiv w:val="1"/>
      <w:marLeft w:val="0"/>
      <w:marRight w:val="0"/>
      <w:marTop w:val="0"/>
      <w:marBottom w:val="0"/>
      <w:divBdr>
        <w:top w:val="none" w:sz="0" w:space="0" w:color="auto"/>
        <w:left w:val="none" w:sz="0" w:space="0" w:color="auto"/>
        <w:bottom w:val="none" w:sz="0" w:space="0" w:color="auto"/>
        <w:right w:val="none" w:sz="0" w:space="0" w:color="auto"/>
      </w:divBdr>
    </w:div>
    <w:div w:id="1187408027">
      <w:bodyDiv w:val="1"/>
      <w:marLeft w:val="0"/>
      <w:marRight w:val="0"/>
      <w:marTop w:val="0"/>
      <w:marBottom w:val="0"/>
      <w:divBdr>
        <w:top w:val="none" w:sz="0" w:space="0" w:color="auto"/>
        <w:left w:val="none" w:sz="0" w:space="0" w:color="auto"/>
        <w:bottom w:val="none" w:sz="0" w:space="0" w:color="auto"/>
        <w:right w:val="none" w:sz="0" w:space="0" w:color="auto"/>
      </w:divBdr>
    </w:div>
    <w:div w:id="1194609589">
      <w:bodyDiv w:val="1"/>
      <w:marLeft w:val="0"/>
      <w:marRight w:val="0"/>
      <w:marTop w:val="0"/>
      <w:marBottom w:val="0"/>
      <w:divBdr>
        <w:top w:val="none" w:sz="0" w:space="0" w:color="auto"/>
        <w:left w:val="none" w:sz="0" w:space="0" w:color="auto"/>
        <w:bottom w:val="none" w:sz="0" w:space="0" w:color="auto"/>
        <w:right w:val="none" w:sz="0" w:space="0" w:color="auto"/>
      </w:divBdr>
    </w:div>
    <w:div w:id="1197767110">
      <w:bodyDiv w:val="1"/>
      <w:marLeft w:val="0"/>
      <w:marRight w:val="0"/>
      <w:marTop w:val="0"/>
      <w:marBottom w:val="0"/>
      <w:divBdr>
        <w:top w:val="none" w:sz="0" w:space="0" w:color="auto"/>
        <w:left w:val="none" w:sz="0" w:space="0" w:color="auto"/>
        <w:bottom w:val="none" w:sz="0" w:space="0" w:color="auto"/>
        <w:right w:val="none" w:sz="0" w:space="0" w:color="auto"/>
      </w:divBdr>
    </w:div>
    <w:div w:id="1231116911">
      <w:bodyDiv w:val="1"/>
      <w:marLeft w:val="0"/>
      <w:marRight w:val="0"/>
      <w:marTop w:val="0"/>
      <w:marBottom w:val="0"/>
      <w:divBdr>
        <w:top w:val="none" w:sz="0" w:space="0" w:color="auto"/>
        <w:left w:val="none" w:sz="0" w:space="0" w:color="auto"/>
        <w:bottom w:val="none" w:sz="0" w:space="0" w:color="auto"/>
        <w:right w:val="none" w:sz="0" w:space="0" w:color="auto"/>
      </w:divBdr>
    </w:div>
    <w:div w:id="1233614828">
      <w:bodyDiv w:val="1"/>
      <w:marLeft w:val="0"/>
      <w:marRight w:val="0"/>
      <w:marTop w:val="0"/>
      <w:marBottom w:val="0"/>
      <w:divBdr>
        <w:top w:val="none" w:sz="0" w:space="0" w:color="auto"/>
        <w:left w:val="none" w:sz="0" w:space="0" w:color="auto"/>
        <w:bottom w:val="none" w:sz="0" w:space="0" w:color="auto"/>
        <w:right w:val="none" w:sz="0" w:space="0" w:color="auto"/>
      </w:divBdr>
    </w:div>
    <w:div w:id="1256981435">
      <w:bodyDiv w:val="1"/>
      <w:marLeft w:val="0"/>
      <w:marRight w:val="0"/>
      <w:marTop w:val="0"/>
      <w:marBottom w:val="0"/>
      <w:divBdr>
        <w:top w:val="none" w:sz="0" w:space="0" w:color="auto"/>
        <w:left w:val="none" w:sz="0" w:space="0" w:color="auto"/>
        <w:bottom w:val="none" w:sz="0" w:space="0" w:color="auto"/>
        <w:right w:val="none" w:sz="0" w:space="0" w:color="auto"/>
      </w:divBdr>
    </w:div>
    <w:div w:id="1275820522">
      <w:bodyDiv w:val="1"/>
      <w:marLeft w:val="0"/>
      <w:marRight w:val="0"/>
      <w:marTop w:val="0"/>
      <w:marBottom w:val="0"/>
      <w:divBdr>
        <w:top w:val="none" w:sz="0" w:space="0" w:color="auto"/>
        <w:left w:val="none" w:sz="0" w:space="0" w:color="auto"/>
        <w:bottom w:val="none" w:sz="0" w:space="0" w:color="auto"/>
        <w:right w:val="none" w:sz="0" w:space="0" w:color="auto"/>
      </w:divBdr>
    </w:div>
    <w:div w:id="1278098123">
      <w:bodyDiv w:val="1"/>
      <w:marLeft w:val="0"/>
      <w:marRight w:val="0"/>
      <w:marTop w:val="0"/>
      <w:marBottom w:val="0"/>
      <w:divBdr>
        <w:top w:val="none" w:sz="0" w:space="0" w:color="auto"/>
        <w:left w:val="none" w:sz="0" w:space="0" w:color="auto"/>
        <w:bottom w:val="none" w:sz="0" w:space="0" w:color="auto"/>
        <w:right w:val="none" w:sz="0" w:space="0" w:color="auto"/>
      </w:divBdr>
    </w:div>
    <w:div w:id="1302005741">
      <w:bodyDiv w:val="1"/>
      <w:marLeft w:val="0"/>
      <w:marRight w:val="0"/>
      <w:marTop w:val="0"/>
      <w:marBottom w:val="0"/>
      <w:divBdr>
        <w:top w:val="none" w:sz="0" w:space="0" w:color="auto"/>
        <w:left w:val="none" w:sz="0" w:space="0" w:color="auto"/>
        <w:bottom w:val="none" w:sz="0" w:space="0" w:color="auto"/>
        <w:right w:val="none" w:sz="0" w:space="0" w:color="auto"/>
      </w:divBdr>
    </w:div>
    <w:div w:id="1326662403">
      <w:bodyDiv w:val="1"/>
      <w:marLeft w:val="0"/>
      <w:marRight w:val="0"/>
      <w:marTop w:val="0"/>
      <w:marBottom w:val="0"/>
      <w:divBdr>
        <w:top w:val="none" w:sz="0" w:space="0" w:color="auto"/>
        <w:left w:val="none" w:sz="0" w:space="0" w:color="auto"/>
        <w:bottom w:val="none" w:sz="0" w:space="0" w:color="auto"/>
        <w:right w:val="none" w:sz="0" w:space="0" w:color="auto"/>
      </w:divBdr>
    </w:div>
    <w:div w:id="1332293670">
      <w:bodyDiv w:val="1"/>
      <w:marLeft w:val="0"/>
      <w:marRight w:val="0"/>
      <w:marTop w:val="0"/>
      <w:marBottom w:val="0"/>
      <w:divBdr>
        <w:top w:val="none" w:sz="0" w:space="0" w:color="auto"/>
        <w:left w:val="none" w:sz="0" w:space="0" w:color="auto"/>
        <w:bottom w:val="none" w:sz="0" w:space="0" w:color="auto"/>
        <w:right w:val="none" w:sz="0" w:space="0" w:color="auto"/>
      </w:divBdr>
    </w:div>
    <w:div w:id="1335303903">
      <w:bodyDiv w:val="1"/>
      <w:marLeft w:val="0"/>
      <w:marRight w:val="0"/>
      <w:marTop w:val="0"/>
      <w:marBottom w:val="0"/>
      <w:divBdr>
        <w:top w:val="none" w:sz="0" w:space="0" w:color="auto"/>
        <w:left w:val="none" w:sz="0" w:space="0" w:color="auto"/>
        <w:bottom w:val="none" w:sz="0" w:space="0" w:color="auto"/>
        <w:right w:val="none" w:sz="0" w:space="0" w:color="auto"/>
      </w:divBdr>
    </w:div>
    <w:div w:id="1352872750">
      <w:bodyDiv w:val="1"/>
      <w:marLeft w:val="0"/>
      <w:marRight w:val="0"/>
      <w:marTop w:val="0"/>
      <w:marBottom w:val="0"/>
      <w:divBdr>
        <w:top w:val="none" w:sz="0" w:space="0" w:color="auto"/>
        <w:left w:val="none" w:sz="0" w:space="0" w:color="auto"/>
        <w:bottom w:val="none" w:sz="0" w:space="0" w:color="auto"/>
        <w:right w:val="none" w:sz="0" w:space="0" w:color="auto"/>
      </w:divBdr>
    </w:div>
    <w:div w:id="1353529517">
      <w:bodyDiv w:val="1"/>
      <w:marLeft w:val="0"/>
      <w:marRight w:val="0"/>
      <w:marTop w:val="0"/>
      <w:marBottom w:val="0"/>
      <w:divBdr>
        <w:top w:val="none" w:sz="0" w:space="0" w:color="auto"/>
        <w:left w:val="none" w:sz="0" w:space="0" w:color="auto"/>
        <w:bottom w:val="none" w:sz="0" w:space="0" w:color="auto"/>
        <w:right w:val="none" w:sz="0" w:space="0" w:color="auto"/>
      </w:divBdr>
    </w:div>
    <w:div w:id="1356687635">
      <w:bodyDiv w:val="1"/>
      <w:marLeft w:val="0"/>
      <w:marRight w:val="0"/>
      <w:marTop w:val="0"/>
      <w:marBottom w:val="0"/>
      <w:divBdr>
        <w:top w:val="none" w:sz="0" w:space="0" w:color="auto"/>
        <w:left w:val="none" w:sz="0" w:space="0" w:color="auto"/>
        <w:bottom w:val="none" w:sz="0" w:space="0" w:color="auto"/>
        <w:right w:val="none" w:sz="0" w:space="0" w:color="auto"/>
      </w:divBdr>
    </w:div>
    <w:div w:id="1393886605">
      <w:bodyDiv w:val="1"/>
      <w:marLeft w:val="0"/>
      <w:marRight w:val="0"/>
      <w:marTop w:val="0"/>
      <w:marBottom w:val="0"/>
      <w:divBdr>
        <w:top w:val="none" w:sz="0" w:space="0" w:color="auto"/>
        <w:left w:val="none" w:sz="0" w:space="0" w:color="auto"/>
        <w:bottom w:val="none" w:sz="0" w:space="0" w:color="auto"/>
        <w:right w:val="none" w:sz="0" w:space="0" w:color="auto"/>
      </w:divBdr>
    </w:div>
    <w:div w:id="1402482162">
      <w:bodyDiv w:val="1"/>
      <w:marLeft w:val="0"/>
      <w:marRight w:val="0"/>
      <w:marTop w:val="0"/>
      <w:marBottom w:val="0"/>
      <w:divBdr>
        <w:top w:val="none" w:sz="0" w:space="0" w:color="auto"/>
        <w:left w:val="none" w:sz="0" w:space="0" w:color="auto"/>
        <w:bottom w:val="none" w:sz="0" w:space="0" w:color="auto"/>
        <w:right w:val="none" w:sz="0" w:space="0" w:color="auto"/>
      </w:divBdr>
    </w:div>
    <w:div w:id="1404138131">
      <w:bodyDiv w:val="1"/>
      <w:marLeft w:val="0"/>
      <w:marRight w:val="0"/>
      <w:marTop w:val="0"/>
      <w:marBottom w:val="0"/>
      <w:divBdr>
        <w:top w:val="none" w:sz="0" w:space="0" w:color="auto"/>
        <w:left w:val="none" w:sz="0" w:space="0" w:color="auto"/>
        <w:bottom w:val="none" w:sz="0" w:space="0" w:color="auto"/>
        <w:right w:val="none" w:sz="0" w:space="0" w:color="auto"/>
      </w:divBdr>
    </w:div>
    <w:div w:id="1404988808">
      <w:bodyDiv w:val="1"/>
      <w:marLeft w:val="0"/>
      <w:marRight w:val="0"/>
      <w:marTop w:val="0"/>
      <w:marBottom w:val="0"/>
      <w:divBdr>
        <w:top w:val="none" w:sz="0" w:space="0" w:color="auto"/>
        <w:left w:val="none" w:sz="0" w:space="0" w:color="auto"/>
        <w:bottom w:val="none" w:sz="0" w:space="0" w:color="auto"/>
        <w:right w:val="none" w:sz="0" w:space="0" w:color="auto"/>
      </w:divBdr>
    </w:div>
    <w:div w:id="1417632962">
      <w:bodyDiv w:val="1"/>
      <w:marLeft w:val="0"/>
      <w:marRight w:val="0"/>
      <w:marTop w:val="0"/>
      <w:marBottom w:val="0"/>
      <w:divBdr>
        <w:top w:val="none" w:sz="0" w:space="0" w:color="auto"/>
        <w:left w:val="none" w:sz="0" w:space="0" w:color="auto"/>
        <w:bottom w:val="none" w:sz="0" w:space="0" w:color="auto"/>
        <w:right w:val="none" w:sz="0" w:space="0" w:color="auto"/>
      </w:divBdr>
    </w:div>
    <w:div w:id="1427771152">
      <w:bodyDiv w:val="1"/>
      <w:marLeft w:val="0"/>
      <w:marRight w:val="0"/>
      <w:marTop w:val="0"/>
      <w:marBottom w:val="0"/>
      <w:divBdr>
        <w:top w:val="none" w:sz="0" w:space="0" w:color="auto"/>
        <w:left w:val="none" w:sz="0" w:space="0" w:color="auto"/>
        <w:bottom w:val="none" w:sz="0" w:space="0" w:color="auto"/>
        <w:right w:val="none" w:sz="0" w:space="0" w:color="auto"/>
      </w:divBdr>
    </w:div>
    <w:div w:id="1440680655">
      <w:bodyDiv w:val="1"/>
      <w:marLeft w:val="0"/>
      <w:marRight w:val="0"/>
      <w:marTop w:val="0"/>
      <w:marBottom w:val="0"/>
      <w:divBdr>
        <w:top w:val="none" w:sz="0" w:space="0" w:color="auto"/>
        <w:left w:val="none" w:sz="0" w:space="0" w:color="auto"/>
        <w:bottom w:val="none" w:sz="0" w:space="0" w:color="auto"/>
        <w:right w:val="none" w:sz="0" w:space="0" w:color="auto"/>
      </w:divBdr>
    </w:div>
    <w:div w:id="1451582875">
      <w:bodyDiv w:val="1"/>
      <w:marLeft w:val="0"/>
      <w:marRight w:val="0"/>
      <w:marTop w:val="0"/>
      <w:marBottom w:val="0"/>
      <w:divBdr>
        <w:top w:val="none" w:sz="0" w:space="0" w:color="auto"/>
        <w:left w:val="none" w:sz="0" w:space="0" w:color="auto"/>
        <w:bottom w:val="none" w:sz="0" w:space="0" w:color="auto"/>
        <w:right w:val="none" w:sz="0" w:space="0" w:color="auto"/>
      </w:divBdr>
    </w:div>
    <w:div w:id="1457530443">
      <w:bodyDiv w:val="1"/>
      <w:marLeft w:val="0"/>
      <w:marRight w:val="0"/>
      <w:marTop w:val="0"/>
      <w:marBottom w:val="0"/>
      <w:divBdr>
        <w:top w:val="none" w:sz="0" w:space="0" w:color="auto"/>
        <w:left w:val="none" w:sz="0" w:space="0" w:color="auto"/>
        <w:bottom w:val="none" w:sz="0" w:space="0" w:color="auto"/>
        <w:right w:val="none" w:sz="0" w:space="0" w:color="auto"/>
      </w:divBdr>
    </w:div>
    <w:div w:id="1465808367">
      <w:bodyDiv w:val="1"/>
      <w:marLeft w:val="0"/>
      <w:marRight w:val="0"/>
      <w:marTop w:val="0"/>
      <w:marBottom w:val="0"/>
      <w:divBdr>
        <w:top w:val="none" w:sz="0" w:space="0" w:color="auto"/>
        <w:left w:val="none" w:sz="0" w:space="0" w:color="auto"/>
        <w:bottom w:val="none" w:sz="0" w:space="0" w:color="auto"/>
        <w:right w:val="none" w:sz="0" w:space="0" w:color="auto"/>
      </w:divBdr>
    </w:div>
    <w:div w:id="1488326939">
      <w:bodyDiv w:val="1"/>
      <w:marLeft w:val="0"/>
      <w:marRight w:val="0"/>
      <w:marTop w:val="0"/>
      <w:marBottom w:val="0"/>
      <w:divBdr>
        <w:top w:val="none" w:sz="0" w:space="0" w:color="auto"/>
        <w:left w:val="none" w:sz="0" w:space="0" w:color="auto"/>
        <w:bottom w:val="none" w:sz="0" w:space="0" w:color="auto"/>
        <w:right w:val="none" w:sz="0" w:space="0" w:color="auto"/>
      </w:divBdr>
    </w:div>
    <w:div w:id="1513495611">
      <w:bodyDiv w:val="1"/>
      <w:marLeft w:val="0"/>
      <w:marRight w:val="0"/>
      <w:marTop w:val="0"/>
      <w:marBottom w:val="0"/>
      <w:divBdr>
        <w:top w:val="none" w:sz="0" w:space="0" w:color="auto"/>
        <w:left w:val="none" w:sz="0" w:space="0" w:color="auto"/>
        <w:bottom w:val="none" w:sz="0" w:space="0" w:color="auto"/>
        <w:right w:val="none" w:sz="0" w:space="0" w:color="auto"/>
      </w:divBdr>
    </w:div>
    <w:div w:id="1516308255">
      <w:bodyDiv w:val="1"/>
      <w:marLeft w:val="0"/>
      <w:marRight w:val="0"/>
      <w:marTop w:val="0"/>
      <w:marBottom w:val="0"/>
      <w:divBdr>
        <w:top w:val="none" w:sz="0" w:space="0" w:color="auto"/>
        <w:left w:val="none" w:sz="0" w:space="0" w:color="auto"/>
        <w:bottom w:val="none" w:sz="0" w:space="0" w:color="auto"/>
        <w:right w:val="none" w:sz="0" w:space="0" w:color="auto"/>
      </w:divBdr>
    </w:div>
    <w:div w:id="1535970539">
      <w:bodyDiv w:val="1"/>
      <w:marLeft w:val="0"/>
      <w:marRight w:val="0"/>
      <w:marTop w:val="0"/>
      <w:marBottom w:val="0"/>
      <w:divBdr>
        <w:top w:val="none" w:sz="0" w:space="0" w:color="auto"/>
        <w:left w:val="none" w:sz="0" w:space="0" w:color="auto"/>
        <w:bottom w:val="none" w:sz="0" w:space="0" w:color="auto"/>
        <w:right w:val="none" w:sz="0" w:space="0" w:color="auto"/>
      </w:divBdr>
    </w:div>
    <w:div w:id="1540582203">
      <w:bodyDiv w:val="1"/>
      <w:marLeft w:val="0"/>
      <w:marRight w:val="0"/>
      <w:marTop w:val="0"/>
      <w:marBottom w:val="0"/>
      <w:divBdr>
        <w:top w:val="none" w:sz="0" w:space="0" w:color="auto"/>
        <w:left w:val="none" w:sz="0" w:space="0" w:color="auto"/>
        <w:bottom w:val="none" w:sz="0" w:space="0" w:color="auto"/>
        <w:right w:val="none" w:sz="0" w:space="0" w:color="auto"/>
      </w:divBdr>
    </w:div>
    <w:div w:id="1543711663">
      <w:bodyDiv w:val="1"/>
      <w:marLeft w:val="0"/>
      <w:marRight w:val="0"/>
      <w:marTop w:val="0"/>
      <w:marBottom w:val="0"/>
      <w:divBdr>
        <w:top w:val="none" w:sz="0" w:space="0" w:color="auto"/>
        <w:left w:val="none" w:sz="0" w:space="0" w:color="auto"/>
        <w:bottom w:val="none" w:sz="0" w:space="0" w:color="auto"/>
        <w:right w:val="none" w:sz="0" w:space="0" w:color="auto"/>
      </w:divBdr>
    </w:div>
    <w:div w:id="1546485567">
      <w:bodyDiv w:val="1"/>
      <w:marLeft w:val="0"/>
      <w:marRight w:val="0"/>
      <w:marTop w:val="0"/>
      <w:marBottom w:val="0"/>
      <w:divBdr>
        <w:top w:val="none" w:sz="0" w:space="0" w:color="auto"/>
        <w:left w:val="none" w:sz="0" w:space="0" w:color="auto"/>
        <w:bottom w:val="none" w:sz="0" w:space="0" w:color="auto"/>
        <w:right w:val="none" w:sz="0" w:space="0" w:color="auto"/>
      </w:divBdr>
    </w:div>
    <w:div w:id="1557660381">
      <w:bodyDiv w:val="1"/>
      <w:marLeft w:val="0"/>
      <w:marRight w:val="0"/>
      <w:marTop w:val="0"/>
      <w:marBottom w:val="0"/>
      <w:divBdr>
        <w:top w:val="none" w:sz="0" w:space="0" w:color="auto"/>
        <w:left w:val="none" w:sz="0" w:space="0" w:color="auto"/>
        <w:bottom w:val="none" w:sz="0" w:space="0" w:color="auto"/>
        <w:right w:val="none" w:sz="0" w:space="0" w:color="auto"/>
      </w:divBdr>
    </w:div>
    <w:div w:id="1558974365">
      <w:bodyDiv w:val="1"/>
      <w:marLeft w:val="0"/>
      <w:marRight w:val="0"/>
      <w:marTop w:val="0"/>
      <w:marBottom w:val="0"/>
      <w:divBdr>
        <w:top w:val="none" w:sz="0" w:space="0" w:color="auto"/>
        <w:left w:val="none" w:sz="0" w:space="0" w:color="auto"/>
        <w:bottom w:val="none" w:sz="0" w:space="0" w:color="auto"/>
        <w:right w:val="none" w:sz="0" w:space="0" w:color="auto"/>
      </w:divBdr>
    </w:div>
    <w:div w:id="1568607521">
      <w:bodyDiv w:val="1"/>
      <w:marLeft w:val="0"/>
      <w:marRight w:val="0"/>
      <w:marTop w:val="0"/>
      <w:marBottom w:val="0"/>
      <w:divBdr>
        <w:top w:val="none" w:sz="0" w:space="0" w:color="auto"/>
        <w:left w:val="none" w:sz="0" w:space="0" w:color="auto"/>
        <w:bottom w:val="none" w:sz="0" w:space="0" w:color="auto"/>
        <w:right w:val="none" w:sz="0" w:space="0" w:color="auto"/>
      </w:divBdr>
    </w:div>
    <w:div w:id="1578247245">
      <w:bodyDiv w:val="1"/>
      <w:marLeft w:val="0"/>
      <w:marRight w:val="0"/>
      <w:marTop w:val="0"/>
      <w:marBottom w:val="0"/>
      <w:divBdr>
        <w:top w:val="none" w:sz="0" w:space="0" w:color="auto"/>
        <w:left w:val="none" w:sz="0" w:space="0" w:color="auto"/>
        <w:bottom w:val="none" w:sz="0" w:space="0" w:color="auto"/>
        <w:right w:val="none" w:sz="0" w:space="0" w:color="auto"/>
      </w:divBdr>
    </w:div>
    <w:div w:id="1624313391">
      <w:bodyDiv w:val="1"/>
      <w:marLeft w:val="0"/>
      <w:marRight w:val="0"/>
      <w:marTop w:val="0"/>
      <w:marBottom w:val="0"/>
      <w:divBdr>
        <w:top w:val="none" w:sz="0" w:space="0" w:color="auto"/>
        <w:left w:val="none" w:sz="0" w:space="0" w:color="auto"/>
        <w:bottom w:val="none" w:sz="0" w:space="0" w:color="auto"/>
        <w:right w:val="none" w:sz="0" w:space="0" w:color="auto"/>
      </w:divBdr>
    </w:div>
    <w:div w:id="1634140327">
      <w:bodyDiv w:val="1"/>
      <w:marLeft w:val="0"/>
      <w:marRight w:val="0"/>
      <w:marTop w:val="0"/>
      <w:marBottom w:val="0"/>
      <w:divBdr>
        <w:top w:val="none" w:sz="0" w:space="0" w:color="auto"/>
        <w:left w:val="none" w:sz="0" w:space="0" w:color="auto"/>
        <w:bottom w:val="none" w:sz="0" w:space="0" w:color="auto"/>
        <w:right w:val="none" w:sz="0" w:space="0" w:color="auto"/>
      </w:divBdr>
    </w:div>
    <w:div w:id="1635217168">
      <w:bodyDiv w:val="1"/>
      <w:marLeft w:val="0"/>
      <w:marRight w:val="0"/>
      <w:marTop w:val="0"/>
      <w:marBottom w:val="0"/>
      <w:divBdr>
        <w:top w:val="none" w:sz="0" w:space="0" w:color="auto"/>
        <w:left w:val="none" w:sz="0" w:space="0" w:color="auto"/>
        <w:bottom w:val="none" w:sz="0" w:space="0" w:color="auto"/>
        <w:right w:val="none" w:sz="0" w:space="0" w:color="auto"/>
      </w:divBdr>
    </w:div>
    <w:div w:id="1636836166">
      <w:bodyDiv w:val="1"/>
      <w:marLeft w:val="0"/>
      <w:marRight w:val="0"/>
      <w:marTop w:val="0"/>
      <w:marBottom w:val="0"/>
      <w:divBdr>
        <w:top w:val="none" w:sz="0" w:space="0" w:color="auto"/>
        <w:left w:val="none" w:sz="0" w:space="0" w:color="auto"/>
        <w:bottom w:val="none" w:sz="0" w:space="0" w:color="auto"/>
        <w:right w:val="none" w:sz="0" w:space="0" w:color="auto"/>
      </w:divBdr>
    </w:div>
    <w:div w:id="1643577637">
      <w:bodyDiv w:val="1"/>
      <w:marLeft w:val="0"/>
      <w:marRight w:val="0"/>
      <w:marTop w:val="0"/>
      <w:marBottom w:val="0"/>
      <w:divBdr>
        <w:top w:val="none" w:sz="0" w:space="0" w:color="auto"/>
        <w:left w:val="none" w:sz="0" w:space="0" w:color="auto"/>
        <w:bottom w:val="none" w:sz="0" w:space="0" w:color="auto"/>
        <w:right w:val="none" w:sz="0" w:space="0" w:color="auto"/>
      </w:divBdr>
    </w:div>
    <w:div w:id="1671712486">
      <w:bodyDiv w:val="1"/>
      <w:marLeft w:val="0"/>
      <w:marRight w:val="0"/>
      <w:marTop w:val="0"/>
      <w:marBottom w:val="0"/>
      <w:divBdr>
        <w:top w:val="none" w:sz="0" w:space="0" w:color="auto"/>
        <w:left w:val="none" w:sz="0" w:space="0" w:color="auto"/>
        <w:bottom w:val="none" w:sz="0" w:space="0" w:color="auto"/>
        <w:right w:val="none" w:sz="0" w:space="0" w:color="auto"/>
      </w:divBdr>
    </w:div>
    <w:div w:id="1673800471">
      <w:bodyDiv w:val="1"/>
      <w:marLeft w:val="0"/>
      <w:marRight w:val="0"/>
      <w:marTop w:val="0"/>
      <w:marBottom w:val="0"/>
      <w:divBdr>
        <w:top w:val="none" w:sz="0" w:space="0" w:color="auto"/>
        <w:left w:val="none" w:sz="0" w:space="0" w:color="auto"/>
        <w:bottom w:val="none" w:sz="0" w:space="0" w:color="auto"/>
        <w:right w:val="none" w:sz="0" w:space="0" w:color="auto"/>
      </w:divBdr>
    </w:div>
    <w:div w:id="1677030750">
      <w:bodyDiv w:val="1"/>
      <w:marLeft w:val="0"/>
      <w:marRight w:val="0"/>
      <w:marTop w:val="0"/>
      <w:marBottom w:val="0"/>
      <w:divBdr>
        <w:top w:val="none" w:sz="0" w:space="0" w:color="auto"/>
        <w:left w:val="none" w:sz="0" w:space="0" w:color="auto"/>
        <w:bottom w:val="none" w:sz="0" w:space="0" w:color="auto"/>
        <w:right w:val="none" w:sz="0" w:space="0" w:color="auto"/>
      </w:divBdr>
    </w:div>
    <w:div w:id="1677999122">
      <w:bodyDiv w:val="1"/>
      <w:marLeft w:val="0"/>
      <w:marRight w:val="0"/>
      <w:marTop w:val="0"/>
      <w:marBottom w:val="0"/>
      <w:divBdr>
        <w:top w:val="none" w:sz="0" w:space="0" w:color="auto"/>
        <w:left w:val="none" w:sz="0" w:space="0" w:color="auto"/>
        <w:bottom w:val="none" w:sz="0" w:space="0" w:color="auto"/>
        <w:right w:val="none" w:sz="0" w:space="0" w:color="auto"/>
      </w:divBdr>
    </w:div>
    <w:div w:id="1678190047">
      <w:bodyDiv w:val="1"/>
      <w:marLeft w:val="0"/>
      <w:marRight w:val="0"/>
      <w:marTop w:val="0"/>
      <w:marBottom w:val="0"/>
      <w:divBdr>
        <w:top w:val="none" w:sz="0" w:space="0" w:color="auto"/>
        <w:left w:val="none" w:sz="0" w:space="0" w:color="auto"/>
        <w:bottom w:val="none" w:sz="0" w:space="0" w:color="auto"/>
        <w:right w:val="none" w:sz="0" w:space="0" w:color="auto"/>
      </w:divBdr>
    </w:div>
    <w:div w:id="1688479870">
      <w:bodyDiv w:val="1"/>
      <w:marLeft w:val="0"/>
      <w:marRight w:val="0"/>
      <w:marTop w:val="0"/>
      <w:marBottom w:val="0"/>
      <w:divBdr>
        <w:top w:val="none" w:sz="0" w:space="0" w:color="auto"/>
        <w:left w:val="none" w:sz="0" w:space="0" w:color="auto"/>
        <w:bottom w:val="none" w:sz="0" w:space="0" w:color="auto"/>
        <w:right w:val="none" w:sz="0" w:space="0" w:color="auto"/>
      </w:divBdr>
    </w:div>
    <w:div w:id="1702709270">
      <w:bodyDiv w:val="1"/>
      <w:marLeft w:val="0"/>
      <w:marRight w:val="0"/>
      <w:marTop w:val="0"/>
      <w:marBottom w:val="0"/>
      <w:divBdr>
        <w:top w:val="none" w:sz="0" w:space="0" w:color="auto"/>
        <w:left w:val="none" w:sz="0" w:space="0" w:color="auto"/>
        <w:bottom w:val="none" w:sz="0" w:space="0" w:color="auto"/>
        <w:right w:val="none" w:sz="0" w:space="0" w:color="auto"/>
      </w:divBdr>
    </w:div>
    <w:div w:id="1707102715">
      <w:bodyDiv w:val="1"/>
      <w:marLeft w:val="0"/>
      <w:marRight w:val="0"/>
      <w:marTop w:val="0"/>
      <w:marBottom w:val="0"/>
      <w:divBdr>
        <w:top w:val="none" w:sz="0" w:space="0" w:color="auto"/>
        <w:left w:val="none" w:sz="0" w:space="0" w:color="auto"/>
        <w:bottom w:val="none" w:sz="0" w:space="0" w:color="auto"/>
        <w:right w:val="none" w:sz="0" w:space="0" w:color="auto"/>
      </w:divBdr>
    </w:div>
    <w:div w:id="1718506645">
      <w:bodyDiv w:val="1"/>
      <w:marLeft w:val="0"/>
      <w:marRight w:val="0"/>
      <w:marTop w:val="0"/>
      <w:marBottom w:val="0"/>
      <w:divBdr>
        <w:top w:val="none" w:sz="0" w:space="0" w:color="auto"/>
        <w:left w:val="none" w:sz="0" w:space="0" w:color="auto"/>
        <w:bottom w:val="none" w:sz="0" w:space="0" w:color="auto"/>
        <w:right w:val="none" w:sz="0" w:space="0" w:color="auto"/>
      </w:divBdr>
    </w:div>
    <w:div w:id="1722973101">
      <w:bodyDiv w:val="1"/>
      <w:marLeft w:val="0"/>
      <w:marRight w:val="0"/>
      <w:marTop w:val="0"/>
      <w:marBottom w:val="0"/>
      <w:divBdr>
        <w:top w:val="none" w:sz="0" w:space="0" w:color="auto"/>
        <w:left w:val="none" w:sz="0" w:space="0" w:color="auto"/>
        <w:bottom w:val="none" w:sz="0" w:space="0" w:color="auto"/>
        <w:right w:val="none" w:sz="0" w:space="0" w:color="auto"/>
      </w:divBdr>
    </w:div>
    <w:div w:id="1755513530">
      <w:bodyDiv w:val="1"/>
      <w:marLeft w:val="0"/>
      <w:marRight w:val="0"/>
      <w:marTop w:val="0"/>
      <w:marBottom w:val="0"/>
      <w:divBdr>
        <w:top w:val="none" w:sz="0" w:space="0" w:color="auto"/>
        <w:left w:val="none" w:sz="0" w:space="0" w:color="auto"/>
        <w:bottom w:val="none" w:sz="0" w:space="0" w:color="auto"/>
        <w:right w:val="none" w:sz="0" w:space="0" w:color="auto"/>
      </w:divBdr>
    </w:div>
    <w:div w:id="1772973114">
      <w:bodyDiv w:val="1"/>
      <w:marLeft w:val="0"/>
      <w:marRight w:val="0"/>
      <w:marTop w:val="0"/>
      <w:marBottom w:val="0"/>
      <w:divBdr>
        <w:top w:val="none" w:sz="0" w:space="0" w:color="auto"/>
        <w:left w:val="none" w:sz="0" w:space="0" w:color="auto"/>
        <w:bottom w:val="none" w:sz="0" w:space="0" w:color="auto"/>
        <w:right w:val="none" w:sz="0" w:space="0" w:color="auto"/>
      </w:divBdr>
    </w:div>
    <w:div w:id="1774587499">
      <w:bodyDiv w:val="1"/>
      <w:marLeft w:val="0"/>
      <w:marRight w:val="0"/>
      <w:marTop w:val="0"/>
      <w:marBottom w:val="0"/>
      <w:divBdr>
        <w:top w:val="none" w:sz="0" w:space="0" w:color="auto"/>
        <w:left w:val="none" w:sz="0" w:space="0" w:color="auto"/>
        <w:bottom w:val="none" w:sz="0" w:space="0" w:color="auto"/>
        <w:right w:val="none" w:sz="0" w:space="0" w:color="auto"/>
      </w:divBdr>
    </w:div>
    <w:div w:id="1791045387">
      <w:bodyDiv w:val="1"/>
      <w:marLeft w:val="0"/>
      <w:marRight w:val="0"/>
      <w:marTop w:val="0"/>
      <w:marBottom w:val="0"/>
      <w:divBdr>
        <w:top w:val="none" w:sz="0" w:space="0" w:color="auto"/>
        <w:left w:val="none" w:sz="0" w:space="0" w:color="auto"/>
        <w:bottom w:val="none" w:sz="0" w:space="0" w:color="auto"/>
        <w:right w:val="none" w:sz="0" w:space="0" w:color="auto"/>
      </w:divBdr>
    </w:div>
    <w:div w:id="1804151260">
      <w:bodyDiv w:val="1"/>
      <w:marLeft w:val="0"/>
      <w:marRight w:val="0"/>
      <w:marTop w:val="0"/>
      <w:marBottom w:val="0"/>
      <w:divBdr>
        <w:top w:val="none" w:sz="0" w:space="0" w:color="auto"/>
        <w:left w:val="none" w:sz="0" w:space="0" w:color="auto"/>
        <w:bottom w:val="none" w:sz="0" w:space="0" w:color="auto"/>
        <w:right w:val="none" w:sz="0" w:space="0" w:color="auto"/>
      </w:divBdr>
    </w:div>
    <w:div w:id="1812744998">
      <w:bodyDiv w:val="1"/>
      <w:marLeft w:val="0"/>
      <w:marRight w:val="0"/>
      <w:marTop w:val="0"/>
      <w:marBottom w:val="0"/>
      <w:divBdr>
        <w:top w:val="none" w:sz="0" w:space="0" w:color="auto"/>
        <w:left w:val="none" w:sz="0" w:space="0" w:color="auto"/>
        <w:bottom w:val="none" w:sz="0" w:space="0" w:color="auto"/>
        <w:right w:val="none" w:sz="0" w:space="0" w:color="auto"/>
      </w:divBdr>
    </w:div>
    <w:div w:id="1820225638">
      <w:bodyDiv w:val="1"/>
      <w:marLeft w:val="0"/>
      <w:marRight w:val="0"/>
      <w:marTop w:val="0"/>
      <w:marBottom w:val="0"/>
      <w:divBdr>
        <w:top w:val="none" w:sz="0" w:space="0" w:color="auto"/>
        <w:left w:val="none" w:sz="0" w:space="0" w:color="auto"/>
        <w:bottom w:val="none" w:sz="0" w:space="0" w:color="auto"/>
        <w:right w:val="none" w:sz="0" w:space="0" w:color="auto"/>
      </w:divBdr>
    </w:div>
    <w:div w:id="1820460772">
      <w:bodyDiv w:val="1"/>
      <w:marLeft w:val="0"/>
      <w:marRight w:val="0"/>
      <w:marTop w:val="0"/>
      <w:marBottom w:val="0"/>
      <w:divBdr>
        <w:top w:val="none" w:sz="0" w:space="0" w:color="auto"/>
        <w:left w:val="none" w:sz="0" w:space="0" w:color="auto"/>
        <w:bottom w:val="none" w:sz="0" w:space="0" w:color="auto"/>
        <w:right w:val="none" w:sz="0" w:space="0" w:color="auto"/>
      </w:divBdr>
    </w:div>
    <w:div w:id="1851017924">
      <w:bodyDiv w:val="1"/>
      <w:marLeft w:val="0"/>
      <w:marRight w:val="0"/>
      <w:marTop w:val="0"/>
      <w:marBottom w:val="0"/>
      <w:divBdr>
        <w:top w:val="none" w:sz="0" w:space="0" w:color="auto"/>
        <w:left w:val="none" w:sz="0" w:space="0" w:color="auto"/>
        <w:bottom w:val="none" w:sz="0" w:space="0" w:color="auto"/>
        <w:right w:val="none" w:sz="0" w:space="0" w:color="auto"/>
      </w:divBdr>
    </w:div>
    <w:div w:id="1862745017">
      <w:bodyDiv w:val="1"/>
      <w:marLeft w:val="0"/>
      <w:marRight w:val="0"/>
      <w:marTop w:val="0"/>
      <w:marBottom w:val="0"/>
      <w:divBdr>
        <w:top w:val="none" w:sz="0" w:space="0" w:color="auto"/>
        <w:left w:val="none" w:sz="0" w:space="0" w:color="auto"/>
        <w:bottom w:val="none" w:sz="0" w:space="0" w:color="auto"/>
        <w:right w:val="none" w:sz="0" w:space="0" w:color="auto"/>
      </w:divBdr>
    </w:div>
    <w:div w:id="1864246708">
      <w:bodyDiv w:val="1"/>
      <w:marLeft w:val="0"/>
      <w:marRight w:val="0"/>
      <w:marTop w:val="0"/>
      <w:marBottom w:val="0"/>
      <w:divBdr>
        <w:top w:val="none" w:sz="0" w:space="0" w:color="auto"/>
        <w:left w:val="none" w:sz="0" w:space="0" w:color="auto"/>
        <w:bottom w:val="none" w:sz="0" w:space="0" w:color="auto"/>
        <w:right w:val="none" w:sz="0" w:space="0" w:color="auto"/>
      </w:divBdr>
    </w:div>
    <w:div w:id="1872298769">
      <w:bodyDiv w:val="1"/>
      <w:marLeft w:val="0"/>
      <w:marRight w:val="0"/>
      <w:marTop w:val="0"/>
      <w:marBottom w:val="0"/>
      <w:divBdr>
        <w:top w:val="none" w:sz="0" w:space="0" w:color="auto"/>
        <w:left w:val="none" w:sz="0" w:space="0" w:color="auto"/>
        <w:bottom w:val="none" w:sz="0" w:space="0" w:color="auto"/>
        <w:right w:val="none" w:sz="0" w:space="0" w:color="auto"/>
      </w:divBdr>
    </w:div>
    <w:div w:id="1886915966">
      <w:bodyDiv w:val="1"/>
      <w:marLeft w:val="0"/>
      <w:marRight w:val="0"/>
      <w:marTop w:val="0"/>
      <w:marBottom w:val="0"/>
      <w:divBdr>
        <w:top w:val="none" w:sz="0" w:space="0" w:color="auto"/>
        <w:left w:val="none" w:sz="0" w:space="0" w:color="auto"/>
        <w:bottom w:val="none" w:sz="0" w:space="0" w:color="auto"/>
        <w:right w:val="none" w:sz="0" w:space="0" w:color="auto"/>
      </w:divBdr>
    </w:div>
    <w:div w:id="1893997928">
      <w:bodyDiv w:val="1"/>
      <w:marLeft w:val="0"/>
      <w:marRight w:val="0"/>
      <w:marTop w:val="0"/>
      <w:marBottom w:val="0"/>
      <w:divBdr>
        <w:top w:val="none" w:sz="0" w:space="0" w:color="auto"/>
        <w:left w:val="none" w:sz="0" w:space="0" w:color="auto"/>
        <w:bottom w:val="none" w:sz="0" w:space="0" w:color="auto"/>
        <w:right w:val="none" w:sz="0" w:space="0" w:color="auto"/>
      </w:divBdr>
    </w:div>
    <w:div w:id="1895847111">
      <w:bodyDiv w:val="1"/>
      <w:marLeft w:val="0"/>
      <w:marRight w:val="0"/>
      <w:marTop w:val="0"/>
      <w:marBottom w:val="0"/>
      <w:divBdr>
        <w:top w:val="none" w:sz="0" w:space="0" w:color="auto"/>
        <w:left w:val="none" w:sz="0" w:space="0" w:color="auto"/>
        <w:bottom w:val="none" w:sz="0" w:space="0" w:color="auto"/>
        <w:right w:val="none" w:sz="0" w:space="0" w:color="auto"/>
      </w:divBdr>
    </w:div>
    <w:div w:id="1923293782">
      <w:bodyDiv w:val="1"/>
      <w:marLeft w:val="0"/>
      <w:marRight w:val="0"/>
      <w:marTop w:val="0"/>
      <w:marBottom w:val="0"/>
      <w:divBdr>
        <w:top w:val="none" w:sz="0" w:space="0" w:color="auto"/>
        <w:left w:val="none" w:sz="0" w:space="0" w:color="auto"/>
        <w:bottom w:val="none" w:sz="0" w:space="0" w:color="auto"/>
        <w:right w:val="none" w:sz="0" w:space="0" w:color="auto"/>
      </w:divBdr>
    </w:div>
    <w:div w:id="1925912186">
      <w:bodyDiv w:val="1"/>
      <w:marLeft w:val="0"/>
      <w:marRight w:val="0"/>
      <w:marTop w:val="0"/>
      <w:marBottom w:val="0"/>
      <w:divBdr>
        <w:top w:val="none" w:sz="0" w:space="0" w:color="auto"/>
        <w:left w:val="none" w:sz="0" w:space="0" w:color="auto"/>
        <w:bottom w:val="none" w:sz="0" w:space="0" w:color="auto"/>
        <w:right w:val="none" w:sz="0" w:space="0" w:color="auto"/>
      </w:divBdr>
    </w:div>
    <w:div w:id="1931347391">
      <w:bodyDiv w:val="1"/>
      <w:marLeft w:val="0"/>
      <w:marRight w:val="0"/>
      <w:marTop w:val="0"/>
      <w:marBottom w:val="0"/>
      <w:divBdr>
        <w:top w:val="none" w:sz="0" w:space="0" w:color="auto"/>
        <w:left w:val="none" w:sz="0" w:space="0" w:color="auto"/>
        <w:bottom w:val="none" w:sz="0" w:space="0" w:color="auto"/>
        <w:right w:val="none" w:sz="0" w:space="0" w:color="auto"/>
      </w:divBdr>
    </w:div>
    <w:div w:id="1932735381">
      <w:bodyDiv w:val="1"/>
      <w:marLeft w:val="0"/>
      <w:marRight w:val="0"/>
      <w:marTop w:val="0"/>
      <w:marBottom w:val="0"/>
      <w:divBdr>
        <w:top w:val="none" w:sz="0" w:space="0" w:color="auto"/>
        <w:left w:val="none" w:sz="0" w:space="0" w:color="auto"/>
        <w:bottom w:val="none" w:sz="0" w:space="0" w:color="auto"/>
        <w:right w:val="none" w:sz="0" w:space="0" w:color="auto"/>
      </w:divBdr>
    </w:div>
    <w:div w:id="1947081747">
      <w:bodyDiv w:val="1"/>
      <w:marLeft w:val="0"/>
      <w:marRight w:val="0"/>
      <w:marTop w:val="0"/>
      <w:marBottom w:val="0"/>
      <w:divBdr>
        <w:top w:val="none" w:sz="0" w:space="0" w:color="auto"/>
        <w:left w:val="none" w:sz="0" w:space="0" w:color="auto"/>
        <w:bottom w:val="none" w:sz="0" w:space="0" w:color="auto"/>
        <w:right w:val="none" w:sz="0" w:space="0" w:color="auto"/>
      </w:divBdr>
    </w:div>
    <w:div w:id="1948538531">
      <w:bodyDiv w:val="1"/>
      <w:marLeft w:val="0"/>
      <w:marRight w:val="0"/>
      <w:marTop w:val="0"/>
      <w:marBottom w:val="0"/>
      <w:divBdr>
        <w:top w:val="none" w:sz="0" w:space="0" w:color="auto"/>
        <w:left w:val="none" w:sz="0" w:space="0" w:color="auto"/>
        <w:bottom w:val="none" w:sz="0" w:space="0" w:color="auto"/>
        <w:right w:val="none" w:sz="0" w:space="0" w:color="auto"/>
      </w:divBdr>
    </w:div>
    <w:div w:id="1975598409">
      <w:bodyDiv w:val="1"/>
      <w:marLeft w:val="0"/>
      <w:marRight w:val="0"/>
      <w:marTop w:val="0"/>
      <w:marBottom w:val="0"/>
      <w:divBdr>
        <w:top w:val="none" w:sz="0" w:space="0" w:color="auto"/>
        <w:left w:val="none" w:sz="0" w:space="0" w:color="auto"/>
        <w:bottom w:val="none" w:sz="0" w:space="0" w:color="auto"/>
        <w:right w:val="none" w:sz="0" w:space="0" w:color="auto"/>
      </w:divBdr>
    </w:div>
    <w:div w:id="1977300075">
      <w:bodyDiv w:val="1"/>
      <w:marLeft w:val="0"/>
      <w:marRight w:val="0"/>
      <w:marTop w:val="0"/>
      <w:marBottom w:val="0"/>
      <w:divBdr>
        <w:top w:val="none" w:sz="0" w:space="0" w:color="auto"/>
        <w:left w:val="none" w:sz="0" w:space="0" w:color="auto"/>
        <w:bottom w:val="none" w:sz="0" w:space="0" w:color="auto"/>
        <w:right w:val="none" w:sz="0" w:space="0" w:color="auto"/>
      </w:divBdr>
    </w:div>
    <w:div w:id="1999839663">
      <w:bodyDiv w:val="1"/>
      <w:marLeft w:val="0"/>
      <w:marRight w:val="0"/>
      <w:marTop w:val="0"/>
      <w:marBottom w:val="0"/>
      <w:divBdr>
        <w:top w:val="none" w:sz="0" w:space="0" w:color="auto"/>
        <w:left w:val="none" w:sz="0" w:space="0" w:color="auto"/>
        <w:bottom w:val="none" w:sz="0" w:space="0" w:color="auto"/>
        <w:right w:val="none" w:sz="0" w:space="0" w:color="auto"/>
      </w:divBdr>
    </w:div>
    <w:div w:id="2020227733">
      <w:bodyDiv w:val="1"/>
      <w:marLeft w:val="0"/>
      <w:marRight w:val="0"/>
      <w:marTop w:val="0"/>
      <w:marBottom w:val="0"/>
      <w:divBdr>
        <w:top w:val="none" w:sz="0" w:space="0" w:color="auto"/>
        <w:left w:val="none" w:sz="0" w:space="0" w:color="auto"/>
        <w:bottom w:val="none" w:sz="0" w:space="0" w:color="auto"/>
        <w:right w:val="none" w:sz="0" w:space="0" w:color="auto"/>
      </w:divBdr>
    </w:div>
    <w:div w:id="2040010867">
      <w:bodyDiv w:val="1"/>
      <w:marLeft w:val="0"/>
      <w:marRight w:val="0"/>
      <w:marTop w:val="0"/>
      <w:marBottom w:val="0"/>
      <w:divBdr>
        <w:top w:val="none" w:sz="0" w:space="0" w:color="auto"/>
        <w:left w:val="none" w:sz="0" w:space="0" w:color="auto"/>
        <w:bottom w:val="none" w:sz="0" w:space="0" w:color="auto"/>
        <w:right w:val="none" w:sz="0" w:space="0" w:color="auto"/>
      </w:divBdr>
    </w:div>
    <w:div w:id="2041737983">
      <w:bodyDiv w:val="1"/>
      <w:marLeft w:val="0"/>
      <w:marRight w:val="0"/>
      <w:marTop w:val="0"/>
      <w:marBottom w:val="0"/>
      <w:divBdr>
        <w:top w:val="none" w:sz="0" w:space="0" w:color="auto"/>
        <w:left w:val="none" w:sz="0" w:space="0" w:color="auto"/>
        <w:bottom w:val="none" w:sz="0" w:space="0" w:color="auto"/>
        <w:right w:val="none" w:sz="0" w:space="0" w:color="auto"/>
      </w:divBdr>
    </w:div>
    <w:div w:id="2049257139">
      <w:bodyDiv w:val="1"/>
      <w:marLeft w:val="0"/>
      <w:marRight w:val="0"/>
      <w:marTop w:val="0"/>
      <w:marBottom w:val="0"/>
      <w:divBdr>
        <w:top w:val="none" w:sz="0" w:space="0" w:color="auto"/>
        <w:left w:val="none" w:sz="0" w:space="0" w:color="auto"/>
        <w:bottom w:val="none" w:sz="0" w:space="0" w:color="auto"/>
        <w:right w:val="none" w:sz="0" w:space="0" w:color="auto"/>
      </w:divBdr>
    </w:div>
    <w:div w:id="2053069593">
      <w:bodyDiv w:val="1"/>
      <w:marLeft w:val="0"/>
      <w:marRight w:val="0"/>
      <w:marTop w:val="0"/>
      <w:marBottom w:val="0"/>
      <w:divBdr>
        <w:top w:val="none" w:sz="0" w:space="0" w:color="auto"/>
        <w:left w:val="none" w:sz="0" w:space="0" w:color="auto"/>
        <w:bottom w:val="none" w:sz="0" w:space="0" w:color="auto"/>
        <w:right w:val="none" w:sz="0" w:space="0" w:color="auto"/>
      </w:divBdr>
    </w:div>
    <w:div w:id="2054036257">
      <w:bodyDiv w:val="1"/>
      <w:marLeft w:val="0"/>
      <w:marRight w:val="0"/>
      <w:marTop w:val="0"/>
      <w:marBottom w:val="0"/>
      <w:divBdr>
        <w:top w:val="none" w:sz="0" w:space="0" w:color="auto"/>
        <w:left w:val="none" w:sz="0" w:space="0" w:color="auto"/>
        <w:bottom w:val="none" w:sz="0" w:space="0" w:color="auto"/>
        <w:right w:val="none" w:sz="0" w:space="0" w:color="auto"/>
      </w:divBdr>
    </w:div>
    <w:div w:id="2062551856">
      <w:bodyDiv w:val="1"/>
      <w:marLeft w:val="0"/>
      <w:marRight w:val="0"/>
      <w:marTop w:val="0"/>
      <w:marBottom w:val="0"/>
      <w:divBdr>
        <w:top w:val="none" w:sz="0" w:space="0" w:color="auto"/>
        <w:left w:val="none" w:sz="0" w:space="0" w:color="auto"/>
        <w:bottom w:val="none" w:sz="0" w:space="0" w:color="auto"/>
        <w:right w:val="none" w:sz="0" w:space="0" w:color="auto"/>
      </w:divBdr>
    </w:div>
    <w:div w:id="2065449917">
      <w:bodyDiv w:val="1"/>
      <w:marLeft w:val="0"/>
      <w:marRight w:val="0"/>
      <w:marTop w:val="0"/>
      <w:marBottom w:val="0"/>
      <w:divBdr>
        <w:top w:val="none" w:sz="0" w:space="0" w:color="auto"/>
        <w:left w:val="none" w:sz="0" w:space="0" w:color="auto"/>
        <w:bottom w:val="none" w:sz="0" w:space="0" w:color="auto"/>
        <w:right w:val="none" w:sz="0" w:space="0" w:color="auto"/>
      </w:divBdr>
    </w:div>
    <w:div w:id="2080785825">
      <w:bodyDiv w:val="1"/>
      <w:marLeft w:val="0"/>
      <w:marRight w:val="0"/>
      <w:marTop w:val="0"/>
      <w:marBottom w:val="0"/>
      <w:divBdr>
        <w:top w:val="none" w:sz="0" w:space="0" w:color="auto"/>
        <w:left w:val="none" w:sz="0" w:space="0" w:color="auto"/>
        <w:bottom w:val="none" w:sz="0" w:space="0" w:color="auto"/>
        <w:right w:val="none" w:sz="0" w:space="0" w:color="auto"/>
      </w:divBdr>
    </w:div>
    <w:div w:id="2087267434">
      <w:bodyDiv w:val="1"/>
      <w:marLeft w:val="0"/>
      <w:marRight w:val="0"/>
      <w:marTop w:val="0"/>
      <w:marBottom w:val="0"/>
      <w:divBdr>
        <w:top w:val="none" w:sz="0" w:space="0" w:color="auto"/>
        <w:left w:val="none" w:sz="0" w:space="0" w:color="auto"/>
        <w:bottom w:val="none" w:sz="0" w:space="0" w:color="auto"/>
        <w:right w:val="none" w:sz="0" w:space="0" w:color="auto"/>
      </w:divBdr>
    </w:div>
    <w:div w:id="2098205250">
      <w:bodyDiv w:val="1"/>
      <w:marLeft w:val="0"/>
      <w:marRight w:val="0"/>
      <w:marTop w:val="0"/>
      <w:marBottom w:val="0"/>
      <w:divBdr>
        <w:top w:val="none" w:sz="0" w:space="0" w:color="auto"/>
        <w:left w:val="none" w:sz="0" w:space="0" w:color="auto"/>
        <w:bottom w:val="none" w:sz="0" w:space="0" w:color="auto"/>
        <w:right w:val="none" w:sz="0" w:space="0" w:color="auto"/>
      </w:divBdr>
    </w:div>
    <w:div w:id="2100634634">
      <w:bodyDiv w:val="1"/>
      <w:marLeft w:val="0"/>
      <w:marRight w:val="0"/>
      <w:marTop w:val="0"/>
      <w:marBottom w:val="0"/>
      <w:divBdr>
        <w:top w:val="none" w:sz="0" w:space="0" w:color="auto"/>
        <w:left w:val="none" w:sz="0" w:space="0" w:color="auto"/>
        <w:bottom w:val="none" w:sz="0" w:space="0" w:color="auto"/>
        <w:right w:val="none" w:sz="0" w:space="0" w:color="auto"/>
      </w:divBdr>
    </w:div>
    <w:div w:id="2104572141">
      <w:bodyDiv w:val="1"/>
      <w:marLeft w:val="0"/>
      <w:marRight w:val="0"/>
      <w:marTop w:val="0"/>
      <w:marBottom w:val="0"/>
      <w:divBdr>
        <w:top w:val="none" w:sz="0" w:space="0" w:color="auto"/>
        <w:left w:val="none" w:sz="0" w:space="0" w:color="auto"/>
        <w:bottom w:val="none" w:sz="0" w:space="0" w:color="auto"/>
        <w:right w:val="none" w:sz="0" w:space="0" w:color="auto"/>
      </w:divBdr>
    </w:div>
    <w:div w:id="2121341319">
      <w:bodyDiv w:val="1"/>
      <w:marLeft w:val="0"/>
      <w:marRight w:val="0"/>
      <w:marTop w:val="0"/>
      <w:marBottom w:val="0"/>
      <w:divBdr>
        <w:top w:val="none" w:sz="0" w:space="0" w:color="auto"/>
        <w:left w:val="none" w:sz="0" w:space="0" w:color="auto"/>
        <w:bottom w:val="none" w:sz="0" w:space="0" w:color="auto"/>
        <w:right w:val="none" w:sz="0" w:space="0" w:color="auto"/>
      </w:divBdr>
    </w:div>
    <w:div w:id="2123374134">
      <w:bodyDiv w:val="1"/>
      <w:marLeft w:val="0"/>
      <w:marRight w:val="0"/>
      <w:marTop w:val="0"/>
      <w:marBottom w:val="0"/>
      <w:divBdr>
        <w:top w:val="none" w:sz="0" w:space="0" w:color="auto"/>
        <w:left w:val="none" w:sz="0" w:space="0" w:color="auto"/>
        <w:bottom w:val="none" w:sz="0" w:space="0" w:color="auto"/>
        <w:right w:val="none" w:sz="0" w:space="0" w:color="auto"/>
      </w:divBdr>
    </w:div>
    <w:div w:id="214384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yperlink" Target="http://www.rosseti.ru/about/anticorruptionpolicy/policy/index.php" TargetMode="External"/><Relationship Id="rId3" Type="http://schemas.openxmlformats.org/officeDocument/2006/relationships/customXml" Target="../customXml/item3.xml"/><Relationship Id="rId21" Type="http://schemas.openxmlformats.org/officeDocument/2006/relationships/styles" Target="styles.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endnotes" Target="endnotes.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numbering" Target="numbering.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notes" Target="footnotes.xml"/><Relationship Id="rId32"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webSettings" Target="webSettings.xml"/><Relationship Id="rId28"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settings" Target="settings.xml"/><Relationship Id="rId27" Type="http://schemas.openxmlformats.org/officeDocument/2006/relationships/header" Target="header1.xml"/><Relationship Id="rId30" Type="http://schemas.openxmlformats.org/officeDocument/2006/relationships/footer" Target="footer3.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11355-47B9-4FEF-9CDE-7B949BE08FA5}">
  <ds:schemaRefs>
    <ds:schemaRef ds:uri="http://schemas.openxmlformats.org/officeDocument/2006/bibliography"/>
  </ds:schemaRefs>
</ds:datastoreItem>
</file>

<file path=customXml/itemProps10.xml><?xml version="1.0" encoding="utf-8"?>
<ds:datastoreItem xmlns:ds="http://schemas.openxmlformats.org/officeDocument/2006/customXml" ds:itemID="{C4C23323-702D-4486-ACED-B5C5F2A9A455}">
  <ds:schemaRefs>
    <ds:schemaRef ds:uri="http://schemas.openxmlformats.org/officeDocument/2006/bibliography"/>
  </ds:schemaRefs>
</ds:datastoreItem>
</file>

<file path=customXml/itemProps11.xml><?xml version="1.0" encoding="utf-8"?>
<ds:datastoreItem xmlns:ds="http://schemas.openxmlformats.org/officeDocument/2006/customXml" ds:itemID="{7DC85319-5E43-4D3E-8017-CEF419AFFF51}">
  <ds:schemaRefs>
    <ds:schemaRef ds:uri="http://schemas.openxmlformats.org/officeDocument/2006/bibliography"/>
  </ds:schemaRefs>
</ds:datastoreItem>
</file>

<file path=customXml/itemProps12.xml><?xml version="1.0" encoding="utf-8"?>
<ds:datastoreItem xmlns:ds="http://schemas.openxmlformats.org/officeDocument/2006/customXml" ds:itemID="{B481289C-A286-433F-A686-B1CD92CC2C0E}">
  <ds:schemaRefs>
    <ds:schemaRef ds:uri="http://schemas.openxmlformats.org/officeDocument/2006/bibliography"/>
  </ds:schemaRefs>
</ds:datastoreItem>
</file>

<file path=customXml/itemProps13.xml><?xml version="1.0" encoding="utf-8"?>
<ds:datastoreItem xmlns:ds="http://schemas.openxmlformats.org/officeDocument/2006/customXml" ds:itemID="{4E253831-9454-49CB-A299-D1C0AD74C0E2}">
  <ds:schemaRefs>
    <ds:schemaRef ds:uri="http://schemas.openxmlformats.org/officeDocument/2006/bibliography"/>
  </ds:schemaRefs>
</ds:datastoreItem>
</file>

<file path=customXml/itemProps14.xml><?xml version="1.0" encoding="utf-8"?>
<ds:datastoreItem xmlns:ds="http://schemas.openxmlformats.org/officeDocument/2006/customXml" ds:itemID="{A9695DB4-F0CE-47C0-890A-0EA5D869F965}">
  <ds:schemaRefs>
    <ds:schemaRef ds:uri="http://schemas.openxmlformats.org/officeDocument/2006/bibliography"/>
  </ds:schemaRefs>
</ds:datastoreItem>
</file>

<file path=customXml/itemProps15.xml><?xml version="1.0" encoding="utf-8"?>
<ds:datastoreItem xmlns:ds="http://schemas.openxmlformats.org/officeDocument/2006/customXml" ds:itemID="{9CC2FD9A-8F26-44B9-BCC8-0E7B282E5CB7}">
  <ds:schemaRefs>
    <ds:schemaRef ds:uri="http://schemas.openxmlformats.org/officeDocument/2006/bibliography"/>
  </ds:schemaRefs>
</ds:datastoreItem>
</file>

<file path=customXml/itemProps16.xml><?xml version="1.0" encoding="utf-8"?>
<ds:datastoreItem xmlns:ds="http://schemas.openxmlformats.org/officeDocument/2006/customXml" ds:itemID="{EA1CEADC-D3C2-4460-8FC7-2D0CF2BD2662}">
  <ds:schemaRefs>
    <ds:schemaRef ds:uri="http://schemas.openxmlformats.org/officeDocument/2006/bibliography"/>
  </ds:schemaRefs>
</ds:datastoreItem>
</file>

<file path=customXml/itemProps17.xml><?xml version="1.0" encoding="utf-8"?>
<ds:datastoreItem xmlns:ds="http://schemas.openxmlformats.org/officeDocument/2006/customXml" ds:itemID="{D12F12EF-8D48-421D-9A9C-914175A654B1}">
  <ds:schemaRefs>
    <ds:schemaRef ds:uri="http://schemas.openxmlformats.org/officeDocument/2006/bibliography"/>
  </ds:schemaRefs>
</ds:datastoreItem>
</file>

<file path=customXml/itemProps18.xml><?xml version="1.0" encoding="utf-8"?>
<ds:datastoreItem xmlns:ds="http://schemas.openxmlformats.org/officeDocument/2006/customXml" ds:itemID="{77B70920-F524-4F97-ABC0-374C156C1B43}">
  <ds:schemaRefs>
    <ds:schemaRef ds:uri="http://schemas.openxmlformats.org/officeDocument/2006/bibliography"/>
  </ds:schemaRefs>
</ds:datastoreItem>
</file>

<file path=customXml/itemProps19.xml><?xml version="1.0" encoding="utf-8"?>
<ds:datastoreItem xmlns:ds="http://schemas.openxmlformats.org/officeDocument/2006/customXml" ds:itemID="{B82948E0-2F57-4DBD-AE3D-E6717CD31FF2}">
  <ds:schemaRefs>
    <ds:schemaRef ds:uri="http://schemas.openxmlformats.org/officeDocument/2006/bibliography"/>
  </ds:schemaRefs>
</ds:datastoreItem>
</file>

<file path=customXml/itemProps2.xml><?xml version="1.0" encoding="utf-8"?>
<ds:datastoreItem xmlns:ds="http://schemas.openxmlformats.org/officeDocument/2006/customXml" ds:itemID="{A6501E43-8ABD-47A6-ACD8-818B9B232737}">
  <ds:schemaRefs>
    <ds:schemaRef ds:uri="http://schemas.openxmlformats.org/officeDocument/2006/bibliography"/>
  </ds:schemaRefs>
</ds:datastoreItem>
</file>

<file path=customXml/itemProps3.xml><?xml version="1.0" encoding="utf-8"?>
<ds:datastoreItem xmlns:ds="http://schemas.openxmlformats.org/officeDocument/2006/customXml" ds:itemID="{4ED85C53-4F17-41BF-BD2E-7345B022AD92}">
  <ds:schemaRefs>
    <ds:schemaRef ds:uri="http://schemas.openxmlformats.org/officeDocument/2006/bibliography"/>
  </ds:schemaRefs>
</ds:datastoreItem>
</file>

<file path=customXml/itemProps4.xml><?xml version="1.0" encoding="utf-8"?>
<ds:datastoreItem xmlns:ds="http://schemas.openxmlformats.org/officeDocument/2006/customXml" ds:itemID="{E5166E34-2C4F-4DF4-827A-90016F7AA9C6}">
  <ds:schemaRefs>
    <ds:schemaRef ds:uri="http://schemas.openxmlformats.org/officeDocument/2006/bibliography"/>
  </ds:schemaRefs>
</ds:datastoreItem>
</file>

<file path=customXml/itemProps5.xml><?xml version="1.0" encoding="utf-8"?>
<ds:datastoreItem xmlns:ds="http://schemas.openxmlformats.org/officeDocument/2006/customXml" ds:itemID="{983839AF-B8C1-4D2A-840B-366A5BBE465D}">
  <ds:schemaRefs>
    <ds:schemaRef ds:uri="http://schemas.openxmlformats.org/officeDocument/2006/bibliography"/>
  </ds:schemaRefs>
</ds:datastoreItem>
</file>

<file path=customXml/itemProps6.xml><?xml version="1.0" encoding="utf-8"?>
<ds:datastoreItem xmlns:ds="http://schemas.openxmlformats.org/officeDocument/2006/customXml" ds:itemID="{D43C2251-1344-4016-915B-4DC13D86BF22}">
  <ds:schemaRefs>
    <ds:schemaRef ds:uri="http://schemas.openxmlformats.org/officeDocument/2006/bibliography"/>
  </ds:schemaRefs>
</ds:datastoreItem>
</file>

<file path=customXml/itemProps7.xml><?xml version="1.0" encoding="utf-8"?>
<ds:datastoreItem xmlns:ds="http://schemas.openxmlformats.org/officeDocument/2006/customXml" ds:itemID="{DF6A7B63-2EC3-4B70-8426-C085122FB00B}">
  <ds:schemaRefs>
    <ds:schemaRef ds:uri="http://schemas.openxmlformats.org/officeDocument/2006/bibliography"/>
  </ds:schemaRefs>
</ds:datastoreItem>
</file>

<file path=customXml/itemProps8.xml><?xml version="1.0" encoding="utf-8"?>
<ds:datastoreItem xmlns:ds="http://schemas.openxmlformats.org/officeDocument/2006/customXml" ds:itemID="{CFCD1FD3-CE1F-4749-BCF9-FDC1E746CD24}">
  <ds:schemaRefs>
    <ds:schemaRef ds:uri="http://schemas.openxmlformats.org/officeDocument/2006/bibliography"/>
  </ds:schemaRefs>
</ds:datastoreItem>
</file>

<file path=customXml/itemProps9.xml><?xml version="1.0" encoding="utf-8"?>
<ds:datastoreItem xmlns:ds="http://schemas.openxmlformats.org/officeDocument/2006/customXml" ds:itemID="{65A5E575-C22B-4CBA-9F82-1FEA9B1FA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11713</Words>
  <Characters>66765</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Техзадание</vt:lpstr>
    </vt:vector>
  </TitlesOfParts>
  <Company>ПАО "Ленэнерго"</Company>
  <LinksUpToDate>false</LinksUpToDate>
  <CharactersWithSpaces>78322</CharactersWithSpaces>
  <SharedDoc>false</SharedDoc>
  <HLinks>
    <vt:vector size="6" baseType="variant">
      <vt:variant>
        <vt:i4>4980825</vt:i4>
      </vt:variant>
      <vt:variant>
        <vt:i4>0</vt:i4>
      </vt:variant>
      <vt:variant>
        <vt:i4>0</vt:i4>
      </vt:variant>
      <vt:variant>
        <vt:i4>5</vt:i4>
      </vt:variant>
      <vt:variant>
        <vt:lpwstr>http://www.rosseti.ru/about/anticorruptionpolicy/policy/index.php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Техзадание</dc:title>
  <dc:subject/>
  <dc:creator>Customer</dc:creator>
  <cp:keywords/>
  <cp:lastModifiedBy>Малышева Ирина Владимировна</cp:lastModifiedBy>
  <cp:revision>2</cp:revision>
  <cp:lastPrinted>2020-05-19T15:31:00Z</cp:lastPrinted>
  <dcterms:created xsi:type="dcterms:W3CDTF">2023-06-21T12:54:00Z</dcterms:created>
  <dcterms:modified xsi:type="dcterms:W3CDTF">2023-06-21T12:54:00Z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0900005a844fb7c1</vt:lpwstr>
  </property>
  <property fmtid="{D5CDD505-2E9C-101B-9397-08002B2CF9AE}" pid="3" name="CustomServerURL">
    <vt:lpwstr>http://asud.rosseti.ru/asud_hmrsk/doc-upload</vt:lpwstr>
  </property>
  <property fmtid="{D5CDD505-2E9C-101B-9397-08002B2CF9AE}" pid="4" name="CustomUserId">
    <vt:lpwstr>AkimovLU</vt:lpwstr>
  </property>
  <property fmtid="{D5CDD505-2E9C-101B-9397-08002B2CF9AE}" pid="5" name="CustomObjectState">
    <vt:lpwstr>2442480502</vt:lpwstr>
  </property>
  <property fmtid="{D5CDD505-2E9C-101B-9397-08002B2CF9AE}" pid="6" name="localFileProperties">
    <vt:lpwstr>08:60:6E:7E:0F:86</vt:lpwstr>
  </property>
  <property fmtid="{D5CDD505-2E9C-101B-9397-08002B2CF9AE}" pid="7" name="CustomOwnerUserId">
    <vt:lpwstr>NazmutdinovAA</vt:lpwstr>
  </property>
</Properties>
</file>