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DB" w:rsidRPr="000C69E8" w:rsidRDefault="00ED6CDB" w:rsidP="00ED6CDB">
      <w:pPr>
        <w:ind w:firstLine="709"/>
        <w:jc w:val="center"/>
        <w:rPr>
          <w:b/>
          <w:sz w:val="22"/>
          <w:szCs w:val="22"/>
        </w:rPr>
      </w:pPr>
      <w:r w:rsidRPr="000C69E8">
        <w:rPr>
          <w:b/>
          <w:sz w:val="22"/>
          <w:szCs w:val="22"/>
        </w:rPr>
        <w:t xml:space="preserve">ДОПОЛНИТЕЛЬНОЕ СОГЛАШЕНИЕ </w:t>
      </w:r>
    </w:p>
    <w:p w:rsidR="00ED6CDB" w:rsidRPr="000C69E8" w:rsidRDefault="00ED6CDB" w:rsidP="00ED6CDB">
      <w:pPr>
        <w:ind w:firstLine="709"/>
        <w:jc w:val="center"/>
        <w:rPr>
          <w:sz w:val="22"/>
          <w:szCs w:val="22"/>
        </w:rPr>
      </w:pPr>
      <w:r w:rsidRPr="000C69E8">
        <w:rPr>
          <w:b/>
          <w:sz w:val="22"/>
          <w:szCs w:val="22"/>
        </w:rPr>
        <w:t xml:space="preserve">к Договору энергоснабжения № _____ от _______ </w:t>
      </w:r>
      <w:r w:rsidRPr="000C69E8">
        <w:rPr>
          <w:sz w:val="22"/>
          <w:szCs w:val="22"/>
        </w:rPr>
        <w:tab/>
      </w:r>
    </w:p>
    <w:p w:rsidR="00ED6CDB" w:rsidRDefault="00ED6CDB" w:rsidP="00ED6CDB">
      <w:pPr>
        <w:tabs>
          <w:tab w:val="right" w:pos="10200"/>
        </w:tabs>
        <w:ind w:firstLine="709"/>
        <w:jc w:val="both"/>
        <w:rPr>
          <w:sz w:val="22"/>
          <w:szCs w:val="22"/>
        </w:rPr>
      </w:pPr>
    </w:p>
    <w:p w:rsidR="00ED6CDB" w:rsidRPr="000C69E8" w:rsidRDefault="00ED6CDB" w:rsidP="00ED6CDB">
      <w:pPr>
        <w:tabs>
          <w:tab w:val="right" w:pos="10200"/>
        </w:tabs>
        <w:jc w:val="both"/>
        <w:rPr>
          <w:sz w:val="22"/>
          <w:szCs w:val="22"/>
        </w:rPr>
      </w:pPr>
      <w:r w:rsidRPr="000C69E8">
        <w:rPr>
          <w:sz w:val="22"/>
          <w:szCs w:val="22"/>
        </w:rPr>
        <w:t>г. Санкт-Петербург                                                                                            «___» _____________ 20__ г.</w:t>
      </w:r>
    </w:p>
    <w:p w:rsidR="00ED6CDB" w:rsidRPr="000C69E8" w:rsidRDefault="00ED6CDB" w:rsidP="00ED6CDB">
      <w:pPr>
        <w:ind w:firstLine="709"/>
        <w:jc w:val="both"/>
        <w:rPr>
          <w:sz w:val="22"/>
          <w:szCs w:val="22"/>
        </w:rPr>
      </w:pPr>
    </w:p>
    <w:p w:rsidR="00ED6CDB" w:rsidRPr="000C69E8" w:rsidRDefault="00ED6CDB" w:rsidP="00ED6CDB">
      <w:pPr>
        <w:ind w:firstLine="539"/>
        <w:jc w:val="both"/>
        <w:rPr>
          <w:sz w:val="22"/>
          <w:szCs w:val="22"/>
        </w:rPr>
      </w:pPr>
      <w:r w:rsidRPr="000C69E8">
        <w:rPr>
          <w:b/>
          <w:sz w:val="22"/>
          <w:szCs w:val="22"/>
        </w:rPr>
        <w:t>АО «Петербургская сбытовая компания»</w:t>
      </w:r>
      <w:r w:rsidRPr="000C69E8">
        <w:rPr>
          <w:sz w:val="22"/>
          <w:szCs w:val="22"/>
        </w:rPr>
        <w:t>, именуемое в дальне</w:t>
      </w:r>
      <w:r>
        <w:rPr>
          <w:sz w:val="22"/>
          <w:szCs w:val="22"/>
        </w:rPr>
        <w:t>йшем «Гарантирующий поставщик»,</w:t>
      </w:r>
      <w:r w:rsidRPr="000C69E8">
        <w:rPr>
          <w:sz w:val="22"/>
          <w:szCs w:val="22"/>
        </w:rPr>
        <w:t>в</w:t>
      </w:r>
      <w:r w:rsidRPr="00303F71">
        <w:rPr>
          <w:sz w:val="22"/>
          <w:szCs w:val="22"/>
        </w:rPr>
        <w:t xml:space="preserve"> </w:t>
      </w:r>
      <w:r w:rsidRPr="000C69E8">
        <w:rPr>
          <w:sz w:val="22"/>
          <w:szCs w:val="22"/>
        </w:rPr>
        <w:t>лице _______________________________________________________________</w:t>
      </w:r>
      <w:r>
        <w:rPr>
          <w:sz w:val="22"/>
          <w:szCs w:val="22"/>
        </w:rPr>
        <w:t xml:space="preserve">_______, действующего на </w:t>
      </w:r>
      <w:r w:rsidRPr="000C69E8">
        <w:rPr>
          <w:sz w:val="22"/>
          <w:szCs w:val="22"/>
        </w:rPr>
        <w:t>основании ______________________________________________________________</w:t>
      </w:r>
      <w:r>
        <w:rPr>
          <w:sz w:val="22"/>
          <w:szCs w:val="22"/>
        </w:rPr>
        <w:t>______</w:t>
      </w:r>
      <w:r w:rsidRPr="000C69E8">
        <w:rPr>
          <w:sz w:val="22"/>
          <w:szCs w:val="22"/>
        </w:rPr>
        <w:t xml:space="preserve">, с одной стороны, </w:t>
      </w:r>
      <w:r>
        <w:rPr>
          <w:sz w:val="22"/>
          <w:szCs w:val="22"/>
        </w:rPr>
        <w:br/>
      </w:r>
      <w:r w:rsidRPr="000C69E8">
        <w:rPr>
          <w:sz w:val="22"/>
          <w:szCs w:val="22"/>
        </w:rPr>
        <w:t>и</w:t>
      </w:r>
      <w:r>
        <w:rPr>
          <w:sz w:val="22"/>
          <w:szCs w:val="22"/>
        </w:rPr>
        <w:t xml:space="preserve"> </w:t>
      </w:r>
      <w:r w:rsidRPr="000C69E8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____________</w:t>
      </w:r>
      <w:r w:rsidRPr="000C69E8">
        <w:rPr>
          <w:sz w:val="22"/>
          <w:szCs w:val="22"/>
        </w:rPr>
        <w:t>, именуемое в дальнейшем «Потребитель», в лице ______________________________________________________</w:t>
      </w:r>
      <w:r>
        <w:rPr>
          <w:sz w:val="22"/>
          <w:szCs w:val="22"/>
        </w:rPr>
        <w:t>_________</w:t>
      </w:r>
      <w:r w:rsidRPr="000C69E8">
        <w:rPr>
          <w:sz w:val="22"/>
          <w:szCs w:val="22"/>
        </w:rPr>
        <w:t>, действующего на основании _______________________________________________________</w:t>
      </w:r>
      <w:r>
        <w:rPr>
          <w:sz w:val="22"/>
          <w:szCs w:val="22"/>
        </w:rPr>
        <w:t>_____</w:t>
      </w:r>
      <w:r w:rsidRPr="000C69E8">
        <w:rPr>
          <w:sz w:val="22"/>
          <w:szCs w:val="22"/>
        </w:rPr>
        <w:t>, с другой стороны, вместе именуемые «Стороны», заключили настоящее дополнительное соглашение к договору энергоснабжения №______________ от «___» ____________ _____ г. (далее – Договор) о нижеследующем.</w:t>
      </w:r>
    </w:p>
    <w:p w:rsidR="00ED6CDB" w:rsidRPr="000C69E8" w:rsidRDefault="00ED6CDB" w:rsidP="00ED6CDB">
      <w:pPr>
        <w:ind w:right="-2" w:firstLine="709"/>
        <w:jc w:val="both"/>
        <w:rPr>
          <w:sz w:val="22"/>
          <w:szCs w:val="22"/>
        </w:rPr>
      </w:pPr>
    </w:p>
    <w:p w:rsidR="00ED6CDB" w:rsidRDefault="00ED6CDB" w:rsidP="00ED6CDB">
      <w:pPr>
        <w:pStyle w:val="aa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0C69E8">
        <w:rPr>
          <w:sz w:val="22"/>
          <w:szCs w:val="22"/>
        </w:rPr>
        <w:t>В связи с получением разрешения на ввод в эксплуатацию завершенного строительством (реконструкцией) энергоснабжаемого объекта:</w:t>
      </w:r>
    </w:p>
    <w:p w:rsidR="00ED6CDB" w:rsidRPr="000C69E8" w:rsidRDefault="00ED6CDB" w:rsidP="00ED6CDB">
      <w:pPr>
        <w:pStyle w:val="aa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8"/>
        <w:gridCol w:w="2331"/>
        <w:gridCol w:w="3216"/>
        <w:gridCol w:w="2600"/>
      </w:tblGrid>
      <w:tr w:rsidR="00ED6CDB" w:rsidTr="00494809">
        <w:tc>
          <w:tcPr>
            <w:tcW w:w="1701" w:type="dxa"/>
            <w:shd w:val="clear" w:color="auto" w:fill="auto"/>
          </w:tcPr>
          <w:p w:rsidR="00ED6CDB" w:rsidRPr="0000235B" w:rsidRDefault="00ED6CDB" w:rsidP="0049480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00235B">
              <w:rPr>
                <w:sz w:val="22"/>
                <w:szCs w:val="22"/>
              </w:rPr>
              <w:t>Код объекта</w:t>
            </w:r>
          </w:p>
        </w:tc>
        <w:tc>
          <w:tcPr>
            <w:tcW w:w="2552" w:type="dxa"/>
            <w:shd w:val="clear" w:color="auto" w:fill="auto"/>
          </w:tcPr>
          <w:p w:rsidR="00ED6CDB" w:rsidRPr="0000235B" w:rsidRDefault="00ED6CDB" w:rsidP="0049480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00235B">
              <w:rPr>
                <w:sz w:val="22"/>
                <w:szCs w:val="22"/>
              </w:rPr>
              <w:t>Адрес объекта</w:t>
            </w:r>
          </w:p>
        </w:tc>
        <w:tc>
          <w:tcPr>
            <w:tcW w:w="3544" w:type="dxa"/>
            <w:shd w:val="clear" w:color="auto" w:fill="auto"/>
          </w:tcPr>
          <w:p w:rsidR="00ED6CDB" w:rsidRPr="0000235B" w:rsidRDefault="00ED6CDB" w:rsidP="0049480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00235B">
              <w:rPr>
                <w:sz w:val="22"/>
                <w:szCs w:val="22"/>
              </w:rPr>
              <w:t xml:space="preserve">Место(-а) установки </w:t>
            </w:r>
          </w:p>
          <w:p w:rsidR="00ED6CDB" w:rsidRPr="0000235B" w:rsidRDefault="00ED6CDB" w:rsidP="0049480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00235B">
              <w:rPr>
                <w:sz w:val="22"/>
                <w:szCs w:val="22"/>
              </w:rPr>
              <w:t>прибора(-ов) учета</w:t>
            </w:r>
          </w:p>
        </w:tc>
        <w:tc>
          <w:tcPr>
            <w:tcW w:w="2835" w:type="dxa"/>
            <w:shd w:val="clear" w:color="auto" w:fill="auto"/>
          </w:tcPr>
          <w:p w:rsidR="00ED6CDB" w:rsidRPr="0000235B" w:rsidRDefault="00ED6CDB" w:rsidP="0049480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00235B">
              <w:rPr>
                <w:sz w:val="22"/>
                <w:szCs w:val="22"/>
              </w:rPr>
              <w:t>Номер(-а) прибора(-ов) учета</w:t>
            </w:r>
          </w:p>
        </w:tc>
      </w:tr>
      <w:tr w:rsidR="00ED6CDB" w:rsidTr="00494809">
        <w:tc>
          <w:tcPr>
            <w:tcW w:w="1701" w:type="dxa"/>
            <w:shd w:val="clear" w:color="auto" w:fill="auto"/>
          </w:tcPr>
          <w:p w:rsidR="00ED6CDB" w:rsidRPr="00F93369" w:rsidRDefault="00ED6CDB" w:rsidP="0049480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552" w:type="dxa"/>
            <w:shd w:val="clear" w:color="auto" w:fill="auto"/>
          </w:tcPr>
          <w:p w:rsidR="00ED6CDB" w:rsidRPr="00F93369" w:rsidRDefault="00ED6CDB" w:rsidP="0049480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shd w:val="clear" w:color="auto" w:fill="auto"/>
          </w:tcPr>
          <w:p w:rsidR="00ED6CDB" w:rsidRPr="00F93369" w:rsidRDefault="00ED6CDB" w:rsidP="0049480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ED6CDB" w:rsidRPr="00F93369" w:rsidRDefault="00ED6CDB" w:rsidP="0049480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ED6CDB" w:rsidRDefault="00ED6CDB" w:rsidP="00ED6CDB">
      <w:pPr>
        <w:pStyle w:val="aa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ED6CDB" w:rsidRPr="000C69E8" w:rsidRDefault="00ED6CDB" w:rsidP="00ED6CDB">
      <w:pPr>
        <w:pStyle w:val="aa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0C69E8">
        <w:rPr>
          <w:sz w:val="22"/>
          <w:szCs w:val="22"/>
        </w:rPr>
        <w:t xml:space="preserve">Стороны пришли к соглашению о том, что с даты </w:t>
      </w:r>
      <w:r>
        <w:rPr>
          <w:sz w:val="22"/>
          <w:szCs w:val="22"/>
        </w:rPr>
        <w:t>определенной настоящим соглашением</w:t>
      </w:r>
      <w:r w:rsidRPr="000C69E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</w:t>
      </w:r>
      <w:r w:rsidRPr="000C69E8">
        <w:rPr>
          <w:sz w:val="22"/>
          <w:szCs w:val="22"/>
        </w:rPr>
        <w:t xml:space="preserve">до момента установки и введения в эксплуатацию приборов учета, обеспечивающих раздельный учет электрической энергии, потребленной населением (приравненными к нему категориями потребителей) и прочими потребителями, в целях определения объемов покупки электрической энергии, подлежащих оплате </w:t>
      </w:r>
      <w:r>
        <w:rPr>
          <w:sz w:val="22"/>
          <w:szCs w:val="22"/>
        </w:rPr>
        <w:br/>
      </w:r>
      <w:r w:rsidRPr="000C69E8">
        <w:rPr>
          <w:sz w:val="22"/>
          <w:szCs w:val="22"/>
        </w:rPr>
        <w:t xml:space="preserve">по нерегулируемым ценам, и объемов покупки электрической энергии, подлежащих оплате по тарифам, </w:t>
      </w:r>
      <w:r>
        <w:rPr>
          <w:sz w:val="22"/>
          <w:szCs w:val="22"/>
        </w:rPr>
        <w:t xml:space="preserve">будут </w:t>
      </w:r>
      <w:r w:rsidRPr="000C69E8">
        <w:rPr>
          <w:sz w:val="22"/>
          <w:szCs w:val="22"/>
        </w:rPr>
        <w:t>руководствоваться следующим процентным соотношением распределения объема электрической энергии, зафиксированного указанным</w:t>
      </w:r>
      <w:r>
        <w:rPr>
          <w:sz w:val="22"/>
          <w:szCs w:val="22"/>
        </w:rPr>
        <w:t>(-ыми)</w:t>
      </w:r>
      <w:r w:rsidRPr="000C69E8">
        <w:rPr>
          <w:sz w:val="22"/>
          <w:szCs w:val="22"/>
        </w:rPr>
        <w:t xml:space="preserve"> в настоящем соглашении прибором</w:t>
      </w:r>
      <w:r>
        <w:rPr>
          <w:sz w:val="22"/>
          <w:szCs w:val="22"/>
        </w:rPr>
        <w:t>(-ами)</w:t>
      </w:r>
      <w:r w:rsidRPr="000C69E8">
        <w:rPr>
          <w:sz w:val="22"/>
          <w:szCs w:val="22"/>
        </w:rPr>
        <w:t xml:space="preserve"> учета:</w:t>
      </w:r>
    </w:p>
    <w:p w:rsidR="00ED6CDB" w:rsidRPr="000C69E8" w:rsidRDefault="00ED6CDB" w:rsidP="00ED6CDB">
      <w:pPr>
        <w:pStyle w:val="aa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___ % объема электрической энергии, зафиксированного прибором(-ами) учета в соответствующем расчетном периоде, оплачивается Потребителем по тарифам;</w:t>
      </w:r>
    </w:p>
    <w:p w:rsidR="00ED6CDB" w:rsidRDefault="00ED6CDB" w:rsidP="00ED6CDB">
      <w:pPr>
        <w:pStyle w:val="aa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___ % объема электрической энергии, зафиксированного прибором(-ами) учета в соответствующем расчетном периоде, оплачивается Потребителем по нерегулируемым ценам.</w:t>
      </w:r>
    </w:p>
    <w:p w:rsidR="00ED6CDB" w:rsidRPr="000C69E8" w:rsidRDefault="00ED6CDB" w:rsidP="00ED6CDB">
      <w:pPr>
        <w:pStyle w:val="aa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ED6CDB" w:rsidRDefault="00ED6CDB" w:rsidP="00ED6CDB">
      <w:pPr>
        <w:pStyle w:val="aa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0C69E8">
        <w:rPr>
          <w:sz w:val="22"/>
          <w:szCs w:val="22"/>
        </w:rPr>
        <w:t>Условия Договора, не затронутые настоящим дополнительным соглашением, остаются неизменными.</w:t>
      </w:r>
    </w:p>
    <w:p w:rsidR="00ED6CDB" w:rsidRPr="000C69E8" w:rsidRDefault="00ED6CDB" w:rsidP="00ED6CDB">
      <w:pPr>
        <w:pStyle w:val="aa"/>
        <w:tabs>
          <w:tab w:val="left" w:pos="426"/>
        </w:tabs>
        <w:ind w:left="0"/>
        <w:jc w:val="both"/>
        <w:rPr>
          <w:sz w:val="22"/>
          <w:szCs w:val="22"/>
        </w:rPr>
      </w:pPr>
    </w:p>
    <w:p w:rsidR="00ED6CDB" w:rsidRDefault="00ED6CDB" w:rsidP="00ED6CDB">
      <w:pPr>
        <w:pStyle w:val="aa"/>
        <w:numPr>
          <w:ilvl w:val="0"/>
          <w:numId w:val="1"/>
        </w:numPr>
        <w:tabs>
          <w:tab w:val="left" w:pos="426"/>
        </w:tabs>
        <w:ind w:left="0" w:right="-2" w:firstLine="0"/>
        <w:jc w:val="both"/>
        <w:rPr>
          <w:sz w:val="22"/>
          <w:szCs w:val="22"/>
        </w:rPr>
      </w:pPr>
      <w:r w:rsidRPr="000C69E8">
        <w:rPr>
          <w:sz w:val="22"/>
          <w:szCs w:val="22"/>
        </w:rPr>
        <w:t xml:space="preserve">Настоящее дополнительное соглашение вступает в силу с момента его подписания Сторонами </w:t>
      </w:r>
      <w:r>
        <w:rPr>
          <w:sz w:val="22"/>
          <w:szCs w:val="22"/>
        </w:rPr>
        <w:br/>
      </w:r>
      <w:r w:rsidRPr="000C69E8">
        <w:rPr>
          <w:sz w:val="22"/>
          <w:szCs w:val="22"/>
        </w:rPr>
        <w:t>и распространяет свое действие на отношения сторон, возникшие с __________________.</w:t>
      </w:r>
    </w:p>
    <w:p w:rsidR="00ED6CDB" w:rsidRPr="000C69E8" w:rsidRDefault="00ED6CDB" w:rsidP="00ED6CDB">
      <w:pPr>
        <w:pStyle w:val="aa"/>
        <w:tabs>
          <w:tab w:val="left" w:pos="426"/>
        </w:tabs>
        <w:ind w:left="0" w:right="-2"/>
        <w:jc w:val="both"/>
        <w:rPr>
          <w:sz w:val="22"/>
          <w:szCs w:val="22"/>
        </w:rPr>
      </w:pPr>
    </w:p>
    <w:p w:rsidR="00ED6CDB" w:rsidRDefault="00ED6CDB" w:rsidP="00ED6CDB">
      <w:pPr>
        <w:pStyle w:val="aa"/>
        <w:numPr>
          <w:ilvl w:val="0"/>
          <w:numId w:val="1"/>
        </w:numPr>
        <w:tabs>
          <w:tab w:val="left" w:pos="426"/>
        </w:tabs>
        <w:ind w:left="0" w:right="-2" w:firstLine="0"/>
        <w:jc w:val="both"/>
        <w:rPr>
          <w:sz w:val="22"/>
          <w:szCs w:val="22"/>
        </w:rPr>
      </w:pPr>
      <w:r w:rsidRPr="000C69E8">
        <w:rPr>
          <w:sz w:val="22"/>
          <w:szCs w:val="22"/>
        </w:rPr>
        <w:t>Настоящее дополнительное соглашение является неотъемлемой частью Договора, составлено в двух экземплярах, имеющих равную юридическую силу, по одному для каждой из сторон.</w:t>
      </w:r>
    </w:p>
    <w:p w:rsidR="00ED6CDB" w:rsidRPr="000C69E8" w:rsidRDefault="00ED6CDB" w:rsidP="00ED6CDB">
      <w:pPr>
        <w:pStyle w:val="aa"/>
        <w:tabs>
          <w:tab w:val="left" w:pos="426"/>
        </w:tabs>
        <w:ind w:left="0" w:right="-2"/>
        <w:jc w:val="both"/>
        <w:rPr>
          <w:sz w:val="22"/>
          <w:szCs w:val="22"/>
        </w:rPr>
      </w:pPr>
    </w:p>
    <w:p w:rsidR="00ED6CDB" w:rsidRPr="000C69E8" w:rsidRDefault="00ED6CDB" w:rsidP="00ED6CDB">
      <w:pPr>
        <w:pStyle w:val="aa"/>
        <w:numPr>
          <w:ilvl w:val="0"/>
          <w:numId w:val="1"/>
        </w:numPr>
        <w:tabs>
          <w:tab w:val="left" w:pos="426"/>
        </w:tabs>
        <w:ind w:left="0" w:right="-2" w:firstLine="0"/>
        <w:jc w:val="both"/>
        <w:rPr>
          <w:sz w:val="22"/>
          <w:szCs w:val="22"/>
        </w:rPr>
      </w:pPr>
      <w:r w:rsidRPr="000C69E8">
        <w:rPr>
          <w:sz w:val="22"/>
          <w:szCs w:val="22"/>
        </w:rPr>
        <w:t>Подписи сторон:</w:t>
      </w:r>
    </w:p>
    <w:p w:rsidR="00ED6CDB" w:rsidRPr="000C69E8" w:rsidRDefault="00ED6CDB" w:rsidP="00ED6CDB">
      <w:pPr>
        <w:ind w:firstLine="709"/>
        <w:jc w:val="both"/>
        <w:rPr>
          <w:sz w:val="22"/>
          <w:szCs w:val="22"/>
        </w:rPr>
      </w:pPr>
    </w:p>
    <w:p w:rsidR="00ED6CDB" w:rsidRPr="000C69E8" w:rsidRDefault="00ED6CDB" w:rsidP="00ED6CDB">
      <w:pPr>
        <w:jc w:val="both"/>
        <w:rPr>
          <w:sz w:val="22"/>
          <w:szCs w:val="22"/>
        </w:rPr>
      </w:pPr>
      <w:r w:rsidRPr="000C69E8">
        <w:rPr>
          <w:sz w:val="22"/>
          <w:szCs w:val="22"/>
        </w:rPr>
        <w:t xml:space="preserve">От Гарантирующего поставщика </w:t>
      </w:r>
    </w:p>
    <w:p w:rsidR="00ED6CDB" w:rsidRPr="000C69E8" w:rsidRDefault="00ED6CDB" w:rsidP="00ED6CDB">
      <w:pPr>
        <w:jc w:val="both"/>
        <w:rPr>
          <w:sz w:val="22"/>
          <w:szCs w:val="22"/>
        </w:rPr>
      </w:pPr>
      <w:r w:rsidRPr="000C69E8">
        <w:rPr>
          <w:sz w:val="22"/>
          <w:szCs w:val="22"/>
        </w:rPr>
        <w:t xml:space="preserve">_________________________/______________/   </w:t>
      </w:r>
      <w:bookmarkStart w:id="0" w:name="_GoBack"/>
      <w:bookmarkEnd w:id="0"/>
    </w:p>
    <w:p w:rsidR="00ED6CDB" w:rsidRPr="000C69E8" w:rsidRDefault="00ED6CDB" w:rsidP="00ED6CDB">
      <w:pPr>
        <w:ind w:firstLine="709"/>
        <w:jc w:val="both"/>
        <w:rPr>
          <w:i/>
          <w:sz w:val="16"/>
          <w:szCs w:val="16"/>
        </w:rPr>
      </w:pPr>
      <w:r w:rsidRPr="000C69E8">
        <w:rPr>
          <w:i/>
          <w:sz w:val="16"/>
          <w:szCs w:val="16"/>
        </w:rPr>
        <w:t>М.П.</w:t>
      </w:r>
    </w:p>
    <w:p w:rsidR="00ED6CDB" w:rsidRDefault="00ED6CDB" w:rsidP="00ED6CDB">
      <w:pPr>
        <w:jc w:val="both"/>
        <w:rPr>
          <w:sz w:val="22"/>
          <w:szCs w:val="22"/>
          <w:lang w:val="en-US"/>
        </w:rPr>
      </w:pPr>
    </w:p>
    <w:p w:rsidR="00ED6CDB" w:rsidRPr="000C69E8" w:rsidRDefault="00ED6CDB" w:rsidP="00ED6CDB">
      <w:pPr>
        <w:jc w:val="both"/>
        <w:rPr>
          <w:sz w:val="22"/>
          <w:szCs w:val="22"/>
        </w:rPr>
      </w:pPr>
      <w:r w:rsidRPr="000C69E8">
        <w:rPr>
          <w:sz w:val="22"/>
          <w:szCs w:val="22"/>
        </w:rPr>
        <w:t>От Потребителя</w:t>
      </w:r>
    </w:p>
    <w:p w:rsidR="00ED6CDB" w:rsidRPr="000C69E8" w:rsidRDefault="00ED6CDB" w:rsidP="00ED6CDB">
      <w:pPr>
        <w:jc w:val="both"/>
        <w:rPr>
          <w:sz w:val="22"/>
          <w:szCs w:val="22"/>
        </w:rPr>
      </w:pPr>
      <w:r w:rsidRPr="000C69E8">
        <w:rPr>
          <w:sz w:val="22"/>
          <w:szCs w:val="22"/>
        </w:rPr>
        <w:t>________________________/______________/</w:t>
      </w:r>
    </w:p>
    <w:p w:rsidR="00ED6CDB" w:rsidRPr="009842F7" w:rsidRDefault="00ED6CDB" w:rsidP="00ED6CDB">
      <w:pPr>
        <w:ind w:firstLine="709"/>
        <w:jc w:val="both"/>
      </w:pPr>
      <w:r w:rsidRPr="000C69E8">
        <w:rPr>
          <w:sz w:val="22"/>
          <w:szCs w:val="22"/>
        </w:rPr>
        <w:t xml:space="preserve"> </w:t>
      </w:r>
      <w:r w:rsidRPr="000C69E8">
        <w:rPr>
          <w:i/>
          <w:sz w:val="16"/>
          <w:szCs w:val="16"/>
        </w:rPr>
        <w:t>М.П.</w:t>
      </w:r>
    </w:p>
    <w:p w:rsidR="0078745B" w:rsidRDefault="0078745B"/>
    <w:sectPr w:rsidR="0078745B" w:rsidSect="008E6C3C">
      <w:pgSz w:w="11906" w:h="16838"/>
      <w:pgMar w:top="1134" w:right="851" w:bottom="1134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A83" w:rsidRDefault="00104A83" w:rsidP="00151D54">
      <w:r>
        <w:separator/>
      </w:r>
    </w:p>
  </w:endnote>
  <w:endnote w:type="continuationSeparator" w:id="0">
    <w:p w:rsidR="00104A83" w:rsidRDefault="00104A83" w:rsidP="00151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A83" w:rsidRDefault="00104A83" w:rsidP="00151D54">
      <w:r>
        <w:separator/>
      </w:r>
    </w:p>
  </w:footnote>
  <w:footnote w:type="continuationSeparator" w:id="0">
    <w:p w:rsidR="00104A83" w:rsidRDefault="00104A83" w:rsidP="00151D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E298B"/>
    <w:multiLevelType w:val="hybridMultilevel"/>
    <w:tmpl w:val="C360B6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67771"/>
    <w:rsid w:val="00104A83"/>
    <w:rsid w:val="00151D54"/>
    <w:rsid w:val="00227CCA"/>
    <w:rsid w:val="002509A1"/>
    <w:rsid w:val="00437942"/>
    <w:rsid w:val="0078745B"/>
    <w:rsid w:val="00870705"/>
    <w:rsid w:val="00967771"/>
    <w:rsid w:val="00E61D26"/>
    <w:rsid w:val="00ED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1D2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D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D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D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D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D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D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D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D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D2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1D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1D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1D2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1D2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61D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61D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61D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61D2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61D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61D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61D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61D2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61D26"/>
    <w:rPr>
      <w:b/>
      <w:bCs/>
    </w:rPr>
  </w:style>
  <w:style w:type="character" w:styleId="a8">
    <w:name w:val="Emphasis"/>
    <w:basedOn w:val="a0"/>
    <w:uiPriority w:val="20"/>
    <w:qFormat/>
    <w:rsid w:val="00E61D2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61D26"/>
    <w:rPr>
      <w:szCs w:val="32"/>
    </w:rPr>
  </w:style>
  <w:style w:type="paragraph" w:styleId="aa">
    <w:name w:val="List Paragraph"/>
    <w:basedOn w:val="a"/>
    <w:uiPriority w:val="99"/>
    <w:qFormat/>
    <w:rsid w:val="00E61D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1D26"/>
    <w:rPr>
      <w:i/>
    </w:rPr>
  </w:style>
  <w:style w:type="character" w:customStyle="1" w:styleId="22">
    <w:name w:val="Цитата 2 Знак"/>
    <w:basedOn w:val="a0"/>
    <w:link w:val="21"/>
    <w:uiPriority w:val="29"/>
    <w:rsid w:val="00E61D2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61D2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61D26"/>
    <w:rPr>
      <w:b/>
      <w:i/>
      <w:sz w:val="24"/>
    </w:rPr>
  </w:style>
  <w:style w:type="character" w:styleId="ad">
    <w:name w:val="Subtle Emphasis"/>
    <w:uiPriority w:val="19"/>
    <w:qFormat/>
    <w:rsid w:val="00E61D2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61D2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61D2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61D2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61D2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61D26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D6CD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D6CDB"/>
    <w:rPr>
      <w:rFonts w:ascii="Times New Roman" w:eastAsia="Times New Roman" w:hAnsi="Times New Roman"/>
      <w:sz w:val="24"/>
      <w:szCs w:val="24"/>
    </w:rPr>
  </w:style>
  <w:style w:type="paragraph" w:styleId="af5">
    <w:name w:val="header"/>
    <w:basedOn w:val="a"/>
    <w:link w:val="af6"/>
    <w:uiPriority w:val="99"/>
    <w:semiHidden/>
    <w:unhideWhenUsed/>
    <w:rsid w:val="002509A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2509A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1D2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D2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D2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D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D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D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D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D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D2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D2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1D2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1D2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1D2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1D2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61D2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61D2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61D2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61D2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61D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61D2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61D2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61D2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61D26"/>
    <w:rPr>
      <w:b/>
      <w:bCs/>
    </w:rPr>
  </w:style>
  <w:style w:type="character" w:styleId="a8">
    <w:name w:val="Emphasis"/>
    <w:basedOn w:val="a0"/>
    <w:uiPriority w:val="20"/>
    <w:qFormat/>
    <w:rsid w:val="00E61D2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61D26"/>
    <w:rPr>
      <w:szCs w:val="32"/>
    </w:rPr>
  </w:style>
  <w:style w:type="paragraph" w:styleId="aa">
    <w:name w:val="List Paragraph"/>
    <w:basedOn w:val="a"/>
    <w:uiPriority w:val="99"/>
    <w:qFormat/>
    <w:rsid w:val="00E61D2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1D26"/>
    <w:rPr>
      <w:i/>
    </w:rPr>
  </w:style>
  <w:style w:type="character" w:customStyle="1" w:styleId="22">
    <w:name w:val="Цитата 2 Знак"/>
    <w:basedOn w:val="a0"/>
    <w:link w:val="21"/>
    <w:uiPriority w:val="29"/>
    <w:rsid w:val="00E61D2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61D2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61D26"/>
    <w:rPr>
      <w:b/>
      <w:i/>
      <w:sz w:val="24"/>
    </w:rPr>
  </w:style>
  <w:style w:type="character" w:styleId="ad">
    <w:name w:val="Subtle Emphasis"/>
    <w:uiPriority w:val="19"/>
    <w:qFormat/>
    <w:rsid w:val="00E61D2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61D2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61D2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61D2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61D2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61D26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D6CD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D6C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Еремеева Татьяна Евгеньевна</dc:creator>
  <cp:lastModifiedBy>sobol</cp:lastModifiedBy>
  <cp:revision>3</cp:revision>
  <dcterms:created xsi:type="dcterms:W3CDTF">2015-07-22T12:53:00Z</dcterms:created>
  <dcterms:modified xsi:type="dcterms:W3CDTF">2015-07-22T13:10:00Z</dcterms:modified>
</cp:coreProperties>
</file>