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8065" w14:textId="1F747FA3" w:rsidR="00053E2E" w:rsidRPr="000433A3" w:rsidRDefault="00053E2E" w:rsidP="00AC2A20">
      <w:pPr>
        <w:ind w:firstLine="720"/>
        <w:jc w:val="center"/>
        <w:outlineLvl w:val="0"/>
        <w:rPr>
          <w:b/>
          <w:sz w:val="21"/>
          <w:szCs w:val="21"/>
        </w:rPr>
      </w:pPr>
      <w:r w:rsidRPr="000433A3">
        <w:rPr>
          <w:b/>
          <w:sz w:val="21"/>
          <w:szCs w:val="21"/>
        </w:rPr>
        <w:t>ДОГОВОР ЭНЕРГОСНАБЖЕНИЯ №__________</w:t>
      </w:r>
    </w:p>
    <w:p w14:paraId="535152FA" w14:textId="77777777" w:rsidR="00196809" w:rsidRPr="00AC2A20" w:rsidRDefault="00196809" w:rsidP="00AC2A20">
      <w:pPr>
        <w:ind w:firstLine="720"/>
        <w:jc w:val="center"/>
        <w:outlineLvl w:val="0"/>
        <w:rPr>
          <w:b/>
          <w:sz w:val="20"/>
          <w:szCs w:val="20"/>
        </w:rPr>
      </w:pPr>
    </w:p>
    <w:p w14:paraId="5EF6A6E6" w14:textId="27097259" w:rsidR="00196809" w:rsidRPr="00AC2A20" w:rsidRDefault="00196809" w:rsidP="00AC484F">
      <w:pPr>
        <w:pStyle w:val="Default"/>
        <w:tabs>
          <w:tab w:val="left" w:pos="0"/>
        </w:tabs>
        <w:jc w:val="center"/>
        <w:rPr>
          <w:sz w:val="16"/>
          <w:szCs w:val="16"/>
        </w:rPr>
      </w:pPr>
      <w:r w:rsidRPr="00AC2A20">
        <w:rPr>
          <w:sz w:val="16"/>
          <w:szCs w:val="16"/>
        </w:rPr>
        <w:t>_____________________________</w:t>
      </w:r>
      <w:r w:rsidR="0000021E">
        <w:rPr>
          <w:sz w:val="16"/>
          <w:szCs w:val="16"/>
        </w:rPr>
        <w:t>____</w:t>
      </w:r>
      <w:r w:rsidRPr="00AC2A20">
        <w:rPr>
          <w:sz w:val="16"/>
          <w:szCs w:val="16"/>
        </w:rPr>
        <w:t xml:space="preserve">__                                                                                                            </w:t>
      </w:r>
      <w:r w:rsidR="0000021E">
        <w:rPr>
          <w:sz w:val="16"/>
          <w:szCs w:val="16"/>
        </w:rPr>
        <w:t xml:space="preserve">          </w:t>
      </w:r>
      <w:proofErr w:type="gramStart"/>
      <w:r w:rsidR="0000021E">
        <w:rPr>
          <w:sz w:val="16"/>
          <w:szCs w:val="16"/>
        </w:rPr>
        <w:t xml:space="preserve">   </w:t>
      </w:r>
      <w:r w:rsidRPr="00AC2A20">
        <w:rPr>
          <w:sz w:val="20"/>
          <w:szCs w:val="20"/>
        </w:rPr>
        <w:t>«</w:t>
      </w:r>
      <w:proofErr w:type="gramEnd"/>
      <w:r w:rsidRPr="00AC2A20">
        <w:rPr>
          <w:sz w:val="20"/>
          <w:szCs w:val="20"/>
        </w:rPr>
        <w:t>___» _______________ 20_</w:t>
      </w:r>
      <w:r w:rsidR="00594E2D">
        <w:rPr>
          <w:sz w:val="20"/>
          <w:szCs w:val="20"/>
        </w:rPr>
        <w:t>_</w:t>
      </w:r>
      <w:r w:rsidRPr="00AC2A20">
        <w:rPr>
          <w:sz w:val="20"/>
          <w:szCs w:val="20"/>
        </w:rPr>
        <w:t>_ г.</w:t>
      </w:r>
      <w:r w:rsidRPr="00AC2A20">
        <w:rPr>
          <w:sz w:val="12"/>
          <w:szCs w:val="12"/>
        </w:rPr>
        <w:t xml:space="preserve">                         </w:t>
      </w:r>
      <w:r w:rsidRPr="00AC2A20">
        <w:rPr>
          <w:sz w:val="16"/>
          <w:szCs w:val="16"/>
        </w:rPr>
        <w:t xml:space="preserve">(место заключения </w:t>
      </w:r>
      <w:proofErr w:type="gramStart"/>
      <w:r w:rsidRPr="00AC2A20">
        <w:rPr>
          <w:sz w:val="16"/>
          <w:szCs w:val="16"/>
        </w:rPr>
        <w:t xml:space="preserve">договора)  </w:t>
      </w:r>
      <w:r w:rsidR="0000021E">
        <w:rPr>
          <w:sz w:val="16"/>
          <w:szCs w:val="16"/>
        </w:rPr>
        <w:t xml:space="preserve"> </w:t>
      </w:r>
      <w:proofErr w:type="gramEnd"/>
      <w:r w:rsidR="0000021E">
        <w:rPr>
          <w:sz w:val="16"/>
          <w:szCs w:val="16"/>
        </w:rPr>
        <w:t xml:space="preserve">               </w:t>
      </w:r>
      <w:r w:rsidRPr="00AC2A20">
        <w:rPr>
          <w:sz w:val="16"/>
          <w:szCs w:val="16"/>
        </w:rPr>
        <w:t xml:space="preserve">                                                                                                                      (дата заключения договора)</w:t>
      </w:r>
      <w:r w:rsidR="0000021E">
        <w:rPr>
          <w:sz w:val="16"/>
          <w:szCs w:val="16"/>
        </w:rPr>
        <w:t xml:space="preserve"> </w:t>
      </w:r>
    </w:p>
    <w:p w14:paraId="59E5F961" w14:textId="77777777" w:rsidR="00053E2E" w:rsidRPr="00AC2A20" w:rsidRDefault="00053E2E" w:rsidP="00AC2A20">
      <w:pPr>
        <w:pStyle w:val="Default"/>
        <w:rPr>
          <w:sz w:val="20"/>
          <w:szCs w:val="20"/>
        </w:rPr>
      </w:pPr>
    </w:p>
    <w:p w14:paraId="669CEE41" w14:textId="4C44964E" w:rsidR="00053E2E" w:rsidRPr="000433A3" w:rsidRDefault="00DE6D56" w:rsidP="00AC2A20">
      <w:pPr>
        <w:ind w:firstLine="426"/>
        <w:jc w:val="both"/>
        <w:rPr>
          <w:sz w:val="21"/>
          <w:szCs w:val="21"/>
        </w:rPr>
      </w:pPr>
      <w:r w:rsidRPr="000433A3">
        <w:rPr>
          <w:b/>
          <w:sz w:val="21"/>
          <w:szCs w:val="21"/>
        </w:rPr>
        <w:t>А</w:t>
      </w:r>
      <w:r>
        <w:rPr>
          <w:b/>
          <w:sz w:val="21"/>
          <w:szCs w:val="21"/>
        </w:rPr>
        <w:t>кционерное общество</w:t>
      </w:r>
      <w:r w:rsidRPr="000433A3">
        <w:rPr>
          <w:b/>
          <w:sz w:val="21"/>
          <w:szCs w:val="21"/>
        </w:rPr>
        <w:t xml:space="preserve"> </w:t>
      </w:r>
      <w:r w:rsidR="00053E2E" w:rsidRPr="000433A3">
        <w:rPr>
          <w:b/>
          <w:sz w:val="21"/>
          <w:szCs w:val="21"/>
        </w:rPr>
        <w:t>«Петербургская сбытовая компания»</w:t>
      </w:r>
      <w:r w:rsidR="00053E2E" w:rsidRPr="000433A3">
        <w:rPr>
          <w:sz w:val="21"/>
          <w:szCs w:val="21"/>
        </w:rPr>
        <w:t>, именуемое в дальнейшем «Гарантирующий поставщик», в лице _____________</w:t>
      </w:r>
      <w:r w:rsidR="004774CE" w:rsidRPr="000433A3">
        <w:rPr>
          <w:sz w:val="21"/>
          <w:szCs w:val="21"/>
        </w:rPr>
        <w:t>_______</w:t>
      </w:r>
      <w:r w:rsidR="00053E2E" w:rsidRPr="000433A3">
        <w:rPr>
          <w:sz w:val="21"/>
          <w:szCs w:val="21"/>
        </w:rPr>
        <w:t>_______________________</w:t>
      </w:r>
      <w:r w:rsidR="003347A3" w:rsidRPr="000433A3">
        <w:rPr>
          <w:sz w:val="21"/>
          <w:szCs w:val="21"/>
        </w:rPr>
        <w:t>__</w:t>
      </w:r>
      <w:r w:rsidR="00053E2E" w:rsidRPr="000433A3">
        <w:rPr>
          <w:sz w:val="21"/>
          <w:szCs w:val="21"/>
        </w:rPr>
        <w:t>__</w:t>
      </w:r>
      <w:r w:rsidR="00A17E84" w:rsidRPr="000433A3">
        <w:rPr>
          <w:sz w:val="21"/>
          <w:szCs w:val="21"/>
        </w:rPr>
        <w:t>______________</w:t>
      </w:r>
      <w:r>
        <w:rPr>
          <w:sz w:val="21"/>
          <w:szCs w:val="21"/>
        </w:rPr>
        <w:t>_____________</w:t>
      </w:r>
      <w:r w:rsidR="00A17E84" w:rsidRPr="000433A3">
        <w:rPr>
          <w:sz w:val="21"/>
          <w:szCs w:val="21"/>
        </w:rPr>
        <w:t>___</w:t>
      </w:r>
      <w:r w:rsidR="00053E2E" w:rsidRPr="000433A3">
        <w:rPr>
          <w:sz w:val="21"/>
          <w:szCs w:val="21"/>
        </w:rPr>
        <w:t>_____, действующего</w:t>
      </w:r>
      <w:r w:rsidR="00062306">
        <w:rPr>
          <w:sz w:val="21"/>
          <w:szCs w:val="21"/>
        </w:rPr>
        <w:t>(ей)</w:t>
      </w:r>
      <w:r w:rsidR="00053E2E" w:rsidRPr="000433A3">
        <w:rPr>
          <w:sz w:val="21"/>
          <w:szCs w:val="21"/>
        </w:rPr>
        <w:t xml:space="preserve"> на основании ______________________</w:t>
      </w:r>
      <w:r w:rsidR="004774CE" w:rsidRPr="000433A3">
        <w:rPr>
          <w:sz w:val="21"/>
          <w:szCs w:val="21"/>
        </w:rPr>
        <w:t>_________________________</w:t>
      </w:r>
      <w:r w:rsidR="003347A3" w:rsidRPr="000433A3">
        <w:rPr>
          <w:sz w:val="21"/>
          <w:szCs w:val="21"/>
        </w:rPr>
        <w:t>__</w:t>
      </w:r>
      <w:r w:rsidR="00053E2E" w:rsidRPr="000433A3">
        <w:rPr>
          <w:sz w:val="21"/>
          <w:szCs w:val="21"/>
        </w:rPr>
        <w:t xml:space="preserve">_____, с одной стороны, и </w:t>
      </w:r>
    </w:p>
    <w:p w14:paraId="1229BACE" w14:textId="652D701F" w:rsidR="00062306" w:rsidRPr="000433A3" w:rsidRDefault="00053E2E" w:rsidP="00AC2A20">
      <w:pPr>
        <w:ind w:firstLine="426"/>
        <w:jc w:val="both"/>
        <w:rPr>
          <w:sz w:val="21"/>
          <w:szCs w:val="21"/>
        </w:rPr>
      </w:pPr>
      <w:r w:rsidRPr="000433A3">
        <w:rPr>
          <w:sz w:val="21"/>
          <w:szCs w:val="21"/>
        </w:rPr>
        <w:t>____________</w:t>
      </w:r>
      <w:r w:rsidR="004774CE" w:rsidRPr="000433A3">
        <w:rPr>
          <w:sz w:val="21"/>
          <w:szCs w:val="21"/>
        </w:rPr>
        <w:t>_________</w:t>
      </w:r>
      <w:r w:rsidRPr="000433A3">
        <w:rPr>
          <w:sz w:val="21"/>
          <w:szCs w:val="21"/>
        </w:rPr>
        <w:t>__</w:t>
      </w:r>
      <w:r w:rsidR="003347A3" w:rsidRPr="000433A3">
        <w:rPr>
          <w:sz w:val="21"/>
          <w:szCs w:val="21"/>
        </w:rPr>
        <w:t>___</w:t>
      </w:r>
      <w:r w:rsidRPr="000433A3">
        <w:rPr>
          <w:sz w:val="21"/>
          <w:szCs w:val="21"/>
        </w:rPr>
        <w:t>_____________________</w:t>
      </w:r>
      <w:r w:rsidR="004824B3" w:rsidRPr="000433A3">
        <w:rPr>
          <w:sz w:val="21"/>
          <w:szCs w:val="21"/>
        </w:rPr>
        <w:t>_____</w:t>
      </w:r>
      <w:r w:rsidR="00196809" w:rsidRPr="000433A3">
        <w:rPr>
          <w:sz w:val="21"/>
          <w:szCs w:val="21"/>
        </w:rPr>
        <w:t>______</w:t>
      </w:r>
      <w:r w:rsidR="000433A3">
        <w:rPr>
          <w:sz w:val="21"/>
          <w:szCs w:val="21"/>
        </w:rPr>
        <w:t>_________</w:t>
      </w:r>
      <w:r w:rsidRPr="000433A3">
        <w:rPr>
          <w:sz w:val="21"/>
          <w:szCs w:val="21"/>
        </w:rPr>
        <w:t>_____, именуемое в дальней</w:t>
      </w:r>
      <w:r w:rsidR="005C6E92" w:rsidRPr="000433A3">
        <w:rPr>
          <w:sz w:val="21"/>
          <w:szCs w:val="21"/>
        </w:rPr>
        <w:t>шем «Исполн</w:t>
      </w:r>
      <w:r w:rsidRPr="000433A3">
        <w:rPr>
          <w:sz w:val="21"/>
          <w:szCs w:val="21"/>
        </w:rPr>
        <w:t>итель», в лице ________</w:t>
      </w:r>
      <w:r w:rsidR="004774CE" w:rsidRPr="000433A3">
        <w:rPr>
          <w:sz w:val="21"/>
          <w:szCs w:val="21"/>
        </w:rPr>
        <w:t>_____</w:t>
      </w:r>
      <w:r w:rsidRPr="000433A3">
        <w:rPr>
          <w:sz w:val="21"/>
          <w:szCs w:val="21"/>
        </w:rPr>
        <w:t>_____________________________________</w:t>
      </w:r>
      <w:r w:rsidR="004824B3" w:rsidRPr="000433A3">
        <w:rPr>
          <w:sz w:val="21"/>
          <w:szCs w:val="21"/>
        </w:rPr>
        <w:t>____________</w:t>
      </w:r>
      <w:r w:rsidR="00196809" w:rsidRPr="000433A3">
        <w:rPr>
          <w:sz w:val="21"/>
          <w:szCs w:val="21"/>
        </w:rPr>
        <w:t>_</w:t>
      </w:r>
      <w:r w:rsidR="004824B3" w:rsidRPr="000433A3">
        <w:rPr>
          <w:sz w:val="21"/>
          <w:szCs w:val="21"/>
        </w:rPr>
        <w:t>_____</w:t>
      </w:r>
      <w:r w:rsidRPr="000433A3">
        <w:rPr>
          <w:sz w:val="21"/>
          <w:szCs w:val="21"/>
        </w:rPr>
        <w:t>___</w:t>
      </w:r>
      <w:r w:rsidR="00F80039" w:rsidRPr="000433A3">
        <w:rPr>
          <w:sz w:val="21"/>
          <w:szCs w:val="21"/>
        </w:rPr>
        <w:t>_____</w:t>
      </w:r>
      <w:r w:rsidRPr="000433A3">
        <w:rPr>
          <w:sz w:val="21"/>
          <w:szCs w:val="21"/>
        </w:rPr>
        <w:t>___, действующего</w:t>
      </w:r>
      <w:r w:rsidR="00062306">
        <w:rPr>
          <w:sz w:val="21"/>
          <w:szCs w:val="21"/>
        </w:rPr>
        <w:t>(ей)</w:t>
      </w:r>
      <w:r w:rsidRPr="000433A3">
        <w:rPr>
          <w:sz w:val="21"/>
          <w:szCs w:val="21"/>
        </w:rPr>
        <w:t xml:space="preserve"> на основании _______________</w:t>
      </w:r>
      <w:r w:rsidR="00196809" w:rsidRPr="000433A3">
        <w:rPr>
          <w:sz w:val="21"/>
          <w:szCs w:val="21"/>
        </w:rPr>
        <w:t>___</w:t>
      </w:r>
      <w:r w:rsidRPr="000433A3">
        <w:rPr>
          <w:sz w:val="21"/>
          <w:szCs w:val="21"/>
        </w:rPr>
        <w:t>_______</w:t>
      </w:r>
      <w:r w:rsidR="004774CE" w:rsidRPr="000433A3">
        <w:rPr>
          <w:sz w:val="21"/>
          <w:szCs w:val="21"/>
        </w:rPr>
        <w:t>___________</w:t>
      </w:r>
      <w:r w:rsidR="000433A3">
        <w:rPr>
          <w:sz w:val="21"/>
          <w:szCs w:val="21"/>
        </w:rPr>
        <w:t>_</w:t>
      </w:r>
      <w:r w:rsidR="00196809" w:rsidRPr="000433A3">
        <w:rPr>
          <w:sz w:val="21"/>
          <w:szCs w:val="21"/>
        </w:rPr>
        <w:t>__</w:t>
      </w:r>
      <w:r w:rsidR="004774CE" w:rsidRPr="000433A3">
        <w:rPr>
          <w:sz w:val="21"/>
          <w:szCs w:val="21"/>
        </w:rPr>
        <w:t>_____</w:t>
      </w:r>
      <w:r w:rsidRPr="000433A3">
        <w:rPr>
          <w:sz w:val="21"/>
          <w:szCs w:val="21"/>
        </w:rPr>
        <w:t xml:space="preserve">___________, с другой стороны, </w:t>
      </w:r>
      <w:r w:rsidR="009772C3">
        <w:rPr>
          <w:color w:val="000000"/>
          <w:sz w:val="21"/>
          <w:szCs w:val="21"/>
        </w:rPr>
        <w:t xml:space="preserve">при </w:t>
      </w:r>
      <w:r w:rsidR="009772C3" w:rsidRPr="00715489">
        <w:rPr>
          <w:color w:val="000000"/>
          <w:sz w:val="21"/>
          <w:szCs w:val="21"/>
        </w:rPr>
        <w:t>совместном или раздельном упоминании именуемые «Стороны» или «Сторона»,</w:t>
      </w:r>
      <w:r w:rsidR="009772C3" w:rsidRPr="00EC6CAF">
        <w:rPr>
          <w:color w:val="000000"/>
          <w:sz w:val="21"/>
          <w:szCs w:val="21"/>
        </w:rPr>
        <w:t xml:space="preserve"> </w:t>
      </w:r>
      <w:r w:rsidRPr="000433A3">
        <w:rPr>
          <w:i/>
          <w:sz w:val="21"/>
          <w:szCs w:val="21"/>
        </w:rPr>
        <w:t>заключили настоящий Договор о</w:t>
      </w:r>
      <w:r w:rsidR="00196809" w:rsidRPr="000433A3">
        <w:rPr>
          <w:i/>
          <w:sz w:val="21"/>
          <w:szCs w:val="21"/>
        </w:rPr>
        <w:t> </w:t>
      </w:r>
      <w:r w:rsidRPr="000433A3">
        <w:rPr>
          <w:i/>
          <w:sz w:val="21"/>
          <w:szCs w:val="21"/>
        </w:rPr>
        <w:t>нижеследующем / изложили условия договора энергоснабжения (электроснабжения) №________</w:t>
      </w:r>
      <w:r w:rsidR="00062306">
        <w:rPr>
          <w:i/>
          <w:sz w:val="21"/>
          <w:szCs w:val="21"/>
        </w:rPr>
        <w:t>_______</w:t>
      </w:r>
      <w:r w:rsidRPr="000433A3">
        <w:rPr>
          <w:i/>
          <w:sz w:val="21"/>
          <w:szCs w:val="21"/>
        </w:rPr>
        <w:t>______ от «___» _________ _____ г. в следующей редакции</w:t>
      </w:r>
      <w:r w:rsidRPr="000433A3">
        <w:rPr>
          <w:sz w:val="21"/>
          <w:szCs w:val="21"/>
        </w:rPr>
        <w:t>:</w:t>
      </w:r>
    </w:p>
    <w:p w14:paraId="38C5D003" w14:textId="77777777" w:rsidR="00053E2E" w:rsidRPr="000433A3" w:rsidRDefault="00053E2E" w:rsidP="009772C3">
      <w:pPr>
        <w:ind w:firstLine="426"/>
        <w:jc w:val="both"/>
        <w:rPr>
          <w:sz w:val="21"/>
          <w:szCs w:val="21"/>
        </w:rPr>
      </w:pPr>
    </w:p>
    <w:p w14:paraId="17C9C840" w14:textId="3D8BEC43" w:rsidR="00053E2E" w:rsidRPr="000433A3" w:rsidRDefault="00DF71F7" w:rsidP="00AC2A20">
      <w:pPr>
        <w:ind w:firstLine="720"/>
        <w:jc w:val="center"/>
        <w:rPr>
          <w:b/>
          <w:sz w:val="21"/>
          <w:szCs w:val="21"/>
        </w:rPr>
      </w:pPr>
      <w:r w:rsidRPr="000433A3">
        <w:rPr>
          <w:b/>
          <w:sz w:val="21"/>
          <w:szCs w:val="21"/>
        </w:rPr>
        <w:t xml:space="preserve">1. </w:t>
      </w:r>
      <w:r w:rsidR="00053E2E" w:rsidRPr="000433A3">
        <w:rPr>
          <w:b/>
          <w:sz w:val="21"/>
          <w:szCs w:val="21"/>
        </w:rPr>
        <w:t>Предмет Договора.</w:t>
      </w:r>
    </w:p>
    <w:p w14:paraId="33140BD4" w14:textId="77777777" w:rsidR="00053E2E" w:rsidRPr="000433A3" w:rsidRDefault="00234760" w:rsidP="00AC2A20">
      <w:pPr>
        <w:numPr>
          <w:ilvl w:val="1"/>
          <w:numId w:val="19"/>
        </w:numPr>
        <w:tabs>
          <w:tab w:val="clear" w:pos="1200"/>
          <w:tab w:val="left" w:pos="851"/>
        </w:tabs>
        <w:ind w:left="0" w:firstLine="426"/>
        <w:jc w:val="both"/>
        <w:rPr>
          <w:sz w:val="21"/>
          <w:szCs w:val="21"/>
        </w:rPr>
      </w:pPr>
      <w:r w:rsidRPr="000433A3">
        <w:rPr>
          <w:sz w:val="21"/>
          <w:szCs w:val="21"/>
        </w:rPr>
        <w:t xml:space="preserve">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w:t>
      </w:r>
      <w:r w:rsidR="002242B4" w:rsidRPr="000433A3">
        <w:rPr>
          <w:sz w:val="21"/>
          <w:szCs w:val="21"/>
        </w:rPr>
        <w:t>Исполнитель</w:t>
      </w:r>
      <w:r w:rsidRPr="000433A3">
        <w:rPr>
          <w:sz w:val="21"/>
          <w:szCs w:val="21"/>
        </w:rPr>
        <w:t xml:space="preserve"> обязуется оплачивать приобретаемую электрическую энергию (мощность) и оказанные услуги</w:t>
      </w:r>
      <w:r w:rsidR="00053E2E" w:rsidRPr="000433A3">
        <w:rPr>
          <w:sz w:val="21"/>
          <w:szCs w:val="21"/>
        </w:rPr>
        <w:t>.</w:t>
      </w:r>
    </w:p>
    <w:p w14:paraId="23168FEC" w14:textId="77777777" w:rsidR="00053E2E" w:rsidRPr="000433A3" w:rsidRDefault="00053E2E" w:rsidP="00AC2A20">
      <w:pPr>
        <w:numPr>
          <w:ilvl w:val="1"/>
          <w:numId w:val="19"/>
        </w:numPr>
        <w:tabs>
          <w:tab w:val="clear" w:pos="1200"/>
          <w:tab w:val="left" w:pos="851"/>
        </w:tabs>
        <w:ind w:left="0" w:firstLine="426"/>
        <w:jc w:val="both"/>
        <w:rPr>
          <w:sz w:val="21"/>
          <w:szCs w:val="21"/>
        </w:rPr>
      </w:pPr>
      <w:r w:rsidRPr="000433A3">
        <w:rPr>
          <w:sz w:val="21"/>
          <w:szCs w:val="21"/>
        </w:rPr>
        <w:t>Стороны договорились понимать используемые в настоящем Договоре термины в следующем значении:</w:t>
      </w:r>
    </w:p>
    <w:p w14:paraId="59832B26" w14:textId="1B33541E" w:rsidR="00612A34" w:rsidRPr="000433A3" w:rsidRDefault="00053E2E" w:rsidP="00AC2A20">
      <w:pPr>
        <w:tabs>
          <w:tab w:val="num" w:pos="709"/>
          <w:tab w:val="left" w:pos="851"/>
        </w:tabs>
        <w:ind w:firstLine="426"/>
        <w:jc w:val="both"/>
        <w:rPr>
          <w:sz w:val="21"/>
          <w:szCs w:val="21"/>
        </w:rPr>
      </w:pPr>
      <w:r w:rsidRPr="000433A3">
        <w:rPr>
          <w:sz w:val="21"/>
          <w:szCs w:val="21"/>
        </w:rPr>
        <w:t>Энергоснабжаемый объект – территориально обособленный объек</w:t>
      </w:r>
      <w:r w:rsidR="00846AC8" w:rsidRPr="000433A3">
        <w:rPr>
          <w:sz w:val="21"/>
          <w:szCs w:val="21"/>
        </w:rPr>
        <w:t>т (</w:t>
      </w:r>
      <w:r w:rsidR="006B2CA6" w:rsidRPr="000433A3">
        <w:rPr>
          <w:sz w:val="21"/>
          <w:szCs w:val="21"/>
        </w:rPr>
        <w:t xml:space="preserve">многоквартирный дом, </w:t>
      </w:r>
      <w:r w:rsidR="00846AC8" w:rsidRPr="000433A3">
        <w:rPr>
          <w:sz w:val="21"/>
          <w:szCs w:val="21"/>
        </w:rPr>
        <w:t>строение, часть строения</w:t>
      </w:r>
      <w:r w:rsidRPr="000433A3">
        <w:rPr>
          <w:sz w:val="21"/>
          <w:szCs w:val="21"/>
        </w:rPr>
        <w:t xml:space="preserve">, площадка, офис и т.п.), присоединенный </w:t>
      </w:r>
      <w:r w:rsidR="000433A3" w:rsidRPr="00CA21CC">
        <w:rPr>
          <w:sz w:val="21"/>
          <w:szCs w:val="21"/>
        </w:rPr>
        <w:t xml:space="preserve">в том числе опосредованно, к объектам электросетевого хозяйства </w:t>
      </w:r>
      <w:r w:rsidR="00F916D0" w:rsidRPr="000433A3">
        <w:rPr>
          <w:sz w:val="21"/>
          <w:szCs w:val="21"/>
        </w:rPr>
        <w:t>с</w:t>
      </w:r>
      <w:r w:rsidRPr="000433A3">
        <w:rPr>
          <w:sz w:val="21"/>
          <w:szCs w:val="21"/>
        </w:rPr>
        <w:t>етевой организации и потребляющий</w:t>
      </w:r>
      <w:r w:rsidR="000433A3">
        <w:rPr>
          <w:sz w:val="21"/>
          <w:szCs w:val="21"/>
        </w:rPr>
        <w:t xml:space="preserve"> электрическую</w:t>
      </w:r>
      <w:r w:rsidRPr="000433A3">
        <w:rPr>
          <w:sz w:val="21"/>
          <w:szCs w:val="21"/>
        </w:rPr>
        <w:t xml:space="preserve"> энергию через энергопринимающее устройство.</w:t>
      </w:r>
      <w:bookmarkStart w:id="0" w:name="_Hlk79675629"/>
    </w:p>
    <w:p w14:paraId="2648E5E8" w14:textId="1D2D1F49" w:rsidR="00612A34" w:rsidRDefault="00612A34" w:rsidP="00AC2A20">
      <w:pPr>
        <w:tabs>
          <w:tab w:val="num" w:pos="709"/>
          <w:tab w:val="left" w:pos="851"/>
        </w:tabs>
        <w:ind w:firstLine="426"/>
        <w:jc w:val="both"/>
        <w:rPr>
          <w:sz w:val="21"/>
          <w:szCs w:val="21"/>
        </w:rPr>
      </w:pPr>
      <w:r w:rsidRPr="000433A3">
        <w:rPr>
          <w:sz w:val="21"/>
          <w:szCs w:val="21"/>
        </w:rPr>
        <w:t>«Личный кабинет»</w:t>
      </w:r>
      <w:r w:rsidRPr="000433A3">
        <w:rPr>
          <w:color w:val="000000"/>
          <w:sz w:val="21"/>
          <w:szCs w:val="21"/>
        </w:rPr>
        <w:t xml:space="preserve"> </w:t>
      </w:r>
      <w:r w:rsidRPr="000433A3">
        <w:rPr>
          <w:sz w:val="21"/>
          <w:szCs w:val="21"/>
        </w:rPr>
        <w:t xml:space="preserve">– подтверждаемый наличием учетной записи персональный раздел </w:t>
      </w:r>
      <w:r w:rsidR="00FF0284" w:rsidRPr="000433A3">
        <w:rPr>
          <w:sz w:val="21"/>
          <w:szCs w:val="21"/>
        </w:rPr>
        <w:t>Исполнителя</w:t>
      </w:r>
      <w:r w:rsidRPr="000433A3">
        <w:rPr>
          <w:sz w:val="21"/>
          <w:szCs w:val="21"/>
        </w:rPr>
        <w:t xml:space="preserve">, размещенный на официальном сайте </w:t>
      </w:r>
      <w:r w:rsidRPr="000433A3">
        <w:rPr>
          <w:color w:val="000000"/>
          <w:sz w:val="21"/>
          <w:szCs w:val="21"/>
        </w:rPr>
        <w:t xml:space="preserve">Гарантирующего поставщика в сети «Интернет», посредством которого обеспечивается </w:t>
      </w:r>
      <w:r w:rsidRPr="000433A3">
        <w:rPr>
          <w:sz w:val="21"/>
          <w:szCs w:val="21"/>
        </w:rPr>
        <w:t xml:space="preserve">удаленное взаимодействие Сторон в ходе реализации их прав и обязанностей при заключении и исполнении Договора. </w:t>
      </w:r>
      <w:bookmarkEnd w:id="0"/>
      <w:r w:rsidR="0039430F" w:rsidRPr="000433A3">
        <w:rPr>
          <w:sz w:val="21"/>
          <w:szCs w:val="21"/>
        </w:rPr>
        <w:t>Доступ в «Личный кабинет» предоставляется при условии прохождения Исполнителем процедур регистрации и авторизации в соответствии с установленными Гарантирующим поставщиком правилами.</w:t>
      </w:r>
    </w:p>
    <w:p w14:paraId="6715EEF0" w14:textId="3F022F48" w:rsidR="000433A3" w:rsidRPr="000433A3" w:rsidRDefault="000433A3" w:rsidP="00AC2A20">
      <w:pPr>
        <w:tabs>
          <w:tab w:val="num" w:pos="709"/>
          <w:tab w:val="left" w:pos="851"/>
        </w:tabs>
        <w:ind w:firstLine="426"/>
        <w:jc w:val="both"/>
        <w:rPr>
          <w:sz w:val="21"/>
          <w:szCs w:val="21"/>
        </w:rPr>
      </w:pPr>
      <w:r w:rsidRPr="000433A3">
        <w:rPr>
          <w:sz w:val="21"/>
          <w:szCs w:val="21"/>
        </w:rPr>
        <w:t>Единица измерения – электрическая энергия (кВтч; далее – энергия), электрическая мощность (кВт; далее – мощность).</w:t>
      </w:r>
      <w:r>
        <w:rPr>
          <w:sz w:val="21"/>
          <w:szCs w:val="21"/>
        </w:rPr>
        <w:t xml:space="preserve"> </w:t>
      </w:r>
    </w:p>
    <w:p w14:paraId="047A3F86" w14:textId="658903CE" w:rsidR="007467D2" w:rsidRPr="000433A3" w:rsidRDefault="0039430F" w:rsidP="001E0F78">
      <w:pPr>
        <w:widowControl w:val="0"/>
        <w:tabs>
          <w:tab w:val="left" w:pos="851"/>
          <w:tab w:val="left" w:pos="1308"/>
        </w:tabs>
        <w:autoSpaceDE w:val="0"/>
        <w:autoSpaceDN w:val="0"/>
        <w:adjustRightInd w:val="0"/>
        <w:ind w:right="28" w:firstLine="426"/>
        <w:jc w:val="both"/>
        <w:rPr>
          <w:color w:val="000000"/>
          <w:sz w:val="21"/>
          <w:szCs w:val="21"/>
        </w:rPr>
      </w:pPr>
      <w:r w:rsidRPr="000433A3">
        <w:rPr>
          <w:color w:val="000000"/>
          <w:sz w:val="21"/>
          <w:szCs w:val="21"/>
        </w:rPr>
        <w:t>1.3. Иные термины, определения которых отсутствуют в п. 1.2 Договора, применяются в значениях, установленных действующим законодательством РФ.</w:t>
      </w:r>
    </w:p>
    <w:p w14:paraId="5463DB83" w14:textId="77777777" w:rsidR="001E0F78" w:rsidRPr="000433A3" w:rsidRDefault="001E0F78" w:rsidP="001E0F78">
      <w:pPr>
        <w:widowControl w:val="0"/>
        <w:tabs>
          <w:tab w:val="left" w:pos="851"/>
          <w:tab w:val="left" w:pos="1308"/>
        </w:tabs>
        <w:autoSpaceDE w:val="0"/>
        <w:autoSpaceDN w:val="0"/>
        <w:adjustRightInd w:val="0"/>
        <w:ind w:right="28" w:firstLine="426"/>
        <w:jc w:val="both"/>
        <w:rPr>
          <w:color w:val="000000"/>
          <w:sz w:val="21"/>
          <w:szCs w:val="21"/>
        </w:rPr>
      </w:pPr>
    </w:p>
    <w:p w14:paraId="60E39FFD" w14:textId="77777777" w:rsidR="00053E2E" w:rsidRPr="000433A3" w:rsidRDefault="00053E2E" w:rsidP="00AC2A20">
      <w:pPr>
        <w:numPr>
          <w:ilvl w:val="0"/>
          <w:numId w:val="19"/>
        </w:numPr>
        <w:tabs>
          <w:tab w:val="clear" w:pos="5235"/>
          <w:tab w:val="num" w:pos="709"/>
          <w:tab w:val="left" w:pos="993"/>
          <w:tab w:val="num" w:pos="3969"/>
        </w:tabs>
        <w:ind w:left="0" w:firstLine="426"/>
        <w:jc w:val="center"/>
        <w:rPr>
          <w:b/>
          <w:sz w:val="21"/>
          <w:szCs w:val="21"/>
        </w:rPr>
      </w:pPr>
      <w:r w:rsidRPr="000433A3">
        <w:rPr>
          <w:b/>
          <w:sz w:val="21"/>
          <w:szCs w:val="21"/>
        </w:rPr>
        <w:t>Права и обязанности Сторон.</w:t>
      </w:r>
    </w:p>
    <w:p w14:paraId="177DA27A" w14:textId="62B614C8" w:rsidR="00053E2E" w:rsidRPr="000433A3" w:rsidRDefault="00053E2E" w:rsidP="00AC2A20">
      <w:pPr>
        <w:numPr>
          <w:ilvl w:val="1"/>
          <w:numId w:val="19"/>
        </w:numPr>
        <w:tabs>
          <w:tab w:val="left" w:pos="851"/>
          <w:tab w:val="left" w:pos="1200"/>
        </w:tabs>
        <w:ind w:left="0" w:firstLine="426"/>
        <w:jc w:val="both"/>
        <w:rPr>
          <w:sz w:val="21"/>
          <w:szCs w:val="21"/>
        </w:rPr>
      </w:pPr>
      <w:r w:rsidRPr="00215283">
        <w:rPr>
          <w:sz w:val="21"/>
          <w:szCs w:val="21"/>
          <w:u w:val="single"/>
        </w:rPr>
        <w:t>Гарантирующий поставщик обязан</w:t>
      </w:r>
      <w:r w:rsidRPr="000433A3">
        <w:rPr>
          <w:sz w:val="21"/>
          <w:szCs w:val="21"/>
        </w:rPr>
        <w:t>:</w:t>
      </w:r>
    </w:p>
    <w:p w14:paraId="3EE10637" w14:textId="1B2ECA3C" w:rsidR="00D32C5E" w:rsidRPr="000433A3" w:rsidRDefault="00033BF4" w:rsidP="00AC2A20">
      <w:pPr>
        <w:numPr>
          <w:ilvl w:val="2"/>
          <w:numId w:val="19"/>
        </w:numPr>
        <w:tabs>
          <w:tab w:val="left" w:pos="993"/>
          <w:tab w:val="left" w:pos="1200"/>
        </w:tabs>
        <w:ind w:left="0" w:firstLine="426"/>
        <w:jc w:val="both"/>
        <w:rPr>
          <w:sz w:val="21"/>
          <w:szCs w:val="21"/>
        </w:rPr>
      </w:pPr>
      <w:r w:rsidRPr="000433A3">
        <w:rPr>
          <w:color w:val="000000"/>
          <w:sz w:val="21"/>
          <w:szCs w:val="21"/>
        </w:rPr>
        <w:t xml:space="preserve">Поставлять Исполнителю энергию (мощность), качество которой должно соответствовать требованиям законодательства РФ (в том числе </w:t>
      </w:r>
      <w:r w:rsidR="000433A3" w:rsidRPr="00633FE3">
        <w:rPr>
          <w:sz w:val="21"/>
          <w:szCs w:val="21"/>
        </w:rPr>
        <w:t xml:space="preserve">приказа Минэнерго России от 28.08.2023 № 690, </w:t>
      </w:r>
      <w:r w:rsidRPr="000433A3">
        <w:rPr>
          <w:color w:val="000000"/>
          <w:sz w:val="21"/>
          <w:szCs w:val="21"/>
        </w:rPr>
        <w:t>ГОСТ</w:t>
      </w:r>
      <w:r w:rsidR="00D6491B" w:rsidRPr="000433A3">
        <w:rPr>
          <w:color w:val="000000"/>
          <w:sz w:val="21"/>
          <w:szCs w:val="21"/>
        </w:rPr>
        <w:t> </w:t>
      </w:r>
      <w:r w:rsidRPr="000433A3">
        <w:rPr>
          <w:color w:val="000000"/>
          <w:sz w:val="21"/>
          <w:szCs w:val="21"/>
        </w:rPr>
        <w:t xml:space="preserve">32144-2013), </w:t>
      </w:r>
      <w:r w:rsidR="00D32C5E" w:rsidRPr="000433A3">
        <w:rPr>
          <w:color w:val="000000"/>
          <w:sz w:val="21"/>
          <w:szCs w:val="21"/>
        </w:rPr>
        <w:t>в количестве, не превышающем указанную в</w:t>
      </w:r>
      <w:r w:rsidR="008B400F" w:rsidRPr="000433A3">
        <w:rPr>
          <w:color w:val="000000"/>
          <w:sz w:val="21"/>
          <w:szCs w:val="21"/>
        </w:rPr>
        <w:t> </w:t>
      </w:r>
      <w:r w:rsidR="00D32C5E" w:rsidRPr="000433A3">
        <w:rPr>
          <w:color w:val="000000"/>
          <w:sz w:val="21"/>
          <w:szCs w:val="21"/>
        </w:rPr>
        <w:t>Приложении № 1 к Договору величину максимальной мощности, в предусмотренные Приложениями №№ 1, 2.1, 2.2 к</w:t>
      </w:r>
      <w:r w:rsidR="008B400F" w:rsidRPr="000433A3">
        <w:rPr>
          <w:color w:val="000000"/>
          <w:sz w:val="21"/>
          <w:szCs w:val="21"/>
        </w:rPr>
        <w:t> </w:t>
      </w:r>
      <w:r w:rsidR="00D32C5E" w:rsidRPr="000433A3">
        <w:rPr>
          <w:color w:val="000000"/>
          <w:sz w:val="21"/>
          <w:szCs w:val="21"/>
        </w:rPr>
        <w:t xml:space="preserve">Договору точки поставки (на энергоснабжаемые объекты </w:t>
      </w:r>
      <w:r w:rsidR="0039430F" w:rsidRPr="000433A3">
        <w:rPr>
          <w:color w:val="000000"/>
          <w:sz w:val="21"/>
          <w:szCs w:val="21"/>
        </w:rPr>
        <w:t>Исполнителя</w:t>
      </w:r>
      <w:r w:rsidR="00D32C5E" w:rsidRPr="000433A3">
        <w:rPr>
          <w:color w:val="000000"/>
          <w:sz w:val="21"/>
          <w:szCs w:val="21"/>
        </w:rPr>
        <w:t>, указанные в Приложении А к Договору).</w:t>
      </w:r>
    </w:p>
    <w:p w14:paraId="3172C860" w14:textId="755C8398" w:rsidR="00EB0BA5" w:rsidRPr="000433A3" w:rsidRDefault="00EB0BA5" w:rsidP="00AC2A20">
      <w:pPr>
        <w:numPr>
          <w:ilvl w:val="2"/>
          <w:numId w:val="19"/>
        </w:numPr>
        <w:tabs>
          <w:tab w:val="left" w:pos="993"/>
          <w:tab w:val="left" w:pos="1200"/>
          <w:tab w:val="num" w:pos="1440"/>
        </w:tabs>
        <w:ind w:left="0" w:firstLine="426"/>
        <w:jc w:val="both"/>
        <w:rPr>
          <w:color w:val="000000"/>
          <w:sz w:val="21"/>
          <w:szCs w:val="21"/>
        </w:rPr>
      </w:pPr>
      <w:r w:rsidRPr="000433A3">
        <w:rPr>
          <w:sz w:val="21"/>
          <w:szCs w:val="21"/>
        </w:rPr>
        <w:t xml:space="preserve">В порядке, установленном Правилами недискриминационного доступа к услугам по передаче электрической энергии и оказания этих </w:t>
      </w:r>
      <w:r w:rsidRPr="000433A3">
        <w:rPr>
          <w:color w:val="000000"/>
          <w:sz w:val="21"/>
          <w:szCs w:val="21"/>
        </w:rPr>
        <w:t>услуг, урегулировать отношения, связанные с передачей энергии, путем заключения договора оказания услуг по передаче</w:t>
      </w:r>
      <w:r w:rsidR="009E5566" w:rsidRPr="000433A3">
        <w:rPr>
          <w:color w:val="000000"/>
          <w:sz w:val="21"/>
          <w:szCs w:val="21"/>
        </w:rPr>
        <w:t xml:space="preserve"> энергии с сетевой организацией</w:t>
      </w:r>
      <w:r w:rsidR="009A48CA">
        <w:rPr>
          <w:rStyle w:val="afc"/>
          <w:color w:val="000000"/>
          <w:sz w:val="21"/>
          <w:szCs w:val="21"/>
        </w:rPr>
        <w:footnoteReference w:id="2"/>
      </w:r>
      <w:r w:rsidR="009E5566" w:rsidRPr="000433A3">
        <w:rPr>
          <w:color w:val="000000"/>
          <w:sz w:val="21"/>
          <w:szCs w:val="21"/>
        </w:rPr>
        <w:t xml:space="preserve">, а также в интересах Потребителя </w:t>
      </w:r>
      <w:r w:rsidR="00741B6F" w:rsidRPr="000433A3">
        <w:rPr>
          <w:color w:val="000000"/>
          <w:sz w:val="21"/>
          <w:szCs w:val="21"/>
        </w:rPr>
        <w:t xml:space="preserve">коммунальной услуги </w:t>
      </w:r>
      <w:r w:rsidR="009E5566" w:rsidRPr="000433A3">
        <w:rPr>
          <w:color w:val="000000"/>
          <w:sz w:val="21"/>
          <w:szCs w:val="21"/>
        </w:rPr>
        <w:t xml:space="preserve">урегулировать отношения с иными лицами в целях оказания услуг, являющихся неотъемлемой частью процесса поставки энергии по Договору, </w:t>
      </w:r>
      <w:r w:rsidR="00C9326B" w:rsidRPr="000433A3">
        <w:rPr>
          <w:color w:val="000000"/>
          <w:sz w:val="21"/>
          <w:szCs w:val="21"/>
        </w:rPr>
        <w:t>в случаях и</w:t>
      </w:r>
      <w:r w:rsidR="009E5566" w:rsidRPr="000433A3">
        <w:rPr>
          <w:color w:val="000000"/>
          <w:sz w:val="21"/>
          <w:szCs w:val="21"/>
        </w:rPr>
        <w:t xml:space="preserve"> порядке, установленн</w:t>
      </w:r>
      <w:r w:rsidR="00C9326B" w:rsidRPr="000433A3">
        <w:rPr>
          <w:color w:val="000000"/>
          <w:sz w:val="21"/>
          <w:szCs w:val="21"/>
        </w:rPr>
        <w:t>ых</w:t>
      </w:r>
      <w:r w:rsidR="009E5566" w:rsidRPr="000433A3">
        <w:rPr>
          <w:color w:val="000000"/>
          <w:sz w:val="21"/>
          <w:szCs w:val="21"/>
        </w:rPr>
        <w:t xml:space="preserve"> действующим законодательством</w:t>
      </w:r>
      <w:r w:rsidR="007B7E8B" w:rsidRPr="000433A3">
        <w:rPr>
          <w:color w:val="000000"/>
          <w:sz w:val="21"/>
          <w:szCs w:val="21"/>
        </w:rPr>
        <w:t xml:space="preserve"> РФ</w:t>
      </w:r>
      <w:r w:rsidR="009E5566" w:rsidRPr="000433A3">
        <w:rPr>
          <w:color w:val="000000"/>
          <w:sz w:val="21"/>
          <w:szCs w:val="21"/>
        </w:rPr>
        <w:t>.</w:t>
      </w:r>
    </w:p>
    <w:p w14:paraId="4122241B" w14:textId="6BA38D29" w:rsidR="002C0E18" w:rsidRPr="000433A3" w:rsidRDefault="00741B6F" w:rsidP="00AC2A20">
      <w:pPr>
        <w:numPr>
          <w:ilvl w:val="2"/>
          <w:numId w:val="19"/>
        </w:numPr>
        <w:tabs>
          <w:tab w:val="clear" w:pos="1865"/>
          <w:tab w:val="left" w:pos="993"/>
          <w:tab w:val="left" w:pos="1200"/>
          <w:tab w:val="num" w:pos="1440"/>
          <w:tab w:val="num" w:pos="1701"/>
          <w:tab w:val="left" w:pos="6187"/>
        </w:tabs>
        <w:ind w:left="0" w:firstLine="426"/>
        <w:jc w:val="both"/>
        <w:rPr>
          <w:sz w:val="21"/>
          <w:szCs w:val="21"/>
        </w:rPr>
      </w:pPr>
      <w:r w:rsidRPr="000433A3">
        <w:rPr>
          <w:sz w:val="21"/>
          <w:szCs w:val="21"/>
        </w:rPr>
        <w:t>В случаях, предусмотренных законодательством РФ, когда Исполнителю необходимы для проведения расчетов показания индивидуальных, общих (квартирных) приборов учета, передавать Исполнителю показания индивидуальных, общих (квартирных) приборов учета</w:t>
      </w:r>
      <w:r w:rsidR="006E3332">
        <w:rPr>
          <w:sz w:val="21"/>
          <w:szCs w:val="21"/>
        </w:rPr>
        <w:t xml:space="preserve"> энергии</w:t>
      </w:r>
      <w:r w:rsidRPr="000433A3">
        <w:rPr>
          <w:sz w:val="21"/>
          <w:szCs w:val="21"/>
        </w:rPr>
        <w:t xml:space="preserve">, а также уведомлять Исполнителя о сроках проведения Гарантирующим поставщиком проверки достоверности представленных Потребителем коммунальной услуги сведений о показаниях указанных приборов учета и (или) проверки их состояния в сроки, порядке и случаях, предусмотренных </w:t>
      </w:r>
      <w:r w:rsidR="002C0E18" w:rsidRPr="000433A3">
        <w:rPr>
          <w:sz w:val="21"/>
          <w:szCs w:val="21"/>
        </w:rPr>
        <w:t>законодательством РФ об электроэнергетике и Правилами предоставления коммунальных услуг собственникам и пользователям помещений в многоквартирных домах и жилых домов (</w:t>
      </w:r>
      <w:r w:rsidRPr="000433A3">
        <w:rPr>
          <w:sz w:val="21"/>
          <w:szCs w:val="21"/>
        </w:rPr>
        <w:t xml:space="preserve">за исключением случая, если обязательства по сбору такой информации осуществляются Исполнителем по </w:t>
      </w:r>
      <w:r w:rsidR="00AB10EF" w:rsidRPr="000433A3">
        <w:rPr>
          <w:sz w:val="21"/>
          <w:szCs w:val="21"/>
        </w:rPr>
        <w:t> </w:t>
      </w:r>
      <w:r w:rsidRPr="000433A3">
        <w:rPr>
          <w:sz w:val="21"/>
          <w:szCs w:val="21"/>
        </w:rPr>
        <w:t>соглашению с Гарантирующим поставщиком</w:t>
      </w:r>
      <w:r w:rsidR="002C0E18" w:rsidRPr="000433A3">
        <w:rPr>
          <w:sz w:val="21"/>
          <w:szCs w:val="21"/>
        </w:rPr>
        <w:t>)</w:t>
      </w:r>
      <w:r w:rsidR="00A26C5E" w:rsidRPr="000433A3">
        <w:rPr>
          <w:sz w:val="21"/>
          <w:szCs w:val="21"/>
        </w:rPr>
        <w:t>.</w:t>
      </w:r>
    </w:p>
    <w:p w14:paraId="5A4EEA25" w14:textId="35983B14" w:rsidR="00B75274" w:rsidRPr="000433A3" w:rsidRDefault="0088119E" w:rsidP="00AC2A20">
      <w:pPr>
        <w:numPr>
          <w:ilvl w:val="2"/>
          <w:numId w:val="19"/>
        </w:numPr>
        <w:tabs>
          <w:tab w:val="clear" w:pos="1865"/>
          <w:tab w:val="left" w:pos="993"/>
          <w:tab w:val="left" w:pos="1200"/>
          <w:tab w:val="num" w:pos="1440"/>
          <w:tab w:val="num" w:pos="1701"/>
        </w:tabs>
        <w:ind w:left="0" w:firstLine="426"/>
        <w:jc w:val="both"/>
        <w:rPr>
          <w:sz w:val="21"/>
          <w:szCs w:val="21"/>
        </w:rPr>
      </w:pPr>
      <w:r w:rsidRPr="000433A3">
        <w:rPr>
          <w:sz w:val="21"/>
          <w:szCs w:val="21"/>
        </w:rPr>
        <w:t xml:space="preserve"> </w:t>
      </w:r>
      <w:r w:rsidR="005277F9" w:rsidRPr="000433A3">
        <w:rPr>
          <w:sz w:val="21"/>
          <w:szCs w:val="21"/>
        </w:rPr>
        <w:t>Не позднее чем через 10</w:t>
      </w:r>
      <w:r w:rsidR="002B71F3" w:rsidRPr="000433A3">
        <w:rPr>
          <w:sz w:val="21"/>
          <w:szCs w:val="21"/>
        </w:rPr>
        <w:t xml:space="preserve"> дней со дня окончания расчетного периода направлять Исполнителю уведомление с информацией о его задолженности по оплате потребленной энергии на 1-е число месяца, следующего за расчетным периодом</w:t>
      </w:r>
      <w:r w:rsidR="00D70750" w:rsidRPr="000433A3">
        <w:rPr>
          <w:sz w:val="21"/>
          <w:szCs w:val="21"/>
        </w:rPr>
        <w:t>.</w:t>
      </w:r>
    </w:p>
    <w:p w14:paraId="5B8B31A4" w14:textId="6F42CEAA" w:rsidR="009B7EA9" w:rsidRPr="000433A3" w:rsidRDefault="009E5566" w:rsidP="00AC2A20">
      <w:pPr>
        <w:numPr>
          <w:ilvl w:val="2"/>
          <w:numId w:val="19"/>
        </w:numPr>
        <w:tabs>
          <w:tab w:val="clear" w:pos="1865"/>
          <w:tab w:val="left" w:pos="993"/>
          <w:tab w:val="left" w:pos="1200"/>
          <w:tab w:val="num" w:pos="1440"/>
          <w:tab w:val="num" w:pos="1701"/>
        </w:tabs>
        <w:ind w:left="0" w:firstLine="426"/>
        <w:jc w:val="both"/>
        <w:rPr>
          <w:color w:val="000000"/>
          <w:sz w:val="21"/>
          <w:szCs w:val="21"/>
        </w:rPr>
      </w:pPr>
      <w:r w:rsidRPr="000433A3">
        <w:rPr>
          <w:color w:val="000000"/>
          <w:sz w:val="21"/>
          <w:szCs w:val="21"/>
        </w:rPr>
        <w:t xml:space="preserve"> </w:t>
      </w:r>
      <w:r w:rsidR="00D920BD" w:rsidRPr="000433A3">
        <w:rPr>
          <w:color w:val="000000"/>
          <w:sz w:val="21"/>
          <w:szCs w:val="21"/>
        </w:rPr>
        <w:t xml:space="preserve">Уведомлять Исполнителя об утвержденных графиках аварийного ограничения </w:t>
      </w:r>
      <w:r w:rsidR="009B7EA9" w:rsidRPr="000433A3">
        <w:rPr>
          <w:color w:val="000000"/>
          <w:sz w:val="21"/>
          <w:szCs w:val="21"/>
        </w:rPr>
        <w:t xml:space="preserve">режима потребления энергии (мощности) путем их размещения не позднее, чем за 7 календарных дней до начала очередного периода их </w:t>
      </w:r>
      <w:r w:rsidR="009B7EA9" w:rsidRPr="000433A3">
        <w:rPr>
          <w:color w:val="000000"/>
          <w:sz w:val="21"/>
          <w:szCs w:val="21"/>
        </w:rPr>
        <w:lastRenderedPageBreak/>
        <w:t>действия, на официальном сайте Гарантирующего поставщика в сети «Интернет»</w:t>
      </w:r>
      <w:r w:rsidR="00DC5637" w:rsidRPr="000433A3">
        <w:rPr>
          <w:color w:val="000000"/>
          <w:sz w:val="21"/>
          <w:szCs w:val="21"/>
        </w:rPr>
        <w:t xml:space="preserve"> </w:t>
      </w:r>
      <w:r w:rsidR="00DC5637" w:rsidRPr="000433A3">
        <w:rPr>
          <w:sz w:val="21"/>
          <w:szCs w:val="21"/>
        </w:rPr>
        <w:t>(при получении соответствующего уведомления от сетевой организации – первичного получателя команд об аварийных ограничениях)</w:t>
      </w:r>
      <w:r w:rsidR="009B7EA9" w:rsidRPr="000433A3">
        <w:rPr>
          <w:color w:val="000000"/>
          <w:sz w:val="21"/>
          <w:szCs w:val="21"/>
        </w:rPr>
        <w:t>.</w:t>
      </w:r>
    </w:p>
    <w:p w14:paraId="05FC5180" w14:textId="4AFB92D2" w:rsidR="009B7EA9" w:rsidRPr="000433A3" w:rsidRDefault="009B7EA9" w:rsidP="00AC2A20">
      <w:pPr>
        <w:tabs>
          <w:tab w:val="left" w:pos="993"/>
        </w:tabs>
        <w:ind w:firstLine="426"/>
        <w:jc w:val="both"/>
        <w:rPr>
          <w:sz w:val="21"/>
          <w:szCs w:val="21"/>
        </w:rPr>
      </w:pPr>
      <w:r w:rsidRPr="000433A3">
        <w:rPr>
          <w:sz w:val="21"/>
          <w:szCs w:val="21"/>
        </w:rPr>
        <w:t xml:space="preserve">При получении уведомления о введении в действие графиков ограничения режима потребления (о вводе графиков временного отключения потребления, а также о причинах и предполагаемой продолжительности их действия) от первичных и вторичных получателей команд об аварийных ограничениях Гарантирующий поставщик доводит указанную информацию до Исполнителя посредством направления соответствующего уведомления способами, аналогичными предусмотренным разделом 5 Договора (если такое уведомление </w:t>
      </w:r>
      <w:r w:rsidR="00FF5F2C" w:rsidRPr="000433A3">
        <w:rPr>
          <w:sz w:val="21"/>
          <w:szCs w:val="21"/>
        </w:rPr>
        <w:t>Испол</w:t>
      </w:r>
      <w:r w:rsidR="00C00E52" w:rsidRPr="000433A3">
        <w:rPr>
          <w:sz w:val="21"/>
          <w:szCs w:val="21"/>
        </w:rPr>
        <w:t>нителя</w:t>
      </w:r>
      <w:r w:rsidRPr="000433A3">
        <w:rPr>
          <w:sz w:val="21"/>
          <w:szCs w:val="21"/>
        </w:rPr>
        <w:t xml:space="preserve"> не осуществляется сетевой организацией).</w:t>
      </w:r>
    </w:p>
    <w:p w14:paraId="6CB2A45E" w14:textId="743F939C" w:rsidR="00053E2E" w:rsidRPr="000433A3" w:rsidRDefault="00D6478A" w:rsidP="00AC2A20">
      <w:pPr>
        <w:numPr>
          <w:ilvl w:val="2"/>
          <w:numId w:val="19"/>
        </w:numPr>
        <w:tabs>
          <w:tab w:val="clear" w:pos="1865"/>
          <w:tab w:val="left" w:pos="993"/>
          <w:tab w:val="left" w:pos="1200"/>
          <w:tab w:val="num" w:pos="1440"/>
          <w:tab w:val="num" w:pos="1701"/>
        </w:tabs>
        <w:ind w:left="0" w:firstLine="426"/>
        <w:jc w:val="both"/>
        <w:rPr>
          <w:sz w:val="21"/>
          <w:szCs w:val="21"/>
        </w:rPr>
      </w:pPr>
      <w:r w:rsidRPr="000433A3">
        <w:rPr>
          <w:sz w:val="21"/>
          <w:szCs w:val="21"/>
        </w:rPr>
        <w:t>Осуществлять действия, необх</w:t>
      </w:r>
      <w:r w:rsidR="005C285E" w:rsidRPr="000433A3">
        <w:rPr>
          <w:sz w:val="21"/>
          <w:szCs w:val="21"/>
        </w:rPr>
        <w:t>одимые для реализации Исполнител</w:t>
      </w:r>
      <w:r w:rsidRPr="000433A3">
        <w:rPr>
          <w:sz w:val="21"/>
          <w:szCs w:val="21"/>
        </w:rPr>
        <w:t>ем своих прав, предусмотренных</w:t>
      </w:r>
      <w:r w:rsidR="00273F84" w:rsidRPr="000433A3">
        <w:rPr>
          <w:sz w:val="21"/>
          <w:szCs w:val="21"/>
        </w:rPr>
        <w:t xml:space="preserve"> </w:t>
      </w:r>
      <w:r w:rsidR="00273F84" w:rsidRPr="000433A3">
        <w:rPr>
          <w:bCs/>
          <w:sz w:val="21"/>
          <w:szCs w:val="21"/>
        </w:rPr>
        <w:t>Основными положениями функционирования розничных рынков электрической энергии.</w:t>
      </w:r>
    </w:p>
    <w:p w14:paraId="1C58A855" w14:textId="77777777" w:rsidR="00053E2E" w:rsidRPr="000433A3" w:rsidRDefault="00053E2E" w:rsidP="00AC2A20">
      <w:pPr>
        <w:numPr>
          <w:ilvl w:val="1"/>
          <w:numId w:val="19"/>
        </w:numPr>
        <w:tabs>
          <w:tab w:val="left" w:pos="851"/>
          <w:tab w:val="left" w:pos="1200"/>
          <w:tab w:val="num" w:pos="1701"/>
        </w:tabs>
        <w:ind w:left="0" w:firstLine="426"/>
        <w:jc w:val="both"/>
        <w:rPr>
          <w:sz w:val="21"/>
          <w:szCs w:val="21"/>
        </w:rPr>
      </w:pPr>
      <w:r w:rsidRPr="00215283">
        <w:rPr>
          <w:sz w:val="21"/>
          <w:szCs w:val="21"/>
          <w:u w:val="single"/>
        </w:rPr>
        <w:t>Гарантирующий поставщик вправе</w:t>
      </w:r>
      <w:r w:rsidRPr="000433A3">
        <w:rPr>
          <w:sz w:val="21"/>
          <w:szCs w:val="21"/>
        </w:rPr>
        <w:t>:</w:t>
      </w:r>
    </w:p>
    <w:p w14:paraId="103E73DD" w14:textId="460EBB10" w:rsidR="00D3281F" w:rsidRPr="000433A3" w:rsidRDefault="00D3281F" w:rsidP="00AC2A20">
      <w:pPr>
        <w:numPr>
          <w:ilvl w:val="2"/>
          <w:numId w:val="19"/>
        </w:numPr>
        <w:tabs>
          <w:tab w:val="left" w:pos="993"/>
          <w:tab w:val="left" w:pos="1200"/>
          <w:tab w:val="num" w:pos="1440"/>
        </w:tabs>
        <w:ind w:left="0" w:firstLine="426"/>
        <w:jc w:val="both"/>
        <w:rPr>
          <w:sz w:val="21"/>
          <w:szCs w:val="21"/>
        </w:rPr>
      </w:pPr>
      <w:r w:rsidRPr="000433A3">
        <w:rPr>
          <w:sz w:val="21"/>
          <w:szCs w:val="21"/>
        </w:rPr>
        <w:t>В связи с наступлением обстоятельств, указанных в</w:t>
      </w:r>
      <w:r w:rsidR="00673AA7" w:rsidRPr="000433A3">
        <w:rPr>
          <w:sz w:val="21"/>
          <w:szCs w:val="21"/>
        </w:rPr>
        <w:t xml:space="preserve"> </w:t>
      </w:r>
      <w:r w:rsidR="00FF0284" w:rsidRPr="000433A3">
        <w:rPr>
          <w:sz w:val="21"/>
          <w:szCs w:val="21"/>
        </w:rPr>
        <w:t xml:space="preserve">действующих </w:t>
      </w:r>
      <w:r w:rsidR="00673AA7" w:rsidRPr="000433A3">
        <w:rPr>
          <w:sz w:val="21"/>
          <w:szCs w:val="21"/>
        </w:rPr>
        <w:t>нормативных правовых актах</w:t>
      </w:r>
      <w:r w:rsidR="00FF0284" w:rsidRPr="000433A3">
        <w:rPr>
          <w:sz w:val="21"/>
          <w:szCs w:val="21"/>
        </w:rPr>
        <w:t xml:space="preserve"> РФ</w:t>
      </w:r>
      <w:r w:rsidRPr="000433A3">
        <w:rPr>
          <w:sz w:val="21"/>
          <w:szCs w:val="21"/>
        </w:rPr>
        <w:t xml:space="preserve">, </w:t>
      </w:r>
      <w:r w:rsidR="004C75D8" w:rsidRPr="000433A3">
        <w:rPr>
          <w:sz w:val="21"/>
          <w:szCs w:val="21"/>
        </w:rPr>
        <w:t xml:space="preserve">инициировать </w:t>
      </w:r>
      <w:r w:rsidRPr="000433A3">
        <w:rPr>
          <w:sz w:val="21"/>
          <w:szCs w:val="21"/>
        </w:rPr>
        <w:t xml:space="preserve">введение </w:t>
      </w:r>
      <w:r w:rsidR="007F085E" w:rsidRPr="000433A3">
        <w:rPr>
          <w:sz w:val="21"/>
          <w:szCs w:val="21"/>
        </w:rPr>
        <w:t xml:space="preserve">полного и (или) частичного </w:t>
      </w:r>
      <w:r w:rsidRPr="000433A3">
        <w:rPr>
          <w:sz w:val="21"/>
          <w:szCs w:val="21"/>
        </w:rPr>
        <w:t xml:space="preserve">ограничения режима потребления энергии по </w:t>
      </w:r>
      <w:r w:rsidR="00B75274" w:rsidRPr="000433A3">
        <w:rPr>
          <w:sz w:val="21"/>
          <w:szCs w:val="21"/>
        </w:rPr>
        <w:t>Д</w:t>
      </w:r>
      <w:r w:rsidRPr="000433A3">
        <w:rPr>
          <w:sz w:val="21"/>
          <w:szCs w:val="21"/>
        </w:rPr>
        <w:t>оговору</w:t>
      </w:r>
      <w:r w:rsidR="003450DC" w:rsidRPr="000433A3">
        <w:rPr>
          <w:sz w:val="21"/>
          <w:szCs w:val="21"/>
        </w:rPr>
        <w:t xml:space="preserve"> (приостановление или ограничение подачи энергии </w:t>
      </w:r>
      <w:r w:rsidR="007F085E" w:rsidRPr="000433A3">
        <w:rPr>
          <w:sz w:val="21"/>
          <w:szCs w:val="21"/>
        </w:rPr>
        <w:t xml:space="preserve">в соответствии с разделом </w:t>
      </w:r>
      <w:r w:rsidR="00C80D32" w:rsidRPr="000433A3">
        <w:rPr>
          <w:sz w:val="21"/>
          <w:szCs w:val="21"/>
        </w:rPr>
        <w:t>5</w:t>
      </w:r>
      <w:r w:rsidR="007F085E" w:rsidRPr="000433A3">
        <w:rPr>
          <w:sz w:val="21"/>
          <w:szCs w:val="21"/>
        </w:rPr>
        <w:t xml:space="preserve"> Договора)</w:t>
      </w:r>
      <w:r w:rsidRPr="000433A3">
        <w:rPr>
          <w:sz w:val="21"/>
          <w:szCs w:val="21"/>
        </w:rPr>
        <w:t>.</w:t>
      </w:r>
    </w:p>
    <w:p w14:paraId="0C3CB526" w14:textId="6D79B461" w:rsidR="008F65A2" w:rsidRPr="000433A3" w:rsidRDefault="008F65A2" w:rsidP="00AC2A20">
      <w:pPr>
        <w:numPr>
          <w:ilvl w:val="2"/>
          <w:numId w:val="19"/>
        </w:numPr>
        <w:tabs>
          <w:tab w:val="left" w:pos="993"/>
          <w:tab w:val="left" w:pos="1200"/>
          <w:tab w:val="num" w:pos="1440"/>
        </w:tabs>
        <w:ind w:left="0" w:firstLine="426"/>
        <w:jc w:val="both"/>
        <w:rPr>
          <w:sz w:val="21"/>
          <w:szCs w:val="21"/>
        </w:rPr>
      </w:pPr>
      <w:r w:rsidRPr="000433A3">
        <w:rPr>
          <w:sz w:val="21"/>
          <w:szCs w:val="21"/>
        </w:rPr>
        <w:t xml:space="preserve">В целях исполнения обязательств по Договору запрашивать и получать от </w:t>
      </w:r>
      <w:r w:rsidR="00C00E52" w:rsidRPr="000433A3">
        <w:rPr>
          <w:sz w:val="21"/>
          <w:szCs w:val="21"/>
        </w:rPr>
        <w:t>Исполнителя</w:t>
      </w:r>
      <w:r w:rsidRPr="000433A3">
        <w:rPr>
          <w:sz w:val="21"/>
          <w:szCs w:val="21"/>
        </w:rPr>
        <w:t xml:space="preserve"> необходимую информацию и документы. </w:t>
      </w:r>
    </w:p>
    <w:p w14:paraId="367FF3CA" w14:textId="7C6B4691" w:rsidR="00AA586B" w:rsidRPr="000433A3" w:rsidRDefault="008F65A2" w:rsidP="00AC2A20">
      <w:pPr>
        <w:numPr>
          <w:ilvl w:val="2"/>
          <w:numId w:val="19"/>
        </w:numPr>
        <w:tabs>
          <w:tab w:val="left" w:pos="993"/>
          <w:tab w:val="left" w:pos="1200"/>
          <w:tab w:val="num" w:pos="1440"/>
        </w:tabs>
        <w:ind w:left="0" w:firstLine="426"/>
        <w:jc w:val="both"/>
        <w:rPr>
          <w:sz w:val="21"/>
          <w:szCs w:val="21"/>
        </w:rPr>
      </w:pPr>
      <w:r w:rsidRPr="000433A3">
        <w:rPr>
          <w:sz w:val="21"/>
          <w:szCs w:val="21"/>
        </w:rPr>
        <w:t xml:space="preserve">По окончании расчетного периода направлять на адрес электронной почты </w:t>
      </w:r>
      <w:r w:rsidR="00AA586B" w:rsidRPr="000433A3">
        <w:rPr>
          <w:sz w:val="21"/>
          <w:szCs w:val="21"/>
        </w:rPr>
        <w:t>Исполнителя</w:t>
      </w:r>
      <w:r w:rsidRPr="000433A3">
        <w:rPr>
          <w:sz w:val="21"/>
          <w:szCs w:val="21"/>
        </w:rPr>
        <w:t>, указанный в п.</w:t>
      </w:r>
      <w:r w:rsidR="00104EF2">
        <w:rPr>
          <w:sz w:val="21"/>
          <w:szCs w:val="21"/>
        </w:rPr>
        <w:t> </w:t>
      </w:r>
      <w:r w:rsidR="00AA586B" w:rsidRPr="000433A3">
        <w:rPr>
          <w:sz w:val="21"/>
          <w:szCs w:val="21"/>
        </w:rPr>
        <w:t>9</w:t>
      </w:r>
      <w:r w:rsidRPr="000433A3">
        <w:rPr>
          <w:sz w:val="21"/>
          <w:szCs w:val="21"/>
        </w:rPr>
        <w:t xml:space="preserve">.2 Договора, шаблон по форме Приложения № 3 к Договору для заполнения </w:t>
      </w:r>
      <w:r w:rsidR="00AA586B" w:rsidRPr="000433A3">
        <w:rPr>
          <w:sz w:val="21"/>
          <w:szCs w:val="21"/>
        </w:rPr>
        <w:t>Исполнителем</w:t>
      </w:r>
      <w:r w:rsidRPr="000433A3">
        <w:rPr>
          <w:sz w:val="21"/>
          <w:szCs w:val="21"/>
        </w:rPr>
        <w:t xml:space="preserve"> в рамках предоставления показаний приборов учета в адрес Гарантирующего поставщика в соответствии с п. 2.3.</w:t>
      </w:r>
      <w:r w:rsidR="00AA586B" w:rsidRPr="000433A3">
        <w:rPr>
          <w:sz w:val="21"/>
          <w:szCs w:val="21"/>
        </w:rPr>
        <w:t>6</w:t>
      </w:r>
      <w:r w:rsidRPr="000433A3">
        <w:rPr>
          <w:sz w:val="21"/>
          <w:szCs w:val="21"/>
        </w:rPr>
        <w:t xml:space="preserve"> Договора.</w:t>
      </w:r>
    </w:p>
    <w:p w14:paraId="702069E1" w14:textId="0071F33B" w:rsidR="00053E2E" w:rsidRPr="000433A3" w:rsidRDefault="005C285E" w:rsidP="00AC2A20">
      <w:pPr>
        <w:numPr>
          <w:ilvl w:val="1"/>
          <w:numId w:val="19"/>
        </w:numPr>
        <w:tabs>
          <w:tab w:val="left" w:pos="851"/>
          <w:tab w:val="left" w:pos="1200"/>
          <w:tab w:val="num" w:pos="1701"/>
        </w:tabs>
        <w:ind w:left="0" w:firstLine="426"/>
        <w:jc w:val="both"/>
        <w:rPr>
          <w:sz w:val="21"/>
          <w:szCs w:val="21"/>
        </w:rPr>
      </w:pPr>
      <w:r w:rsidRPr="00215283">
        <w:rPr>
          <w:sz w:val="21"/>
          <w:szCs w:val="21"/>
          <w:u w:val="single"/>
        </w:rPr>
        <w:t>Исполнитель</w:t>
      </w:r>
      <w:r w:rsidR="00053E2E" w:rsidRPr="00215283">
        <w:rPr>
          <w:sz w:val="21"/>
          <w:szCs w:val="21"/>
          <w:u w:val="single"/>
        </w:rPr>
        <w:t xml:space="preserve"> обязан</w:t>
      </w:r>
      <w:r w:rsidR="00053E2E" w:rsidRPr="000433A3">
        <w:rPr>
          <w:sz w:val="21"/>
          <w:szCs w:val="21"/>
        </w:rPr>
        <w:t>:</w:t>
      </w:r>
    </w:p>
    <w:p w14:paraId="719FEA35" w14:textId="79677B9D" w:rsidR="007F75A7" w:rsidRPr="000433A3" w:rsidRDefault="0062199C"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0433A3">
        <w:rPr>
          <w:rFonts w:ascii="Times New Roman" w:hAnsi="Times New Roman"/>
          <w:sz w:val="21"/>
          <w:szCs w:val="21"/>
        </w:rPr>
        <w:t xml:space="preserve"> </w:t>
      </w:r>
      <w:r w:rsidR="00A85BFF" w:rsidRPr="000433A3">
        <w:rPr>
          <w:rFonts w:ascii="Times New Roman" w:hAnsi="Times New Roman"/>
          <w:sz w:val="21"/>
          <w:szCs w:val="21"/>
        </w:rPr>
        <w:t xml:space="preserve">Производить оплату приобретаемой энергии </w:t>
      </w:r>
      <w:r w:rsidR="001F1482" w:rsidRPr="000433A3">
        <w:rPr>
          <w:rFonts w:ascii="Times New Roman" w:hAnsi="Times New Roman"/>
          <w:sz w:val="21"/>
          <w:szCs w:val="21"/>
        </w:rPr>
        <w:t>(</w:t>
      </w:r>
      <w:r w:rsidR="00A85BFF" w:rsidRPr="000433A3">
        <w:rPr>
          <w:rFonts w:ascii="Times New Roman" w:hAnsi="Times New Roman"/>
          <w:sz w:val="21"/>
          <w:szCs w:val="21"/>
        </w:rPr>
        <w:t>мощности</w:t>
      </w:r>
      <w:r w:rsidR="001F1482" w:rsidRPr="000433A3">
        <w:rPr>
          <w:rFonts w:ascii="Times New Roman" w:hAnsi="Times New Roman"/>
          <w:sz w:val="21"/>
          <w:szCs w:val="21"/>
        </w:rPr>
        <w:t>)</w:t>
      </w:r>
      <w:r w:rsidR="00A85BFF" w:rsidRPr="000433A3">
        <w:rPr>
          <w:rFonts w:ascii="Times New Roman" w:hAnsi="Times New Roman"/>
          <w:sz w:val="21"/>
          <w:szCs w:val="21"/>
        </w:rPr>
        <w:t xml:space="preserve"> в порядке и сроки, установленные Договором.</w:t>
      </w:r>
    </w:p>
    <w:p w14:paraId="1FF1E97A" w14:textId="200FF177" w:rsidR="00C80D32" w:rsidRPr="000433A3" w:rsidRDefault="007F75A7"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0433A3">
        <w:rPr>
          <w:rFonts w:ascii="Times New Roman" w:hAnsi="Times New Roman"/>
          <w:color w:val="000000"/>
          <w:sz w:val="21"/>
          <w:szCs w:val="21"/>
        </w:rPr>
        <w:t xml:space="preserve"> </w:t>
      </w:r>
      <w:r w:rsidR="00FE053E" w:rsidRPr="000433A3">
        <w:rPr>
          <w:rFonts w:ascii="Times New Roman" w:hAnsi="Times New Roman"/>
          <w:color w:val="000000"/>
          <w:sz w:val="21"/>
          <w:szCs w:val="21"/>
        </w:rPr>
        <w:t xml:space="preserve">Обеспечить </w:t>
      </w:r>
      <w:r w:rsidR="003013D7" w:rsidRPr="000433A3">
        <w:rPr>
          <w:rFonts w:ascii="Times New Roman" w:hAnsi="Times New Roman"/>
          <w:color w:val="000000"/>
          <w:sz w:val="21"/>
          <w:szCs w:val="21"/>
        </w:rPr>
        <w:t>допуск</w:t>
      </w:r>
      <w:r w:rsidR="00FE053E" w:rsidRPr="000433A3">
        <w:rPr>
          <w:rFonts w:ascii="Times New Roman" w:hAnsi="Times New Roman"/>
          <w:color w:val="000000"/>
          <w:sz w:val="21"/>
          <w:szCs w:val="21"/>
        </w:rPr>
        <w:t xml:space="preserve"> </w:t>
      </w:r>
      <w:r w:rsidR="005D044E" w:rsidRPr="000433A3">
        <w:rPr>
          <w:rFonts w:ascii="Times New Roman" w:hAnsi="Times New Roman"/>
          <w:color w:val="000000"/>
          <w:sz w:val="21"/>
          <w:szCs w:val="21"/>
        </w:rPr>
        <w:t xml:space="preserve">представителей </w:t>
      </w:r>
      <w:r w:rsidR="00FE053E" w:rsidRPr="000433A3">
        <w:rPr>
          <w:rFonts w:ascii="Times New Roman" w:hAnsi="Times New Roman"/>
          <w:color w:val="000000"/>
          <w:sz w:val="21"/>
          <w:szCs w:val="21"/>
        </w:rPr>
        <w:t xml:space="preserve">Гарантирующего поставщика </w:t>
      </w:r>
      <w:r w:rsidR="003013D7" w:rsidRPr="000433A3">
        <w:rPr>
          <w:rFonts w:ascii="Times New Roman" w:hAnsi="Times New Roman"/>
          <w:color w:val="000000"/>
          <w:sz w:val="21"/>
          <w:szCs w:val="21"/>
        </w:rPr>
        <w:t xml:space="preserve">(сетевой организации – в отношении нежилых помещений, электроснабжение которых осуществляется без использования общего имущества многоквартирного дома) </w:t>
      </w:r>
      <w:r w:rsidR="00FE053E" w:rsidRPr="000433A3">
        <w:rPr>
          <w:rFonts w:ascii="Times New Roman" w:hAnsi="Times New Roman"/>
          <w:color w:val="000000"/>
          <w:sz w:val="21"/>
          <w:szCs w:val="21"/>
        </w:rPr>
        <w:t xml:space="preserve">к местам установки </w:t>
      </w:r>
      <w:r w:rsidR="00FE053E" w:rsidRPr="000433A3">
        <w:rPr>
          <w:rFonts w:ascii="Times New Roman" w:hAnsi="Times New Roman"/>
          <w:sz w:val="21"/>
          <w:szCs w:val="21"/>
        </w:rPr>
        <w:t>коллективного</w:t>
      </w:r>
      <w:r w:rsidR="00FE053E" w:rsidRPr="000433A3">
        <w:rPr>
          <w:rFonts w:ascii="Times New Roman" w:hAnsi="Times New Roman"/>
          <w:color w:val="000000"/>
          <w:sz w:val="21"/>
          <w:szCs w:val="21"/>
        </w:rPr>
        <w:t xml:space="preserve"> (общедомового) прибора учета энергии, а также к местам установки индивидуальных, общих (квартирных) приборов учета энергии</w:t>
      </w:r>
      <w:r w:rsidR="00C80D32" w:rsidRPr="000433A3">
        <w:rPr>
          <w:rFonts w:ascii="Times New Roman" w:hAnsi="Times New Roman"/>
          <w:color w:val="000000"/>
          <w:sz w:val="21"/>
          <w:szCs w:val="21"/>
        </w:rPr>
        <w:t>,</w:t>
      </w:r>
      <w:r w:rsidR="003013D7" w:rsidRPr="000433A3">
        <w:rPr>
          <w:rFonts w:ascii="Times New Roman" w:hAnsi="Times New Roman"/>
          <w:color w:val="000000"/>
          <w:sz w:val="21"/>
          <w:szCs w:val="21"/>
        </w:rPr>
        <w:t xml:space="preserve"> </w:t>
      </w:r>
      <w:r w:rsidR="00C80D32" w:rsidRPr="000433A3">
        <w:rPr>
          <w:rFonts w:ascii="Times New Roman" w:hAnsi="Times New Roman"/>
          <w:sz w:val="21"/>
          <w:szCs w:val="21"/>
        </w:rPr>
        <w:t>установленных</w:t>
      </w:r>
      <w:r w:rsidR="00C80D32" w:rsidRPr="000433A3">
        <w:rPr>
          <w:rFonts w:ascii="Times New Roman" w:hAnsi="Times New Roman"/>
          <w:color w:val="000000"/>
          <w:sz w:val="21"/>
          <w:szCs w:val="21"/>
        </w:rPr>
        <w:t xml:space="preserve"> в местах, которые отнесены к общему имуществу многоквартирного дома, для целей проведения проверок наличия или отсутствия приборов учета </w:t>
      </w:r>
      <w:r w:rsidR="00C4736F" w:rsidRPr="000433A3">
        <w:rPr>
          <w:rFonts w:ascii="Times New Roman" w:hAnsi="Times New Roman"/>
          <w:color w:val="000000"/>
          <w:sz w:val="21"/>
          <w:szCs w:val="21"/>
        </w:rPr>
        <w:t xml:space="preserve">энергии </w:t>
      </w:r>
      <w:r w:rsidR="00C80D32" w:rsidRPr="000433A3">
        <w:rPr>
          <w:rFonts w:ascii="Times New Roman" w:hAnsi="Times New Roman"/>
          <w:color w:val="000000"/>
          <w:sz w:val="21"/>
          <w:szCs w:val="21"/>
        </w:rPr>
        <w:t xml:space="preserve">и их технического состояния, </w:t>
      </w:r>
      <w:r w:rsidR="00F249C1" w:rsidRPr="000433A3">
        <w:rPr>
          <w:rFonts w:ascii="Times New Roman" w:hAnsi="Times New Roman"/>
          <w:color w:val="000000"/>
          <w:sz w:val="21"/>
          <w:szCs w:val="21"/>
        </w:rPr>
        <w:t xml:space="preserve">а также проведения </w:t>
      </w:r>
      <w:r w:rsidR="00C80D32" w:rsidRPr="000433A3">
        <w:rPr>
          <w:rFonts w:ascii="Times New Roman" w:hAnsi="Times New Roman"/>
          <w:color w:val="000000"/>
          <w:sz w:val="21"/>
          <w:szCs w:val="21"/>
        </w:rPr>
        <w:t>работ по установке, поверке, техническому обслуживанию и присоединению к интеллектуальной системе учета электрической энергии (мощности) приборов учета энергии</w:t>
      </w:r>
      <w:r w:rsidR="005D044E" w:rsidRPr="000433A3">
        <w:rPr>
          <w:rFonts w:ascii="Times New Roman" w:hAnsi="Times New Roman"/>
          <w:sz w:val="21"/>
          <w:szCs w:val="21"/>
        </w:rPr>
        <w:t xml:space="preserve"> и (или) иного оборудования, которое используется для </w:t>
      </w:r>
      <w:r w:rsidR="00AB10EF" w:rsidRPr="000433A3">
        <w:rPr>
          <w:rFonts w:ascii="Times New Roman" w:hAnsi="Times New Roman"/>
          <w:sz w:val="21"/>
          <w:szCs w:val="21"/>
        </w:rPr>
        <w:t xml:space="preserve">обеспечения </w:t>
      </w:r>
      <w:r w:rsidR="005D044E" w:rsidRPr="000433A3">
        <w:rPr>
          <w:rFonts w:ascii="Times New Roman" w:hAnsi="Times New Roman"/>
          <w:sz w:val="21"/>
          <w:szCs w:val="21"/>
        </w:rPr>
        <w:t>коммерческого учета энергии (мощности)</w:t>
      </w:r>
      <w:r w:rsidR="00C80D32" w:rsidRPr="000433A3">
        <w:rPr>
          <w:rFonts w:ascii="Times New Roman" w:hAnsi="Times New Roman"/>
          <w:sz w:val="21"/>
          <w:szCs w:val="21"/>
        </w:rPr>
        <w:t xml:space="preserve"> в многоквартирном доме</w:t>
      </w:r>
      <w:r w:rsidR="00027457" w:rsidRPr="000433A3">
        <w:rPr>
          <w:rFonts w:ascii="Times New Roman" w:hAnsi="Times New Roman"/>
          <w:sz w:val="21"/>
          <w:szCs w:val="21"/>
        </w:rPr>
        <w:t>.</w:t>
      </w:r>
    </w:p>
    <w:p w14:paraId="2EFB6F0F" w14:textId="2C1370CF" w:rsidR="00027457" w:rsidRPr="000433A3" w:rsidRDefault="00027457"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0433A3">
        <w:rPr>
          <w:rFonts w:ascii="Times New Roman" w:hAnsi="Times New Roman"/>
          <w:sz w:val="21"/>
          <w:szCs w:val="21"/>
        </w:rPr>
        <w:t xml:space="preserve">По запросу Гарантирующего поставщика </w:t>
      </w:r>
      <w:r w:rsidR="00BB153C" w:rsidRPr="000433A3">
        <w:rPr>
          <w:rFonts w:ascii="Times New Roman" w:hAnsi="Times New Roman"/>
          <w:sz w:val="21"/>
          <w:szCs w:val="21"/>
        </w:rPr>
        <w:t xml:space="preserve">в течение 10 дней со дня получения запроса передать документы и информацию, указанные в Правилах,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необходимые </w:t>
      </w:r>
      <w:r w:rsidRPr="000433A3">
        <w:rPr>
          <w:rFonts w:ascii="Times New Roman" w:hAnsi="Times New Roman"/>
          <w:sz w:val="21"/>
          <w:szCs w:val="21"/>
        </w:rPr>
        <w:t xml:space="preserve">для реализации </w:t>
      </w:r>
      <w:r w:rsidR="00E03EFA" w:rsidRPr="000433A3">
        <w:rPr>
          <w:rFonts w:ascii="Times New Roman" w:hAnsi="Times New Roman"/>
          <w:sz w:val="21"/>
          <w:szCs w:val="21"/>
        </w:rPr>
        <w:t xml:space="preserve">Гарантирующим поставщиком </w:t>
      </w:r>
      <w:r w:rsidRPr="000433A3">
        <w:rPr>
          <w:rFonts w:ascii="Times New Roman" w:hAnsi="Times New Roman"/>
          <w:sz w:val="21"/>
          <w:szCs w:val="21"/>
        </w:rPr>
        <w:t xml:space="preserve">своей обязанности по установке </w:t>
      </w:r>
      <w:r w:rsidR="00E03EFA" w:rsidRPr="000433A3">
        <w:rPr>
          <w:rFonts w:ascii="Times New Roman" w:hAnsi="Times New Roman"/>
          <w:sz w:val="21"/>
          <w:szCs w:val="21"/>
        </w:rPr>
        <w:t>прибо</w:t>
      </w:r>
      <w:r w:rsidR="007F566C" w:rsidRPr="000433A3">
        <w:rPr>
          <w:rFonts w:ascii="Times New Roman" w:hAnsi="Times New Roman"/>
          <w:sz w:val="21"/>
          <w:szCs w:val="21"/>
        </w:rPr>
        <w:t>ров учета энергии</w:t>
      </w:r>
      <w:r w:rsidR="0005789E" w:rsidRPr="000433A3">
        <w:rPr>
          <w:rFonts w:ascii="Times New Roman" w:hAnsi="Times New Roman"/>
          <w:sz w:val="21"/>
          <w:szCs w:val="21"/>
        </w:rPr>
        <w:t xml:space="preserve"> в многоквартирном доме</w:t>
      </w:r>
      <w:r w:rsidR="007F566C" w:rsidRPr="000433A3">
        <w:rPr>
          <w:rFonts w:ascii="Times New Roman" w:hAnsi="Times New Roman"/>
          <w:sz w:val="21"/>
          <w:szCs w:val="21"/>
        </w:rPr>
        <w:t>, а также не создавать препятствий Гарантирующему поставщику (сетевой организации) в реализации обязанности по установке приборов учета энергии.</w:t>
      </w:r>
    </w:p>
    <w:p w14:paraId="5A7F5875" w14:textId="17975953" w:rsidR="00C00651" w:rsidRPr="000433A3" w:rsidRDefault="00E03EFA"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color w:val="000000"/>
          <w:sz w:val="21"/>
          <w:szCs w:val="21"/>
        </w:rPr>
      </w:pPr>
      <w:r w:rsidRPr="000433A3">
        <w:rPr>
          <w:rFonts w:ascii="Times New Roman" w:hAnsi="Times New Roman"/>
          <w:color w:val="000000"/>
          <w:sz w:val="21"/>
          <w:szCs w:val="21"/>
        </w:rPr>
        <w:t xml:space="preserve">Обеспечивать сохранность </w:t>
      </w:r>
      <w:r w:rsidR="00C00651" w:rsidRPr="000433A3">
        <w:rPr>
          <w:rFonts w:ascii="Times New Roman" w:hAnsi="Times New Roman"/>
          <w:color w:val="000000"/>
          <w:sz w:val="21"/>
          <w:szCs w:val="21"/>
        </w:rPr>
        <w:t>введенного в эксплуатацию</w:t>
      </w:r>
      <w:r w:rsidRPr="000433A3">
        <w:rPr>
          <w:rFonts w:ascii="Times New Roman" w:hAnsi="Times New Roman"/>
          <w:color w:val="000000"/>
          <w:sz w:val="21"/>
          <w:szCs w:val="21"/>
        </w:rPr>
        <w:t xml:space="preserve"> коллективного (общедомового) прибора учета энергии, </w:t>
      </w:r>
      <w:r w:rsidR="00C00651" w:rsidRPr="000433A3">
        <w:rPr>
          <w:rFonts w:ascii="Times New Roman" w:hAnsi="Times New Roman"/>
          <w:color w:val="000000"/>
          <w:sz w:val="21"/>
          <w:szCs w:val="21"/>
        </w:rPr>
        <w:t>установленного в помещении, отнесенном к общему имуществу многоквартирного дома, с момента подписания акта приемки прибора учета в эксплуатацию</w:t>
      </w:r>
      <w:r w:rsidR="004A498B" w:rsidRPr="000433A3">
        <w:rPr>
          <w:rFonts w:ascii="Times New Roman" w:hAnsi="Times New Roman"/>
          <w:color w:val="000000"/>
          <w:sz w:val="21"/>
          <w:szCs w:val="21"/>
        </w:rPr>
        <w:t xml:space="preserve">, в том числе </w:t>
      </w:r>
      <w:r w:rsidRPr="000433A3">
        <w:rPr>
          <w:rFonts w:ascii="Times New Roman" w:hAnsi="Times New Roman"/>
          <w:color w:val="000000"/>
          <w:sz w:val="21"/>
          <w:szCs w:val="21"/>
        </w:rPr>
        <w:t>контрольных пломб, знаков визуального контроля (при их наличии)</w:t>
      </w:r>
      <w:r w:rsidR="00C00651" w:rsidRPr="000433A3">
        <w:rPr>
          <w:rFonts w:ascii="Times New Roman" w:hAnsi="Times New Roman"/>
          <w:color w:val="000000"/>
          <w:sz w:val="21"/>
          <w:szCs w:val="21"/>
        </w:rPr>
        <w:t>. В отношении оборудования, входящего в интеллектуальную систему учета энергии (мощности), обязательства по сохранности указанного оборудования возникают с момента предоставления Гарантирующим поставщиком оборудования, необходимого для предоставления минимального набора функций интеллектуальных систем учета энергии (мощности)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p>
    <w:p w14:paraId="2C1E3C22" w14:textId="6360B518" w:rsidR="00F1783A" w:rsidRPr="000433A3" w:rsidRDefault="00270809" w:rsidP="006D0CEE">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F1783A">
        <w:rPr>
          <w:rFonts w:ascii="Times New Roman" w:hAnsi="Times New Roman"/>
          <w:color w:val="000000"/>
          <w:sz w:val="21"/>
          <w:szCs w:val="21"/>
        </w:rPr>
        <w:t>Незамедлительно</w:t>
      </w:r>
      <w:r w:rsidR="00F22CB7" w:rsidRPr="00F1783A">
        <w:rPr>
          <w:rFonts w:ascii="Times New Roman" w:hAnsi="Times New Roman"/>
          <w:color w:val="000000"/>
          <w:sz w:val="21"/>
          <w:szCs w:val="21"/>
        </w:rPr>
        <w:t xml:space="preserve">, </w:t>
      </w:r>
      <w:r w:rsidR="00F1783A" w:rsidRPr="00F1783A">
        <w:rPr>
          <w:rFonts w:ascii="Times New Roman" w:hAnsi="Times New Roman"/>
          <w:color w:val="000000"/>
          <w:sz w:val="21"/>
          <w:szCs w:val="21"/>
        </w:rPr>
        <w:t xml:space="preserve">не позднее одних суток, в письменной форме сообщать Гарантирующему поставщику (сетевой организации, оказывающей услуги по передаче энергии в отношении энергопринимающих устройств Потребителя) о любых неисправностях или утрате приборов учета </w:t>
      </w:r>
      <w:r w:rsidR="00852A77">
        <w:rPr>
          <w:rFonts w:ascii="Times New Roman" w:hAnsi="Times New Roman"/>
          <w:color w:val="000000"/>
          <w:sz w:val="21"/>
          <w:szCs w:val="21"/>
        </w:rPr>
        <w:t xml:space="preserve">энергии </w:t>
      </w:r>
      <w:r w:rsidR="00F1783A" w:rsidRPr="00F1783A">
        <w:rPr>
          <w:rFonts w:ascii="Times New Roman" w:hAnsi="Times New Roman"/>
          <w:color w:val="000000"/>
          <w:sz w:val="21"/>
          <w:szCs w:val="21"/>
        </w:rPr>
        <w:t>и иного оборудования, используем</w:t>
      </w:r>
      <w:r w:rsidR="003B3EA9">
        <w:rPr>
          <w:rFonts w:ascii="Times New Roman" w:hAnsi="Times New Roman"/>
          <w:color w:val="000000"/>
          <w:sz w:val="21"/>
          <w:szCs w:val="21"/>
        </w:rPr>
        <w:t>ых</w:t>
      </w:r>
      <w:r w:rsidR="00F1783A" w:rsidRPr="00F1783A">
        <w:rPr>
          <w:rFonts w:ascii="Times New Roman" w:hAnsi="Times New Roman"/>
          <w:color w:val="000000"/>
          <w:sz w:val="21"/>
          <w:szCs w:val="21"/>
        </w:rPr>
        <w:t xml:space="preserve"> для обеспечения коммерческого учета энергии (мощности), иных нарушениях и чрезвычайных ситуациях, возникших при пользовании энергией, о плановом, текущем и капитальном ремонте на энергетических объектах, а также о проведении любого вида работ, связанных с изменением или нарушением схемы учета энергии, – перед началом таких работ.</w:t>
      </w:r>
    </w:p>
    <w:p w14:paraId="25AC14B7" w14:textId="7EA06BC5" w:rsidR="00F249C1" w:rsidRPr="00F1783A" w:rsidRDefault="00270809" w:rsidP="006D0CEE">
      <w:pPr>
        <w:pStyle w:val="af"/>
        <w:numPr>
          <w:ilvl w:val="2"/>
          <w:numId w:val="31"/>
        </w:numPr>
        <w:tabs>
          <w:tab w:val="left" w:pos="993"/>
          <w:tab w:val="left" w:pos="1134"/>
        </w:tabs>
        <w:spacing w:after="0" w:line="240" w:lineRule="auto"/>
        <w:ind w:left="0" w:firstLine="426"/>
        <w:jc w:val="both"/>
        <w:rPr>
          <w:rFonts w:ascii="Times New Roman" w:hAnsi="Times New Roman"/>
          <w:sz w:val="21"/>
          <w:szCs w:val="21"/>
        </w:rPr>
      </w:pPr>
      <w:r w:rsidRPr="00F1783A">
        <w:rPr>
          <w:rFonts w:ascii="Times New Roman" w:hAnsi="Times New Roman"/>
          <w:sz w:val="21"/>
          <w:szCs w:val="21"/>
        </w:rPr>
        <w:t>В</w:t>
      </w:r>
      <w:r w:rsidR="00F1783A">
        <w:rPr>
          <w:rFonts w:ascii="Times New Roman" w:hAnsi="Times New Roman"/>
          <w:sz w:val="21"/>
          <w:szCs w:val="21"/>
        </w:rPr>
        <w:t xml:space="preserve"> </w:t>
      </w:r>
      <w:r w:rsidRPr="00F1783A">
        <w:rPr>
          <w:rFonts w:ascii="Times New Roman" w:hAnsi="Times New Roman"/>
          <w:color w:val="000000"/>
          <w:sz w:val="21"/>
          <w:szCs w:val="21"/>
        </w:rPr>
        <w:t>случае</w:t>
      </w:r>
      <w:r w:rsidRPr="00F1783A">
        <w:rPr>
          <w:rFonts w:ascii="Times New Roman" w:hAnsi="Times New Roman"/>
          <w:sz w:val="21"/>
          <w:szCs w:val="21"/>
        </w:rPr>
        <w:t xml:space="preserve">, если </w:t>
      </w:r>
      <w:r w:rsidR="00B5390C" w:rsidRPr="00F1783A">
        <w:rPr>
          <w:rFonts w:ascii="Times New Roman" w:hAnsi="Times New Roman"/>
          <w:sz w:val="21"/>
          <w:szCs w:val="21"/>
        </w:rPr>
        <w:t>Исполнитель</w:t>
      </w:r>
      <w:r w:rsidRPr="00F1783A">
        <w:rPr>
          <w:rFonts w:ascii="Times New Roman" w:hAnsi="Times New Roman"/>
          <w:sz w:val="21"/>
          <w:szCs w:val="21"/>
        </w:rPr>
        <w:t xml:space="preserve"> является лицом, ответственным за снятие показаний расчетных приборов учета</w:t>
      </w:r>
      <w:r w:rsidR="00B5390C" w:rsidRPr="00F1783A">
        <w:rPr>
          <w:rFonts w:ascii="Times New Roman" w:hAnsi="Times New Roman"/>
          <w:sz w:val="21"/>
          <w:szCs w:val="21"/>
        </w:rPr>
        <w:t xml:space="preserve"> энергии</w:t>
      </w:r>
      <w:r w:rsidR="00FD363A" w:rsidRPr="00F1783A">
        <w:rPr>
          <w:rFonts w:ascii="Times New Roman" w:hAnsi="Times New Roman"/>
          <w:sz w:val="21"/>
          <w:szCs w:val="21"/>
        </w:rPr>
        <w:t xml:space="preserve"> (включая коллективный (общедомовый) прибор учета)</w:t>
      </w:r>
      <w:r w:rsidRPr="00F1783A">
        <w:rPr>
          <w:rFonts w:ascii="Times New Roman" w:hAnsi="Times New Roman"/>
          <w:sz w:val="21"/>
          <w:szCs w:val="21"/>
        </w:rPr>
        <w:t xml:space="preserve">, </w:t>
      </w:r>
      <w:r w:rsidR="00F249C1" w:rsidRPr="00F1783A">
        <w:rPr>
          <w:rFonts w:ascii="Times New Roman" w:hAnsi="Times New Roman"/>
          <w:sz w:val="21"/>
          <w:szCs w:val="21"/>
        </w:rPr>
        <w:t xml:space="preserve">не присоединенных к интеллектуальным системам учета энергии (мощности), представлять Гарантирующему поставщику показания таких приборов учета, а также контрольных приборов учета (при наличии) по каждому энергоснабжаемому объекту до окончания </w:t>
      </w:r>
      <w:r w:rsidR="00FA264E" w:rsidRPr="00F1783A">
        <w:rPr>
          <w:rFonts w:ascii="Times New Roman" w:hAnsi="Times New Roman"/>
          <w:sz w:val="21"/>
          <w:szCs w:val="21"/>
        </w:rPr>
        <w:t xml:space="preserve">26-го </w:t>
      </w:r>
      <w:r w:rsidR="00F249C1" w:rsidRPr="00F1783A">
        <w:rPr>
          <w:rFonts w:ascii="Times New Roman" w:hAnsi="Times New Roman"/>
          <w:sz w:val="21"/>
          <w:szCs w:val="21"/>
        </w:rPr>
        <w:t xml:space="preserve">дня </w:t>
      </w:r>
      <w:r w:rsidR="00FA264E" w:rsidRPr="00F1783A">
        <w:rPr>
          <w:rFonts w:ascii="Times New Roman" w:hAnsi="Times New Roman"/>
          <w:sz w:val="21"/>
          <w:szCs w:val="21"/>
        </w:rPr>
        <w:t xml:space="preserve">расчетного </w:t>
      </w:r>
      <w:r w:rsidR="00F249C1" w:rsidRPr="00F1783A">
        <w:rPr>
          <w:rFonts w:ascii="Times New Roman" w:hAnsi="Times New Roman"/>
          <w:sz w:val="21"/>
          <w:szCs w:val="21"/>
        </w:rPr>
        <w:t xml:space="preserve">месяца, а также </w:t>
      </w:r>
      <w:r w:rsidR="00FA264E" w:rsidRPr="00F1783A">
        <w:rPr>
          <w:rFonts w:ascii="Times New Roman" w:hAnsi="Times New Roman"/>
          <w:sz w:val="21"/>
          <w:szCs w:val="21"/>
        </w:rPr>
        <w:t xml:space="preserve">в течение суток, следующих </w:t>
      </w:r>
      <w:r w:rsidR="00F249C1" w:rsidRPr="00F1783A">
        <w:rPr>
          <w:rFonts w:ascii="Times New Roman" w:hAnsi="Times New Roman"/>
          <w:sz w:val="21"/>
          <w:szCs w:val="21"/>
        </w:rPr>
        <w:t xml:space="preserve">за датой расторжения (заключения) Договора, с использованием «Личного кабинета». </w:t>
      </w:r>
    </w:p>
    <w:p w14:paraId="55A36BBF" w14:textId="132E18CC" w:rsidR="00F249C1" w:rsidRPr="000433A3" w:rsidRDefault="00F249C1" w:rsidP="00AC2A20">
      <w:pPr>
        <w:widowControl w:val="0"/>
        <w:tabs>
          <w:tab w:val="left" w:pos="851"/>
          <w:tab w:val="left" w:pos="1308"/>
          <w:tab w:val="left" w:pos="1548"/>
        </w:tabs>
        <w:autoSpaceDE w:val="0"/>
        <w:autoSpaceDN w:val="0"/>
        <w:adjustRightInd w:val="0"/>
        <w:ind w:right="28" w:firstLine="426"/>
        <w:jc w:val="both"/>
        <w:rPr>
          <w:color w:val="000000"/>
          <w:sz w:val="21"/>
          <w:szCs w:val="21"/>
        </w:rPr>
      </w:pPr>
      <w:r w:rsidRPr="000433A3">
        <w:rPr>
          <w:color w:val="000000"/>
          <w:sz w:val="21"/>
          <w:szCs w:val="21"/>
        </w:rPr>
        <w:t>При недоступности «Личного кабинета» или отсутствии у Исполнителя регистрации в «Личном кабинете» Исполнитель обязан представлять в вышеуказанные сроки показания расчетных и контрольных (при наличии) приборов учета энергии</w:t>
      </w:r>
      <w:r w:rsidR="00AA586B" w:rsidRPr="000433A3">
        <w:rPr>
          <w:color w:val="000000"/>
          <w:sz w:val="21"/>
          <w:szCs w:val="21"/>
        </w:rPr>
        <w:t xml:space="preserve"> </w:t>
      </w:r>
      <w:r w:rsidRPr="000433A3">
        <w:rPr>
          <w:color w:val="000000"/>
          <w:sz w:val="21"/>
          <w:szCs w:val="21"/>
        </w:rPr>
        <w:t>по установленной форме (Приложени</w:t>
      </w:r>
      <w:r w:rsidR="00AA586B" w:rsidRPr="000433A3">
        <w:rPr>
          <w:color w:val="000000"/>
          <w:sz w:val="21"/>
          <w:szCs w:val="21"/>
        </w:rPr>
        <w:t>е</w:t>
      </w:r>
      <w:r w:rsidRPr="000433A3">
        <w:rPr>
          <w:color w:val="000000"/>
          <w:sz w:val="21"/>
          <w:szCs w:val="21"/>
        </w:rPr>
        <w:t xml:space="preserve"> №</w:t>
      </w:r>
      <w:r w:rsidR="00AA586B" w:rsidRPr="000433A3">
        <w:rPr>
          <w:color w:val="000000"/>
          <w:sz w:val="21"/>
          <w:szCs w:val="21"/>
        </w:rPr>
        <w:t xml:space="preserve"> </w:t>
      </w:r>
      <w:r w:rsidRPr="000433A3">
        <w:rPr>
          <w:color w:val="000000"/>
          <w:sz w:val="21"/>
          <w:szCs w:val="21"/>
        </w:rPr>
        <w:t>3</w:t>
      </w:r>
      <w:r w:rsidR="00AA586B" w:rsidRPr="000433A3">
        <w:rPr>
          <w:color w:val="000000"/>
          <w:sz w:val="21"/>
          <w:szCs w:val="21"/>
        </w:rPr>
        <w:t xml:space="preserve"> </w:t>
      </w:r>
      <w:r w:rsidRPr="000433A3">
        <w:rPr>
          <w:color w:val="000000"/>
          <w:sz w:val="21"/>
          <w:szCs w:val="21"/>
        </w:rPr>
        <w:t>к Договору</w:t>
      </w:r>
      <w:r w:rsidR="00AA586B" w:rsidRPr="000433A3">
        <w:rPr>
          <w:color w:val="000000"/>
          <w:sz w:val="21"/>
          <w:szCs w:val="21"/>
        </w:rPr>
        <w:t xml:space="preserve"> – по каждому прибору учета</w:t>
      </w:r>
      <w:r w:rsidRPr="000433A3">
        <w:rPr>
          <w:color w:val="000000"/>
          <w:sz w:val="21"/>
          <w:szCs w:val="21"/>
        </w:rPr>
        <w:t xml:space="preserve">) </w:t>
      </w:r>
      <w:r w:rsidR="00AA586B" w:rsidRPr="000433A3">
        <w:rPr>
          <w:color w:val="000000"/>
          <w:sz w:val="21"/>
          <w:szCs w:val="21"/>
        </w:rPr>
        <w:t xml:space="preserve">по </w:t>
      </w:r>
      <w:r w:rsidRPr="000433A3">
        <w:rPr>
          <w:color w:val="000000"/>
          <w:sz w:val="21"/>
          <w:szCs w:val="21"/>
        </w:rPr>
        <w:t xml:space="preserve">каждому энергоснабжаемому объекту в виде электронной таблицы в формате «Excel» путем ее направления на адрес электронной почты Гарантирующего поставщика: </w:t>
      </w:r>
      <w:hyperlink r:id="rId8" w:history="1">
        <w:r w:rsidR="007D4573" w:rsidRPr="000433A3">
          <w:rPr>
            <w:rStyle w:val="ab"/>
            <w:sz w:val="21"/>
            <w:szCs w:val="21"/>
          </w:rPr>
          <w:t>pokazaniya@pesc.ru</w:t>
        </w:r>
      </w:hyperlink>
      <w:r w:rsidRPr="000433A3">
        <w:rPr>
          <w:color w:val="000000"/>
          <w:sz w:val="21"/>
          <w:szCs w:val="21"/>
        </w:rPr>
        <w:t>, с обязательным указанием номера Договора в наименовании документа.</w:t>
      </w:r>
    </w:p>
    <w:p w14:paraId="79697239" w14:textId="76960A9B" w:rsidR="00F249C1" w:rsidRPr="000433A3" w:rsidRDefault="00F249C1" w:rsidP="00AC2A20">
      <w:pPr>
        <w:widowControl w:val="0"/>
        <w:tabs>
          <w:tab w:val="left" w:pos="851"/>
          <w:tab w:val="left" w:pos="1308"/>
          <w:tab w:val="left" w:pos="1548"/>
        </w:tabs>
        <w:autoSpaceDE w:val="0"/>
        <w:autoSpaceDN w:val="0"/>
        <w:adjustRightInd w:val="0"/>
        <w:ind w:right="28" w:firstLine="426"/>
        <w:jc w:val="both"/>
        <w:rPr>
          <w:color w:val="000000"/>
          <w:sz w:val="21"/>
          <w:szCs w:val="21"/>
        </w:rPr>
      </w:pPr>
      <w:r w:rsidRPr="000433A3">
        <w:rPr>
          <w:color w:val="000000"/>
          <w:sz w:val="21"/>
          <w:szCs w:val="21"/>
        </w:rPr>
        <w:lastRenderedPageBreak/>
        <w:t>Исполнитель снимает показания расчетных и контрольных приборов учета энергии</w:t>
      </w:r>
      <w:r w:rsidR="00AC0BB5" w:rsidRPr="000433A3">
        <w:rPr>
          <w:color w:val="000000"/>
          <w:sz w:val="21"/>
          <w:szCs w:val="21"/>
        </w:rPr>
        <w:t xml:space="preserve"> </w:t>
      </w:r>
      <w:r w:rsidR="0056754A" w:rsidRPr="000433A3">
        <w:rPr>
          <w:color w:val="000000"/>
          <w:sz w:val="21"/>
          <w:szCs w:val="21"/>
        </w:rPr>
        <w:t xml:space="preserve">с 23-го до окончания 25-го дня расчетного месяца, а также по состоянию на 00 часов 00 минут дня расторжения (заключения) </w:t>
      </w:r>
      <w:r w:rsidRPr="000433A3">
        <w:rPr>
          <w:color w:val="000000"/>
          <w:sz w:val="21"/>
          <w:szCs w:val="21"/>
        </w:rPr>
        <w:t>Договора.</w:t>
      </w:r>
    </w:p>
    <w:p w14:paraId="0D03371C" w14:textId="642FD678" w:rsidR="000B4F60" w:rsidRPr="000433A3" w:rsidRDefault="00F249C1" w:rsidP="00AC2A20">
      <w:pPr>
        <w:widowControl w:val="0"/>
        <w:tabs>
          <w:tab w:val="left" w:pos="851"/>
          <w:tab w:val="left" w:pos="1308"/>
          <w:tab w:val="left" w:pos="1548"/>
        </w:tabs>
        <w:autoSpaceDE w:val="0"/>
        <w:autoSpaceDN w:val="0"/>
        <w:adjustRightInd w:val="0"/>
        <w:ind w:right="28" w:firstLine="426"/>
        <w:jc w:val="both"/>
        <w:rPr>
          <w:color w:val="000000"/>
          <w:sz w:val="21"/>
          <w:szCs w:val="21"/>
        </w:rPr>
      </w:pPr>
      <w:r w:rsidRPr="000433A3">
        <w:rPr>
          <w:color w:val="000000"/>
          <w:sz w:val="21"/>
          <w:szCs w:val="21"/>
        </w:rPr>
        <w:t xml:space="preserve">При наличии резервных, а также расчетных (контрольных) транзитных приборов учета, используемых для целей определения объема энергии (мощности), отпущенной в энергопринимающие устройства смежных субъектов электроэнергетики), установленных в границах объектов </w:t>
      </w:r>
      <w:r w:rsidR="000B4F60" w:rsidRPr="000433A3">
        <w:rPr>
          <w:color w:val="000000"/>
          <w:sz w:val="21"/>
          <w:szCs w:val="21"/>
        </w:rPr>
        <w:t>Исполнителя</w:t>
      </w:r>
      <w:r w:rsidRPr="000433A3">
        <w:rPr>
          <w:color w:val="000000"/>
          <w:sz w:val="21"/>
          <w:szCs w:val="21"/>
        </w:rPr>
        <w:t xml:space="preserve"> и не присоединенных к интеллектуальным системам учета энергии (мощности), </w:t>
      </w:r>
      <w:r w:rsidR="00AC0BB5" w:rsidRPr="000433A3">
        <w:rPr>
          <w:color w:val="000000"/>
          <w:sz w:val="21"/>
          <w:szCs w:val="21"/>
        </w:rPr>
        <w:t>Исполнитель</w:t>
      </w:r>
      <w:r w:rsidRPr="000433A3">
        <w:rPr>
          <w:color w:val="000000"/>
          <w:sz w:val="21"/>
          <w:szCs w:val="21"/>
        </w:rPr>
        <w:t xml:space="preserve"> в сроки, установленные абз. 1 и 3 настоящего пункта, обязуется снимать и предоставлять Гарантирующему поставщику показания таких приборов учета с доказательством их согласования со смежным субъектом в порядке и по форме, предусмотренным абз. 2 настоящего пункта.</w:t>
      </w:r>
    </w:p>
    <w:p w14:paraId="73D20B7F" w14:textId="5C6152E2" w:rsidR="00F249C1" w:rsidRPr="000433A3" w:rsidRDefault="00F249C1" w:rsidP="00AC2A20">
      <w:pPr>
        <w:widowControl w:val="0"/>
        <w:tabs>
          <w:tab w:val="left" w:pos="851"/>
          <w:tab w:val="left" w:pos="1548"/>
        </w:tabs>
        <w:autoSpaceDE w:val="0"/>
        <w:autoSpaceDN w:val="0"/>
        <w:adjustRightInd w:val="0"/>
        <w:ind w:right="28" w:firstLine="426"/>
        <w:jc w:val="both"/>
        <w:rPr>
          <w:color w:val="000000"/>
          <w:sz w:val="21"/>
          <w:szCs w:val="21"/>
        </w:rPr>
      </w:pPr>
      <w:r w:rsidRPr="000433A3">
        <w:rPr>
          <w:color w:val="000000"/>
          <w:sz w:val="21"/>
          <w:szCs w:val="21"/>
        </w:rPr>
        <w:t xml:space="preserve">Исполнитель направляет показания приборов учета в адрес Гарантирующего поставщика с использованием адреса электронной почты </w:t>
      </w:r>
      <w:r w:rsidR="000B4F60" w:rsidRPr="000433A3">
        <w:rPr>
          <w:color w:val="000000"/>
          <w:sz w:val="21"/>
          <w:szCs w:val="21"/>
        </w:rPr>
        <w:t>Исполнителя</w:t>
      </w:r>
      <w:r w:rsidR="006726B2" w:rsidRPr="000433A3">
        <w:rPr>
          <w:color w:val="000000"/>
          <w:sz w:val="21"/>
          <w:szCs w:val="21"/>
        </w:rPr>
        <w:t>, указанного в п. 9.2 Договора</w:t>
      </w:r>
      <w:r w:rsidRPr="000433A3">
        <w:rPr>
          <w:color w:val="000000"/>
          <w:sz w:val="21"/>
          <w:szCs w:val="21"/>
        </w:rPr>
        <w:t xml:space="preserve">. В случае изменения адреса электронной почты </w:t>
      </w:r>
      <w:r w:rsidR="00AC0BB5" w:rsidRPr="000433A3">
        <w:rPr>
          <w:color w:val="000000"/>
          <w:sz w:val="21"/>
          <w:szCs w:val="21"/>
        </w:rPr>
        <w:t>Исполнителя</w:t>
      </w:r>
      <w:r w:rsidRPr="000433A3">
        <w:rPr>
          <w:color w:val="000000"/>
          <w:sz w:val="21"/>
          <w:szCs w:val="21"/>
        </w:rPr>
        <w:t xml:space="preserve">, согласованного Сторонами, </w:t>
      </w:r>
      <w:r w:rsidR="000B4F60" w:rsidRPr="000433A3">
        <w:rPr>
          <w:color w:val="000000"/>
          <w:sz w:val="21"/>
          <w:szCs w:val="21"/>
        </w:rPr>
        <w:t>Исполнитель</w:t>
      </w:r>
      <w:r w:rsidRPr="000433A3">
        <w:rPr>
          <w:color w:val="000000"/>
          <w:sz w:val="21"/>
          <w:szCs w:val="21"/>
        </w:rPr>
        <w:t xml:space="preserve"> обязуется письменно известить об этом Гарантирующего поставщика с указанием нового адреса электронной почты до 25-го числа расчетного месяца.</w:t>
      </w:r>
    </w:p>
    <w:p w14:paraId="4A5ECCAC" w14:textId="00A1E28D" w:rsidR="007F75A7" w:rsidRPr="000433A3" w:rsidRDefault="007F75A7"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0433A3">
        <w:rPr>
          <w:rFonts w:ascii="Times New Roman" w:hAnsi="Times New Roman"/>
          <w:color w:val="000000"/>
          <w:sz w:val="21"/>
          <w:szCs w:val="21"/>
        </w:rPr>
        <w:t>Представлять</w:t>
      </w:r>
      <w:r w:rsidRPr="000433A3">
        <w:rPr>
          <w:rFonts w:ascii="Times New Roman" w:hAnsi="Times New Roman"/>
          <w:sz w:val="21"/>
          <w:szCs w:val="21"/>
        </w:rPr>
        <w:t xml:space="preserve"> список лиц, имеющих право ведения переговоров, подписания ежемесячных актов снятия </w:t>
      </w:r>
      <w:r w:rsidRPr="000433A3">
        <w:rPr>
          <w:rFonts w:ascii="Times New Roman" w:hAnsi="Times New Roman"/>
          <w:color w:val="000000"/>
          <w:sz w:val="21"/>
          <w:szCs w:val="21"/>
        </w:rPr>
        <w:t>показаний</w:t>
      </w:r>
      <w:r w:rsidRPr="000433A3">
        <w:rPr>
          <w:rFonts w:ascii="Times New Roman" w:hAnsi="Times New Roman"/>
          <w:sz w:val="21"/>
          <w:szCs w:val="21"/>
        </w:rPr>
        <w:t xml:space="preserve"> </w:t>
      </w:r>
      <w:r w:rsidRPr="000433A3">
        <w:rPr>
          <w:rFonts w:ascii="Times New Roman" w:hAnsi="Times New Roman"/>
          <w:color w:val="000000"/>
          <w:sz w:val="21"/>
          <w:szCs w:val="21"/>
        </w:rPr>
        <w:t>расчетных</w:t>
      </w:r>
      <w:r w:rsidRPr="000433A3">
        <w:rPr>
          <w:rFonts w:ascii="Times New Roman" w:hAnsi="Times New Roman"/>
          <w:sz w:val="21"/>
          <w:szCs w:val="21"/>
        </w:rPr>
        <w:t xml:space="preserve"> приборов учета и иных актов, телефоны и факс для оперативной связи (Приложение №</w:t>
      </w:r>
      <w:r w:rsidR="002930C9" w:rsidRPr="000433A3">
        <w:rPr>
          <w:rFonts w:ascii="Times New Roman" w:hAnsi="Times New Roman"/>
          <w:sz w:val="21"/>
          <w:szCs w:val="21"/>
        </w:rPr>
        <w:t xml:space="preserve"> </w:t>
      </w:r>
      <w:r w:rsidRPr="000433A3">
        <w:rPr>
          <w:rFonts w:ascii="Times New Roman" w:hAnsi="Times New Roman"/>
          <w:sz w:val="21"/>
          <w:szCs w:val="21"/>
        </w:rPr>
        <w:t xml:space="preserve">5 к Договору). Список должен содержать должности и </w:t>
      </w:r>
      <w:proofErr w:type="gramStart"/>
      <w:r w:rsidRPr="000433A3">
        <w:rPr>
          <w:rFonts w:ascii="Times New Roman" w:hAnsi="Times New Roman"/>
          <w:sz w:val="21"/>
          <w:szCs w:val="21"/>
        </w:rPr>
        <w:t>фамилии уполномоченных</w:t>
      </w:r>
      <w:r w:rsidR="00D4385F" w:rsidRPr="000433A3">
        <w:rPr>
          <w:rFonts w:ascii="Times New Roman" w:hAnsi="Times New Roman"/>
          <w:sz w:val="21"/>
          <w:szCs w:val="21"/>
        </w:rPr>
        <w:t xml:space="preserve"> </w:t>
      </w:r>
      <w:r w:rsidRPr="000433A3">
        <w:rPr>
          <w:rFonts w:ascii="Times New Roman" w:hAnsi="Times New Roman"/>
          <w:sz w:val="21"/>
          <w:szCs w:val="21"/>
        </w:rPr>
        <w:t>лиц</w:t>
      </w:r>
      <w:proofErr w:type="gramEnd"/>
      <w:r w:rsidRPr="000433A3">
        <w:rPr>
          <w:rFonts w:ascii="Times New Roman" w:hAnsi="Times New Roman"/>
          <w:sz w:val="21"/>
          <w:szCs w:val="21"/>
        </w:rPr>
        <w:t xml:space="preserve"> и их рабочие телефоны. Исполнитель </w:t>
      </w:r>
      <w:r w:rsidRPr="000433A3">
        <w:rPr>
          <w:rFonts w:ascii="Times New Roman" w:hAnsi="Times New Roman"/>
          <w:color w:val="000000"/>
          <w:sz w:val="21"/>
          <w:szCs w:val="21"/>
        </w:rPr>
        <w:t>обязуется</w:t>
      </w:r>
      <w:r w:rsidRPr="000433A3">
        <w:rPr>
          <w:rFonts w:ascii="Times New Roman" w:hAnsi="Times New Roman"/>
          <w:sz w:val="21"/>
          <w:szCs w:val="21"/>
        </w:rPr>
        <w:t xml:space="preserve"> незамедлительно извещать Гарантирующего поставщика об изменении данных, указанных в настоящем пункте. </w:t>
      </w:r>
    </w:p>
    <w:p w14:paraId="7F620B85" w14:textId="7B9E0650" w:rsidR="0037278C" w:rsidRPr="000433A3" w:rsidRDefault="0037278C" w:rsidP="00AC2A20">
      <w:pPr>
        <w:pStyle w:val="af"/>
        <w:tabs>
          <w:tab w:val="left" w:pos="851"/>
          <w:tab w:val="left" w:pos="1200"/>
          <w:tab w:val="num" w:pos="5235"/>
        </w:tabs>
        <w:spacing w:after="0" w:line="240" w:lineRule="auto"/>
        <w:ind w:left="0" w:firstLine="426"/>
        <w:jc w:val="both"/>
        <w:rPr>
          <w:rFonts w:ascii="Times New Roman" w:hAnsi="Times New Roman"/>
          <w:sz w:val="21"/>
          <w:szCs w:val="21"/>
        </w:rPr>
      </w:pPr>
      <w:r w:rsidRPr="000433A3">
        <w:rPr>
          <w:rFonts w:ascii="Times New Roman" w:hAnsi="Times New Roman"/>
          <w:color w:val="000000"/>
          <w:sz w:val="21"/>
          <w:szCs w:val="21"/>
        </w:rPr>
        <w:t xml:space="preserve">Стороны также пришли к соглашению о том, что получение и/или подписание актов, уведомлений и иных документов со стороны </w:t>
      </w:r>
      <w:r w:rsidR="00AC0BB5" w:rsidRPr="000433A3">
        <w:rPr>
          <w:rFonts w:ascii="Times New Roman" w:hAnsi="Times New Roman"/>
          <w:color w:val="000000"/>
          <w:sz w:val="21"/>
          <w:szCs w:val="21"/>
        </w:rPr>
        <w:t>Исполнителя</w:t>
      </w:r>
      <w:r w:rsidRPr="000433A3">
        <w:rPr>
          <w:rFonts w:ascii="Times New Roman" w:hAnsi="Times New Roman"/>
          <w:color w:val="000000"/>
          <w:sz w:val="21"/>
          <w:szCs w:val="21"/>
        </w:rPr>
        <w:t xml:space="preserve"> лицом, полномочия которого явствовали из обстановки, свидетельствует о получении и/или подписании таких документов самим </w:t>
      </w:r>
      <w:r w:rsidR="00D4385F" w:rsidRPr="000433A3">
        <w:rPr>
          <w:rFonts w:ascii="Times New Roman" w:hAnsi="Times New Roman"/>
          <w:color w:val="000000"/>
          <w:sz w:val="21"/>
          <w:szCs w:val="21"/>
        </w:rPr>
        <w:t>Исполнителем</w:t>
      </w:r>
      <w:r w:rsidRPr="000433A3">
        <w:rPr>
          <w:rFonts w:ascii="Times New Roman" w:hAnsi="Times New Roman"/>
          <w:color w:val="000000"/>
          <w:sz w:val="21"/>
          <w:szCs w:val="21"/>
        </w:rPr>
        <w:t xml:space="preserve"> (его уполномоченным представителем).</w:t>
      </w:r>
    </w:p>
    <w:p w14:paraId="797B4A8A" w14:textId="7521E2F4" w:rsidR="005539B0" w:rsidRDefault="009635EF" w:rsidP="00ED5D86">
      <w:pPr>
        <w:pStyle w:val="af"/>
        <w:numPr>
          <w:ilvl w:val="2"/>
          <w:numId w:val="31"/>
        </w:numPr>
        <w:tabs>
          <w:tab w:val="left" w:pos="993"/>
          <w:tab w:val="left" w:pos="1200"/>
          <w:tab w:val="num" w:pos="1440"/>
        </w:tabs>
        <w:spacing w:after="0" w:line="240" w:lineRule="auto"/>
        <w:ind w:left="0" w:firstLine="426"/>
        <w:jc w:val="both"/>
        <w:rPr>
          <w:rFonts w:ascii="Times New Roman" w:hAnsi="Times New Roman"/>
          <w:color w:val="000000"/>
          <w:sz w:val="21"/>
          <w:szCs w:val="21"/>
        </w:rPr>
      </w:pPr>
      <w:r w:rsidRPr="000433A3">
        <w:rPr>
          <w:rFonts w:ascii="Times New Roman" w:hAnsi="Times New Roman"/>
          <w:sz w:val="21"/>
          <w:szCs w:val="21"/>
        </w:rPr>
        <w:t xml:space="preserve">Обеспечить </w:t>
      </w:r>
      <w:r w:rsidR="00A10E6F" w:rsidRPr="000433A3">
        <w:rPr>
          <w:rFonts w:ascii="Times New Roman" w:hAnsi="Times New Roman"/>
          <w:color w:val="000000"/>
          <w:sz w:val="21"/>
          <w:szCs w:val="21"/>
        </w:rPr>
        <w:t xml:space="preserve">эксплуатацию принадлежащих Исполнителю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rsidR="00A10E6F" w:rsidRPr="000433A3">
        <w:rPr>
          <w:rFonts w:ascii="Times New Roman" w:hAnsi="Times New Roman"/>
          <w:sz w:val="21"/>
          <w:szCs w:val="21"/>
        </w:rPr>
        <w:t>электрическим</w:t>
      </w:r>
      <w:r w:rsidR="00A10E6F" w:rsidRPr="000433A3">
        <w:rPr>
          <w:rFonts w:ascii="Times New Roman" w:hAnsi="Times New Roman"/>
          <w:color w:val="000000"/>
          <w:sz w:val="21"/>
          <w:szCs w:val="21"/>
        </w:rPr>
        <w:t xml:space="preserve"> сетям или Правилами недискриминационного доступа к услугам по передаче электрической энергии и оказания этих услуг (в том числе обеспечить функционирование и реализацию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 </w:t>
      </w:r>
      <w:r w:rsidR="00D4385F" w:rsidRPr="000433A3">
        <w:rPr>
          <w:rFonts w:ascii="Times New Roman" w:hAnsi="Times New Roman"/>
          <w:color w:val="000000"/>
          <w:sz w:val="21"/>
          <w:szCs w:val="21"/>
        </w:rPr>
        <w:t>Исполнителя</w:t>
      </w:r>
      <w:r w:rsidR="00A10E6F" w:rsidRPr="000433A3">
        <w:rPr>
          <w:rFonts w:ascii="Times New Roman" w:hAnsi="Times New Roman"/>
          <w:color w:val="000000"/>
          <w:sz w:val="21"/>
          <w:szCs w:val="21"/>
        </w:rPr>
        <w:t xml:space="preserve"> в соответствии с перечисленными в настоящем пункте Правилами), а также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w:t>
      </w:r>
    </w:p>
    <w:p w14:paraId="148926AE" w14:textId="3089C339" w:rsidR="00F77422" w:rsidRPr="00F1279F" w:rsidRDefault="005539B0" w:rsidP="00F1279F">
      <w:pPr>
        <w:pStyle w:val="af"/>
        <w:numPr>
          <w:ilvl w:val="2"/>
          <w:numId w:val="31"/>
        </w:numPr>
        <w:tabs>
          <w:tab w:val="left" w:pos="993"/>
          <w:tab w:val="left" w:pos="1200"/>
          <w:tab w:val="num" w:pos="1440"/>
        </w:tabs>
        <w:spacing w:after="0" w:line="240" w:lineRule="auto"/>
        <w:ind w:left="0" w:firstLine="426"/>
        <w:jc w:val="both"/>
        <w:rPr>
          <w:rFonts w:ascii="Times New Roman" w:hAnsi="Times New Roman"/>
          <w:color w:val="000000"/>
          <w:sz w:val="21"/>
          <w:szCs w:val="21"/>
        </w:rPr>
      </w:pPr>
      <w:r w:rsidRPr="005539B0">
        <w:rPr>
          <w:rFonts w:ascii="Times New Roman" w:hAnsi="Times New Roman"/>
          <w:color w:val="000000"/>
          <w:sz w:val="21"/>
          <w:szCs w:val="21"/>
        </w:rPr>
        <w:t xml:space="preserve">Осуществлять эксплуатацию принадлежащих </w:t>
      </w:r>
      <w:r>
        <w:rPr>
          <w:rFonts w:ascii="Times New Roman" w:hAnsi="Times New Roman"/>
          <w:color w:val="000000"/>
          <w:sz w:val="21"/>
          <w:szCs w:val="21"/>
        </w:rPr>
        <w:t>Исполнителю</w:t>
      </w:r>
      <w:r w:rsidRPr="005539B0">
        <w:rPr>
          <w:rFonts w:ascii="Times New Roman" w:hAnsi="Times New Roman"/>
          <w:color w:val="000000"/>
          <w:sz w:val="21"/>
          <w:szCs w:val="21"/>
        </w:rPr>
        <w:t xml:space="preserve"> энергопринимающих устройств (электроустановок) в соответствии с Правилами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6433D669" w14:textId="51E098E3" w:rsidR="00F77422" w:rsidRPr="00F22CB7" w:rsidRDefault="00F77422" w:rsidP="00ED5D86">
      <w:pPr>
        <w:pStyle w:val="af"/>
        <w:numPr>
          <w:ilvl w:val="2"/>
          <w:numId w:val="31"/>
        </w:numPr>
        <w:tabs>
          <w:tab w:val="left" w:pos="993"/>
          <w:tab w:val="left" w:pos="1200"/>
          <w:tab w:val="num" w:pos="1440"/>
        </w:tabs>
        <w:spacing w:after="0" w:line="240" w:lineRule="auto"/>
        <w:ind w:left="0" w:firstLine="426"/>
        <w:jc w:val="both"/>
        <w:rPr>
          <w:rFonts w:ascii="Times New Roman" w:hAnsi="Times New Roman"/>
          <w:sz w:val="21"/>
          <w:szCs w:val="21"/>
        </w:rPr>
      </w:pPr>
      <w:r w:rsidRPr="00F22CB7">
        <w:rPr>
          <w:rFonts w:ascii="Times New Roman" w:hAnsi="Times New Roman"/>
          <w:sz w:val="21"/>
          <w:szCs w:val="21"/>
        </w:rPr>
        <w:t>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энергии (мощности) при возникновении (угрозе возникновения) дефицита энергии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
    <w:p w14:paraId="1F5D138B" w14:textId="6E70B5CA" w:rsidR="00592AC4" w:rsidRPr="00F22CB7" w:rsidRDefault="00592AC4" w:rsidP="00AC2A20">
      <w:pPr>
        <w:tabs>
          <w:tab w:val="left" w:pos="993"/>
          <w:tab w:val="left" w:pos="1200"/>
          <w:tab w:val="num" w:pos="5235"/>
        </w:tabs>
        <w:ind w:firstLine="426"/>
        <w:jc w:val="both"/>
        <w:rPr>
          <w:sz w:val="21"/>
          <w:szCs w:val="21"/>
        </w:rPr>
      </w:pPr>
      <w:r w:rsidRPr="00F22CB7">
        <w:rPr>
          <w:sz w:val="21"/>
          <w:szCs w:val="21"/>
        </w:rPr>
        <w:t xml:space="preserve">Иные обязанности Исполнителя и порядок его взаимодействия с сетевой организацией, привлеченной Гарантирующим поставщиком для оказания услуг по передаче энергии Исполнителю, субъектом оперативно-диспетчерского управления в электроэнергетике установлены в </w:t>
      </w:r>
      <w:hyperlink r:id="rId9" w:history="1">
        <w:r w:rsidRPr="00F22CB7">
          <w:rPr>
            <w:sz w:val="21"/>
            <w:szCs w:val="21"/>
          </w:rPr>
          <w:t>Правилах</w:t>
        </w:r>
      </w:hyperlink>
      <w:r w:rsidRPr="00F22CB7">
        <w:rPr>
          <w:sz w:val="21"/>
          <w:szCs w:val="21"/>
        </w:rPr>
        <w:t xml:space="preserve"> недискриминационного доступа к услугам по передаче электрической энергии и оказания этих услуг, Основных положения</w:t>
      </w:r>
      <w:r w:rsidR="00F1279F">
        <w:rPr>
          <w:sz w:val="21"/>
          <w:szCs w:val="21"/>
        </w:rPr>
        <w:t>х</w:t>
      </w:r>
      <w:r w:rsidRPr="00F22CB7">
        <w:rPr>
          <w:sz w:val="21"/>
          <w:szCs w:val="21"/>
        </w:rPr>
        <w:t xml:space="preserve"> функционирования розничных рынков электрической энергии.</w:t>
      </w:r>
    </w:p>
    <w:p w14:paraId="7FD4BCD4" w14:textId="6579CB90" w:rsidR="00592AC4" w:rsidRPr="00F22CB7" w:rsidRDefault="00592AC4" w:rsidP="00AC2A20">
      <w:pPr>
        <w:pStyle w:val="af"/>
        <w:numPr>
          <w:ilvl w:val="2"/>
          <w:numId w:val="31"/>
        </w:numPr>
        <w:tabs>
          <w:tab w:val="left" w:pos="993"/>
          <w:tab w:val="left" w:pos="1200"/>
          <w:tab w:val="num" w:pos="1440"/>
        </w:tabs>
        <w:spacing w:after="0" w:line="240" w:lineRule="auto"/>
        <w:ind w:left="0" w:firstLine="426"/>
        <w:jc w:val="both"/>
        <w:rPr>
          <w:rFonts w:ascii="Times New Roman" w:hAnsi="Times New Roman"/>
          <w:color w:val="000000"/>
          <w:sz w:val="21"/>
          <w:szCs w:val="21"/>
        </w:rPr>
      </w:pPr>
      <w:r w:rsidRPr="00F22CB7">
        <w:rPr>
          <w:rFonts w:ascii="Times New Roman" w:hAnsi="Times New Roman"/>
          <w:color w:val="000000"/>
          <w:sz w:val="21"/>
          <w:szCs w:val="21"/>
        </w:rPr>
        <w:t>Поддерживать на границе балансовой принадлежности значения показателей качества энергии, обусловленные работой энергопринимающих устройств Потребителя, в соответствии с требованиями законодательства РФ,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Исполнителя, определяемые в соответствии с договором оказания услуг по передаче энергии, заключенным в интересах Исполнителя, а также обеспечить доступ Гарантирующего поставщика (сетевой организации) к энергопринимающим устройствам, находящимся в границах балансовой принадлежности Исполнителя, для осуществления проверок (замеров), предусмотренных действующим законодательством РФ.</w:t>
      </w:r>
    </w:p>
    <w:p w14:paraId="2421BC07" w14:textId="2D8F5037" w:rsidR="00ED0FD2" w:rsidRPr="00F22CB7" w:rsidRDefault="009336D8" w:rsidP="00AC2A20">
      <w:pPr>
        <w:numPr>
          <w:ilvl w:val="2"/>
          <w:numId w:val="31"/>
        </w:numPr>
        <w:tabs>
          <w:tab w:val="left" w:pos="993"/>
          <w:tab w:val="left" w:pos="1200"/>
          <w:tab w:val="left" w:pos="1440"/>
          <w:tab w:val="num" w:pos="1701"/>
          <w:tab w:val="num" w:pos="1985"/>
        </w:tabs>
        <w:ind w:left="0" w:firstLine="426"/>
        <w:jc w:val="both"/>
        <w:rPr>
          <w:sz w:val="21"/>
          <w:szCs w:val="21"/>
        </w:rPr>
      </w:pPr>
      <w:r w:rsidRPr="00F22CB7">
        <w:rPr>
          <w:sz w:val="21"/>
          <w:szCs w:val="21"/>
        </w:rPr>
        <w:t xml:space="preserve"> </w:t>
      </w:r>
      <w:r w:rsidR="00584500" w:rsidRPr="00F22CB7">
        <w:rPr>
          <w:sz w:val="21"/>
          <w:szCs w:val="21"/>
        </w:rPr>
        <w:t>Если</w:t>
      </w:r>
      <w:r w:rsidR="009A0118" w:rsidRPr="00F22CB7">
        <w:rPr>
          <w:sz w:val="21"/>
          <w:szCs w:val="21"/>
        </w:rPr>
        <w:t xml:space="preserve"> ограничение режима потребления энергии (мощности) может привести к экономическим, экологическим, социальным пос</w:t>
      </w:r>
      <w:r w:rsidR="00584500" w:rsidRPr="00F22CB7">
        <w:rPr>
          <w:sz w:val="21"/>
          <w:szCs w:val="21"/>
        </w:rPr>
        <w:t>ледствиям, при отсутствии у Исполнителя</w:t>
      </w:r>
      <w:r w:rsidR="009A0118" w:rsidRPr="00F22CB7">
        <w:rPr>
          <w:sz w:val="21"/>
          <w:szCs w:val="21"/>
        </w:rPr>
        <w:t xml:space="preserve">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w:t>
      </w:r>
      <w:r w:rsidR="00651196" w:rsidRPr="00F22CB7">
        <w:rPr>
          <w:sz w:val="21"/>
          <w:szCs w:val="21"/>
        </w:rPr>
        <w:t>Г</w:t>
      </w:r>
      <w:r w:rsidR="009A0118" w:rsidRPr="00F22CB7">
        <w:rPr>
          <w:sz w:val="21"/>
          <w:szCs w:val="21"/>
        </w:rPr>
        <w:t>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r w:rsidR="00990174" w:rsidRPr="00F22CB7">
        <w:rPr>
          <w:sz w:val="21"/>
          <w:szCs w:val="21"/>
        </w:rPr>
        <w:t>.</w:t>
      </w:r>
    </w:p>
    <w:p w14:paraId="5E1F3E1E" w14:textId="6A472FE9" w:rsidR="00ED0FD2" w:rsidRPr="00F22CB7" w:rsidRDefault="00387659" w:rsidP="00AC2A20">
      <w:pPr>
        <w:numPr>
          <w:ilvl w:val="2"/>
          <w:numId w:val="31"/>
        </w:numPr>
        <w:tabs>
          <w:tab w:val="left" w:pos="993"/>
          <w:tab w:val="left" w:pos="1200"/>
          <w:tab w:val="left" w:pos="1440"/>
          <w:tab w:val="num" w:pos="1701"/>
          <w:tab w:val="num" w:pos="1985"/>
        </w:tabs>
        <w:ind w:left="0" w:firstLine="426"/>
        <w:jc w:val="both"/>
        <w:rPr>
          <w:sz w:val="21"/>
          <w:szCs w:val="21"/>
        </w:rPr>
      </w:pPr>
      <w:r w:rsidRPr="00F22CB7">
        <w:rPr>
          <w:sz w:val="21"/>
          <w:szCs w:val="21"/>
        </w:rPr>
        <w:t xml:space="preserve"> </w:t>
      </w:r>
      <w:r w:rsidR="00ED0FD2" w:rsidRPr="00F22CB7">
        <w:rPr>
          <w:sz w:val="21"/>
          <w:szCs w:val="21"/>
        </w:rPr>
        <w:t xml:space="preserve">В течение 7 дней с даты прекращения </w:t>
      </w:r>
      <w:r w:rsidR="00524C0D" w:rsidRPr="00F22CB7">
        <w:rPr>
          <w:sz w:val="21"/>
          <w:szCs w:val="21"/>
        </w:rPr>
        <w:t xml:space="preserve">обязанности </w:t>
      </w:r>
      <w:r w:rsidR="002C3E27" w:rsidRPr="00F22CB7">
        <w:rPr>
          <w:sz w:val="21"/>
          <w:szCs w:val="21"/>
        </w:rPr>
        <w:t xml:space="preserve">по содержанию общего имущества </w:t>
      </w:r>
      <w:r w:rsidR="00BF4B70" w:rsidRPr="00F22CB7">
        <w:rPr>
          <w:sz w:val="21"/>
          <w:szCs w:val="21"/>
        </w:rPr>
        <w:t xml:space="preserve">в многоквартирном доме </w:t>
      </w:r>
      <w:r w:rsidR="002C3E27" w:rsidRPr="00F22CB7">
        <w:rPr>
          <w:sz w:val="21"/>
          <w:szCs w:val="21"/>
        </w:rPr>
        <w:t>и</w:t>
      </w:r>
      <w:r w:rsidR="00B722BA" w:rsidRPr="00F22CB7">
        <w:rPr>
          <w:sz w:val="21"/>
          <w:szCs w:val="21"/>
        </w:rPr>
        <w:t xml:space="preserve"> (или)</w:t>
      </w:r>
      <w:r w:rsidR="002C3E27" w:rsidRPr="00F22CB7">
        <w:rPr>
          <w:sz w:val="21"/>
          <w:szCs w:val="21"/>
        </w:rPr>
        <w:t xml:space="preserve"> </w:t>
      </w:r>
      <w:r w:rsidR="00524C0D" w:rsidRPr="00F22CB7">
        <w:rPr>
          <w:sz w:val="21"/>
          <w:szCs w:val="21"/>
        </w:rPr>
        <w:t>предоставлению коммунальной услуги по электроснабжению</w:t>
      </w:r>
      <w:r w:rsidR="001764C2" w:rsidRPr="00F22CB7">
        <w:rPr>
          <w:sz w:val="21"/>
          <w:szCs w:val="21"/>
        </w:rPr>
        <w:t xml:space="preserve"> </w:t>
      </w:r>
      <w:r w:rsidR="00524C0D" w:rsidRPr="00F22CB7">
        <w:rPr>
          <w:sz w:val="21"/>
          <w:szCs w:val="21"/>
        </w:rPr>
        <w:t xml:space="preserve">по основаниям, </w:t>
      </w:r>
      <w:r w:rsidR="00524C0D" w:rsidRPr="00F22CB7">
        <w:rPr>
          <w:sz w:val="21"/>
          <w:szCs w:val="21"/>
        </w:rPr>
        <w:lastRenderedPageBreak/>
        <w:t>предусмотренным законодательством РФ, письменно сообщ</w:t>
      </w:r>
      <w:r w:rsidR="001F2C2A" w:rsidRPr="00F22CB7">
        <w:rPr>
          <w:sz w:val="21"/>
          <w:szCs w:val="21"/>
        </w:rPr>
        <w:t>и</w:t>
      </w:r>
      <w:r w:rsidR="00524C0D" w:rsidRPr="00F22CB7">
        <w:rPr>
          <w:sz w:val="21"/>
          <w:szCs w:val="21"/>
        </w:rPr>
        <w:t xml:space="preserve">ть Гарантирующему поставщику о наступлении данного обстоятельства. В письменном уведомлении в обязательном порядке указываются </w:t>
      </w:r>
      <w:r w:rsidR="004D107F" w:rsidRPr="00F22CB7">
        <w:rPr>
          <w:sz w:val="21"/>
          <w:szCs w:val="21"/>
        </w:rPr>
        <w:t xml:space="preserve">основание и </w:t>
      </w:r>
      <w:r w:rsidR="00524C0D" w:rsidRPr="00F22CB7">
        <w:rPr>
          <w:sz w:val="21"/>
          <w:szCs w:val="21"/>
        </w:rPr>
        <w:t xml:space="preserve">дата прекращения обязанности </w:t>
      </w:r>
      <w:r w:rsidR="002C3E27" w:rsidRPr="00F22CB7">
        <w:rPr>
          <w:sz w:val="21"/>
          <w:szCs w:val="21"/>
        </w:rPr>
        <w:t xml:space="preserve">по содержанию общего имущества многоквартирного дома и </w:t>
      </w:r>
      <w:r w:rsidR="00B722BA" w:rsidRPr="00F22CB7">
        <w:rPr>
          <w:sz w:val="21"/>
          <w:szCs w:val="21"/>
        </w:rPr>
        <w:t xml:space="preserve">(или) </w:t>
      </w:r>
      <w:r w:rsidR="002C3E27" w:rsidRPr="00F22CB7">
        <w:rPr>
          <w:sz w:val="21"/>
          <w:szCs w:val="21"/>
        </w:rPr>
        <w:t>предоставлению коммунальной услуги по электроснабжению</w:t>
      </w:r>
      <w:r w:rsidR="00524C0D" w:rsidRPr="00F22CB7">
        <w:rPr>
          <w:sz w:val="21"/>
          <w:szCs w:val="21"/>
        </w:rPr>
        <w:t xml:space="preserve">, показания приборов учета на дату прекращения обязанности, а также адрес энергоснабжаемого объекта, в отношении которого у Исполнителя прекратилась </w:t>
      </w:r>
      <w:r w:rsidR="001F2C2A" w:rsidRPr="00F22CB7">
        <w:rPr>
          <w:sz w:val="21"/>
          <w:szCs w:val="21"/>
        </w:rPr>
        <w:t xml:space="preserve">соответствующая </w:t>
      </w:r>
      <w:r w:rsidR="00524C0D" w:rsidRPr="00F22CB7">
        <w:rPr>
          <w:sz w:val="21"/>
          <w:szCs w:val="21"/>
        </w:rPr>
        <w:t xml:space="preserve">обязанность. К уведомлению прилагаются копии документов, </w:t>
      </w:r>
      <w:r w:rsidR="00A80625" w:rsidRPr="00F22CB7">
        <w:rPr>
          <w:sz w:val="21"/>
          <w:szCs w:val="21"/>
        </w:rPr>
        <w:t xml:space="preserve">подтверждающих </w:t>
      </w:r>
      <w:r w:rsidR="00524C0D" w:rsidRPr="00F22CB7">
        <w:rPr>
          <w:sz w:val="21"/>
          <w:szCs w:val="21"/>
        </w:rPr>
        <w:t xml:space="preserve">прекращение обязанности Исполнителя </w:t>
      </w:r>
      <w:r w:rsidR="002C3E27" w:rsidRPr="00F22CB7">
        <w:rPr>
          <w:sz w:val="21"/>
          <w:szCs w:val="21"/>
        </w:rPr>
        <w:t xml:space="preserve">по содержанию общего имущества </w:t>
      </w:r>
      <w:r w:rsidR="00A80625" w:rsidRPr="00F22CB7">
        <w:rPr>
          <w:sz w:val="21"/>
          <w:szCs w:val="21"/>
        </w:rPr>
        <w:t xml:space="preserve">в многоквартирном доме </w:t>
      </w:r>
      <w:r w:rsidR="002C3E27" w:rsidRPr="00F22CB7">
        <w:rPr>
          <w:sz w:val="21"/>
          <w:szCs w:val="21"/>
        </w:rPr>
        <w:t xml:space="preserve">и </w:t>
      </w:r>
      <w:r w:rsidR="00B722BA" w:rsidRPr="00F22CB7">
        <w:rPr>
          <w:sz w:val="21"/>
          <w:szCs w:val="21"/>
        </w:rPr>
        <w:t xml:space="preserve">(или) </w:t>
      </w:r>
      <w:r w:rsidR="002C3E27" w:rsidRPr="00F22CB7">
        <w:rPr>
          <w:sz w:val="21"/>
          <w:szCs w:val="21"/>
        </w:rPr>
        <w:t>предоставлению коммунальной услуги по электроснабжению</w:t>
      </w:r>
      <w:r w:rsidR="00524C0D" w:rsidRPr="00F22CB7">
        <w:rPr>
          <w:sz w:val="21"/>
          <w:szCs w:val="21"/>
        </w:rPr>
        <w:t xml:space="preserve">. В случае выполнения условий, указанных в настоящем абзаце, </w:t>
      </w:r>
      <w:r w:rsidR="00EC226E" w:rsidRPr="00F22CB7">
        <w:rPr>
          <w:sz w:val="21"/>
          <w:szCs w:val="21"/>
        </w:rPr>
        <w:t>Д</w:t>
      </w:r>
      <w:r w:rsidR="00524C0D" w:rsidRPr="00F22CB7">
        <w:rPr>
          <w:sz w:val="21"/>
          <w:szCs w:val="21"/>
        </w:rPr>
        <w:t xml:space="preserve">оговор считается расторгнутым </w:t>
      </w:r>
      <w:r w:rsidR="003D3D22" w:rsidRPr="00F22CB7">
        <w:rPr>
          <w:sz w:val="21"/>
          <w:szCs w:val="21"/>
        </w:rPr>
        <w:t xml:space="preserve">в связи с отказом Исполнителя от Договора </w:t>
      </w:r>
      <w:r w:rsidR="00524C0D" w:rsidRPr="00F22CB7">
        <w:rPr>
          <w:sz w:val="21"/>
          <w:szCs w:val="21"/>
        </w:rPr>
        <w:t>с</w:t>
      </w:r>
      <w:r w:rsidR="00015B51" w:rsidRPr="00F22CB7">
        <w:rPr>
          <w:sz w:val="21"/>
          <w:szCs w:val="21"/>
        </w:rPr>
        <w:t> </w:t>
      </w:r>
      <w:r w:rsidR="00524C0D" w:rsidRPr="00F22CB7">
        <w:rPr>
          <w:sz w:val="21"/>
          <w:szCs w:val="21"/>
        </w:rPr>
        <w:t>даты поступления уведомления в адрес Гарантирующего поставщика. Исполнитель обязан предоставить показания приборов учета на дату ра</w:t>
      </w:r>
      <w:r w:rsidR="00327899" w:rsidRPr="00F22CB7">
        <w:rPr>
          <w:sz w:val="21"/>
          <w:szCs w:val="21"/>
        </w:rPr>
        <w:t xml:space="preserve">сторжения Договора. </w:t>
      </w:r>
    </w:p>
    <w:p w14:paraId="3D572567" w14:textId="0613B3A0" w:rsidR="003468B2" w:rsidRPr="00F22CB7" w:rsidRDefault="00524C0D" w:rsidP="00AC2A20">
      <w:pPr>
        <w:tabs>
          <w:tab w:val="left" w:pos="142"/>
          <w:tab w:val="left" w:pos="993"/>
          <w:tab w:val="left" w:pos="1200"/>
          <w:tab w:val="left" w:pos="1440"/>
        </w:tabs>
        <w:ind w:firstLine="426"/>
        <w:jc w:val="both"/>
        <w:rPr>
          <w:sz w:val="21"/>
          <w:szCs w:val="21"/>
        </w:rPr>
      </w:pPr>
      <w:r w:rsidRPr="00F22CB7">
        <w:rPr>
          <w:sz w:val="21"/>
          <w:szCs w:val="21"/>
        </w:rPr>
        <w:t>В случае отсутствия в уведомле</w:t>
      </w:r>
      <w:r w:rsidR="009563A3" w:rsidRPr="00F22CB7">
        <w:rPr>
          <w:sz w:val="21"/>
          <w:szCs w:val="21"/>
        </w:rPr>
        <w:t xml:space="preserve">нии данных, изложенных в абз. 1 </w:t>
      </w:r>
      <w:r w:rsidRPr="00F22CB7">
        <w:rPr>
          <w:sz w:val="21"/>
          <w:szCs w:val="21"/>
        </w:rPr>
        <w:t xml:space="preserve">настоящего пункта, а также в случае непредоставления документов, подтверждающих прекращение обязанности </w:t>
      </w:r>
      <w:r w:rsidR="002C3E27" w:rsidRPr="00F22CB7">
        <w:rPr>
          <w:sz w:val="21"/>
          <w:szCs w:val="21"/>
        </w:rPr>
        <w:t xml:space="preserve">по содержанию общего имущества </w:t>
      </w:r>
      <w:r w:rsidR="00A80625" w:rsidRPr="00F22CB7">
        <w:rPr>
          <w:sz w:val="21"/>
          <w:szCs w:val="21"/>
        </w:rPr>
        <w:t xml:space="preserve">в многоквартирном доме </w:t>
      </w:r>
      <w:r w:rsidR="002C3E27" w:rsidRPr="00F22CB7">
        <w:rPr>
          <w:sz w:val="21"/>
          <w:szCs w:val="21"/>
        </w:rPr>
        <w:t xml:space="preserve">и </w:t>
      </w:r>
      <w:r w:rsidR="00B722BA" w:rsidRPr="00F22CB7">
        <w:rPr>
          <w:sz w:val="21"/>
          <w:szCs w:val="21"/>
        </w:rPr>
        <w:t xml:space="preserve">(или) </w:t>
      </w:r>
      <w:r w:rsidR="002C3E27" w:rsidRPr="00F22CB7">
        <w:rPr>
          <w:sz w:val="21"/>
          <w:szCs w:val="21"/>
        </w:rPr>
        <w:t>предоставлению коммунальной услуги по электроснабжению</w:t>
      </w:r>
      <w:r w:rsidRPr="00F22CB7">
        <w:rPr>
          <w:sz w:val="21"/>
          <w:szCs w:val="21"/>
        </w:rPr>
        <w:t xml:space="preserve">, такое уведомление не является основанием для прекращения обязательств по Договору и рассматривается как неуведомление Гарантирующего поставщика. </w:t>
      </w:r>
    </w:p>
    <w:p w14:paraId="7EF72948" w14:textId="4F2F836D" w:rsidR="00A80625" w:rsidRPr="00F22CB7" w:rsidRDefault="00524C0D" w:rsidP="00AC2A20">
      <w:pPr>
        <w:tabs>
          <w:tab w:val="left" w:pos="993"/>
          <w:tab w:val="left" w:pos="1200"/>
          <w:tab w:val="left" w:pos="1440"/>
        </w:tabs>
        <w:ind w:firstLine="426"/>
        <w:jc w:val="both"/>
        <w:rPr>
          <w:sz w:val="21"/>
          <w:szCs w:val="21"/>
        </w:rPr>
      </w:pPr>
      <w:r w:rsidRPr="00F22CB7">
        <w:rPr>
          <w:sz w:val="21"/>
          <w:szCs w:val="21"/>
        </w:rPr>
        <w:t xml:space="preserve">При прекращении обязанности </w:t>
      </w:r>
      <w:r w:rsidR="002C3E27" w:rsidRPr="00F22CB7">
        <w:rPr>
          <w:sz w:val="21"/>
          <w:szCs w:val="21"/>
        </w:rPr>
        <w:t xml:space="preserve">по содержанию общего имущества </w:t>
      </w:r>
      <w:r w:rsidR="00A80625" w:rsidRPr="00F22CB7">
        <w:rPr>
          <w:sz w:val="21"/>
          <w:szCs w:val="21"/>
        </w:rPr>
        <w:t xml:space="preserve">в многоквартирном доме </w:t>
      </w:r>
      <w:r w:rsidR="002C3E27" w:rsidRPr="00F22CB7">
        <w:rPr>
          <w:sz w:val="21"/>
          <w:szCs w:val="21"/>
        </w:rPr>
        <w:t xml:space="preserve">и </w:t>
      </w:r>
      <w:r w:rsidR="00B722BA" w:rsidRPr="00F22CB7">
        <w:rPr>
          <w:sz w:val="21"/>
          <w:szCs w:val="21"/>
        </w:rPr>
        <w:t xml:space="preserve">(или) </w:t>
      </w:r>
      <w:r w:rsidR="002C3E27" w:rsidRPr="00F22CB7">
        <w:rPr>
          <w:sz w:val="21"/>
          <w:szCs w:val="21"/>
        </w:rPr>
        <w:t xml:space="preserve">предоставлению коммунальной услуги по электроснабжению </w:t>
      </w:r>
      <w:r w:rsidRPr="00F22CB7">
        <w:rPr>
          <w:sz w:val="21"/>
          <w:szCs w:val="21"/>
        </w:rPr>
        <w:t>по основаниям, предусмотренным законодательством РФ, и несообщении об этом Гарантирующему поставщику в течение срока, установленного в абз</w:t>
      </w:r>
      <w:r w:rsidR="009563A3" w:rsidRPr="00F22CB7">
        <w:rPr>
          <w:sz w:val="21"/>
          <w:szCs w:val="21"/>
        </w:rPr>
        <w:t>. 1</w:t>
      </w:r>
      <w:r w:rsidRPr="00F22CB7">
        <w:rPr>
          <w:sz w:val="21"/>
          <w:szCs w:val="21"/>
        </w:rPr>
        <w:t xml:space="preserve"> настоящего пункта, а также в </w:t>
      </w:r>
      <w:r w:rsidR="009563A3" w:rsidRPr="00F22CB7">
        <w:rPr>
          <w:sz w:val="21"/>
          <w:szCs w:val="21"/>
        </w:rPr>
        <w:t xml:space="preserve">случаях, установленных в абз. 2 </w:t>
      </w:r>
      <w:r w:rsidRPr="00F22CB7">
        <w:rPr>
          <w:sz w:val="21"/>
          <w:szCs w:val="21"/>
        </w:rPr>
        <w:t>настоящего пункта, Исполнитель обязуется оплачивать энергию до даты расторжения Договора в письменной форме, а также сообщить показания приборов учета</w:t>
      </w:r>
      <w:r w:rsidR="001F2C2A" w:rsidRPr="00F22CB7">
        <w:rPr>
          <w:sz w:val="21"/>
          <w:szCs w:val="21"/>
        </w:rPr>
        <w:t xml:space="preserve"> в порядке, установленном п. 2.3.6 Договора,</w:t>
      </w:r>
      <w:r w:rsidRPr="00F22CB7">
        <w:rPr>
          <w:sz w:val="21"/>
          <w:szCs w:val="21"/>
        </w:rPr>
        <w:t xml:space="preserve"> на дату расторжения </w:t>
      </w:r>
      <w:r w:rsidR="00A80625" w:rsidRPr="00F22CB7">
        <w:rPr>
          <w:sz w:val="21"/>
          <w:szCs w:val="21"/>
        </w:rPr>
        <w:t>Д</w:t>
      </w:r>
      <w:r w:rsidRPr="00F22CB7">
        <w:rPr>
          <w:sz w:val="21"/>
          <w:szCs w:val="21"/>
        </w:rPr>
        <w:t>оговора в письменной форме и исполнить иные возникшие до момента расторжения Договора обязательства, в то</w:t>
      </w:r>
      <w:r w:rsidR="00581AB1" w:rsidRPr="00F22CB7">
        <w:rPr>
          <w:sz w:val="21"/>
          <w:szCs w:val="21"/>
        </w:rPr>
        <w:t>м числе обязательства, возникшие</w:t>
      </w:r>
      <w:r w:rsidRPr="00F22CB7">
        <w:rPr>
          <w:sz w:val="21"/>
          <w:szCs w:val="21"/>
        </w:rPr>
        <w:t xml:space="preserve"> вследствие применения мер ответственности за нарушение Договора</w:t>
      </w:r>
      <w:r w:rsidR="00F32577" w:rsidRPr="00F22CB7">
        <w:rPr>
          <w:sz w:val="21"/>
          <w:szCs w:val="21"/>
        </w:rPr>
        <w:t>.</w:t>
      </w:r>
      <w:r w:rsidR="00A80625" w:rsidRPr="00F22CB7">
        <w:rPr>
          <w:sz w:val="21"/>
          <w:szCs w:val="21"/>
        </w:rPr>
        <w:t xml:space="preserve"> </w:t>
      </w:r>
    </w:p>
    <w:p w14:paraId="5342AF77" w14:textId="1717CBC0" w:rsidR="009453AA" w:rsidRPr="00F22CB7" w:rsidRDefault="00A80625" w:rsidP="00AC2A20">
      <w:pPr>
        <w:tabs>
          <w:tab w:val="left" w:pos="993"/>
          <w:tab w:val="left" w:pos="1200"/>
          <w:tab w:val="left" w:pos="1440"/>
        </w:tabs>
        <w:ind w:firstLine="426"/>
        <w:jc w:val="both"/>
        <w:rPr>
          <w:sz w:val="21"/>
          <w:szCs w:val="21"/>
        </w:rPr>
      </w:pPr>
      <w:r w:rsidRPr="00F22CB7">
        <w:rPr>
          <w:sz w:val="21"/>
          <w:szCs w:val="21"/>
        </w:rPr>
        <w:t xml:space="preserve">На момент прекращения обязательств Исполнителя, в том числе в связи с исключением сведений о многоквартирном доме из реестра лицензий субъекта </w:t>
      </w:r>
      <w:r w:rsidR="00F209CE" w:rsidRPr="00F22CB7">
        <w:rPr>
          <w:sz w:val="21"/>
          <w:szCs w:val="21"/>
        </w:rPr>
        <w:t>РФ</w:t>
      </w:r>
      <w:r w:rsidRPr="00F22CB7">
        <w:rPr>
          <w:sz w:val="21"/>
          <w:szCs w:val="21"/>
        </w:rPr>
        <w:t xml:space="preserve"> или в связи с прекращением или аннулированием лицензии Исполнителя на осуществление предпринимательской деятельности по управлению многоквартирными домами, Стороны составляют двусторонние акты, фиксирующие показания коллективных (общедомовых) приборов учета. </w:t>
      </w:r>
    </w:p>
    <w:p w14:paraId="06F04D49" w14:textId="300C9437" w:rsidR="00015B51" w:rsidRPr="00F22CB7" w:rsidRDefault="00015B51" w:rsidP="00985CEC">
      <w:pPr>
        <w:tabs>
          <w:tab w:val="left" w:pos="993"/>
          <w:tab w:val="left" w:pos="1200"/>
          <w:tab w:val="left" w:pos="1440"/>
          <w:tab w:val="num" w:pos="5235"/>
        </w:tabs>
        <w:ind w:firstLine="426"/>
        <w:jc w:val="both"/>
        <w:rPr>
          <w:sz w:val="21"/>
          <w:szCs w:val="21"/>
        </w:rPr>
      </w:pPr>
      <w:r w:rsidRPr="00F22CB7">
        <w:rPr>
          <w:sz w:val="21"/>
          <w:szCs w:val="21"/>
        </w:rPr>
        <w:t>В случае прекращения действия Договора или одностороннего отказа Гарантирующего поставщика от Договора в части поставки энергии в целях предоставления коммунальной услуги в жилых помещениях многоквартирного дома, являющегося энергоснабжаемым объектом, предоставить Гарантирующему поставщику в течение 5 рабочих дней со дня расторжения Договора сведения по перечню, предусмотренному соответствующим подпунктом п. 18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325DF471" w14:textId="2BAB9E35" w:rsidR="00E93532" w:rsidRPr="00F22CB7" w:rsidRDefault="00387659" w:rsidP="00AC2A20">
      <w:pPr>
        <w:numPr>
          <w:ilvl w:val="2"/>
          <w:numId w:val="31"/>
        </w:numPr>
        <w:tabs>
          <w:tab w:val="left" w:pos="993"/>
          <w:tab w:val="left" w:pos="1200"/>
          <w:tab w:val="left" w:pos="1440"/>
          <w:tab w:val="num" w:pos="1985"/>
        </w:tabs>
        <w:ind w:left="0" w:firstLine="426"/>
        <w:jc w:val="both"/>
        <w:rPr>
          <w:sz w:val="21"/>
          <w:szCs w:val="21"/>
        </w:rPr>
      </w:pPr>
      <w:r w:rsidRPr="00F22CB7">
        <w:rPr>
          <w:sz w:val="21"/>
          <w:szCs w:val="21"/>
        </w:rPr>
        <w:t xml:space="preserve"> </w:t>
      </w:r>
      <w:r w:rsidR="00E93532" w:rsidRPr="00F22CB7">
        <w:rPr>
          <w:sz w:val="21"/>
          <w:szCs w:val="21"/>
        </w:rPr>
        <w:t>В случае  выявления неисправности или утраты прибора</w:t>
      </w:r>
      <w:r w:rsidR="00561BF1">
        <w:rPr>
          <w:sz w:val="21"/>
          <w:szCs w:val="21"/>
        </w:rPr>
        <w:t>(ов)</w:t>
      </w:r>
      <w:r w:rsidR="00E93532" w:rsidRPr="00F22CB7">
        <w:rPr>
          <w:sz w:val="21"/>
          <w:szCs w:val="21"/>
        </w:rPr>
        <w:t xml:space="preserve"> учета </w:t>
      </w:r>
      <w:r w:rsidR="00561BF1">
        <w:rPr>
          <w:sz w:val="21"/>
          <w:szCs w:val="21"/>
        </w:rPr>
        <w:t xml:space="preserve">энергии </w:t>
      </w:r>
      <w:r w:rsidR="00E93532" w:rsidRPr="00F22CB7">
        <w:rPr>
          <w:sz w:val="21"/>
          <w:szCs w:val="21"/>
        </w:rPr>
        <w:t>ежемесячно в срок до 1</w:t>
      </w:r>
      <w:r w:rsidR="003E1C17" w:rsidRPr="00F22CB7">
        <w:rPr>
          <w:sz w:val="21"/>
          <w:szCs w:val="21"/>
        </w:rPr>
        <w:t>-го</w:t>
      </w:r>
      <w:r w:rsidR="00E93532" w:rsidRPr="00F22CB7">
        <w:rPr>
          <w:sz w:val="21"/>
          <w:szCs w:val="21"/>
        </w:rPr>
        <w:t xml:space="preserve"> числа месяца</w:t>
      </w:r>
      <w:r w:rsidR="009563A3" w:rsidRPr="00F22CB7">
        <w:rPr>
          <w:sz w:val="21"/>
          <w:szCs w:val="21"/>
        </w:rPr>
        <w:t>,</w:t>
      </w:r>
      <w:r w:rsidR="00E93532" w:rsidRPr="00F22CB7">
        <w:rPr>
          <w:sz w:val="21"/>
          <w:szCs w:val="21"/>
        </w:rPr>
        <w:t xml:space="preserve"> следующего за</w:t>
      </w:r>
      <w:r w:rsidR="009563A3" w:rsidRPr="00F22CB7">
        <w:rPr>
          <w:sz w:val="21"/>
          <w:szCs w:val="21"/>
        </w:rPr>
        <w:t xml:space="preserve"> расчетным, </w:t>
      </w:r>
      <w:r w:rsidR="00E93532" w:rsidRPr="00F22CB7">
        <w:rPr>
          <w:sz w:val="21"/>
          <w:szCs w:val="21"/>
        </w:rPr>
        <w:t xml:space="preserve">представлять Гарантирующему поставщику документы, </w:t>
      </w:r>
      <w:bookmarkStart w:id="1" w:name="_Hlk182578015"/>
      <w:r w:rsidR="00E93532" w:rsidRPr="00F22CB7">
        <w:rPr>
          <w:sz w:val="21"/>
          <w:szCs w:val="21"/>
        </w:rPr>
        <w:t>содержащие достоверную и актуальную информацию о количестве человек, проживающих в жилых помещениях в соответствующем многоквартирном доме в расчетном периоде</w:t>
      </w:r>
      <w:r w:rsidR="008321C1" w:rsidRPr="00F22CB7">
        <w:rPr>
          <w:sz w:val="21"/>
          <w:szCs w:val="21"/>
        </w:rPr>
        <w:t>,</w:t>
      </w:r>
      <w:r w:rsidR="00E93532" w:rsidRPr="00F22CB7">
        <w:rPr>
          <w:sz w:val="21"/>
          <w:szCs w:val="21"/>
        </w:rPr>
        <w:t xml:space="preserve"> </w:t>
      </w:r>
      <w:r w:rsidR="009D3968" w:rsidRPr="00F22CB7">
        <w:rPr>
          <w:sz w:val="21"/>
          <w:szCs w:val="21"/>
        </w:rPr>
        <w:t xml:space="preserve">а также </w:t>
      </w:r>
      <w:r w:rsidR="00C8724E" w:rsidRPr="00F22CB7">
        <w:rPr>
          <w:sz w:val="21"/>
          <w:szCs w:val="21"/>
        </w:rPr>
        <w:t xml:space="preserve">единовременно </w:t>
      </w:r>
      <w:r w:rsidR="009D3968" w:rsidRPr="00F22CB7">
        <w:rPr>
          <w:sz w:val="21"/>
          <w:szCs w:val="21"/>
        </w:rPr>
        <w:t xml:space="preserve">предоставить Гарантирующему поставщику информацию </w:t>
      </w:r>
      <w:r w:rsidR="00E93532" w:rsidRPr="00F22CB7">
        <w:rPr>
          <w:sz w:val="21"/>
          <w:szCs w:val="21"/>
        </w:rPr>
        <w:t xml:space="preserve">о </w:t>
      </w:r>
      <w:r w:rsidR="00E93532" w:rsidRPr="00F22CB7">
        <w:rPr>
          <w:rFonts w:eastAsia="Calibri"/>
          <w:sz w:val="21"/>
          <w:szCs w:val="21"/>
        </w:rPr>
        <w:t>площади каждого жилого и нежилого помещения</w:t>
      </w:r>
      <w:r w:rsidR="00935F21" w:rsidRPr="00F22CB7">
        <w:rPr>
          <w:rFonts w:eastAsia="Calibri"/>
          <w:sz w:val="21"/>
          <w:szCs w:val="21"/>
        </w:rPr>
        <w:t xml:space="preserve"> в многоквартирном доме,</w:t>
      </w:r>
      <w:r w:rsidR="00E93532" w:rsidRPr="00F22CB7">
        <w:rPr>
          <w:rFonts w:eastAsia="Calibri"/>
          <w:sz w:val="21"/>
          <w:szCs w:val="21"/>
        </w:rPr>
        <w:t xml:space="preserve"> об общей площади помещений в</w:t>
      </w:r>
      <w:r w:rsidR="003D55E4" w:rsidRPr="00F22CB7">
        <w:rPr>
          <w:rFonts w:eastAsia="Calibri"/>
          <w:sz w:val="21"/>
          <w:szCs w:val="21"/>
        </w:rPr>
        <w:t xml:space="preserve"> многоквартирном доме</w:t>
      </w:r>
      <w:r w:rsidR="00E93532" w:rsidRPr="00F22CB7">
        <w:rPr>
          <w:rFonts w:eastAsia="Calibri"/>
          <w:sz w:val="21"/>
          <w:szCs w:val="21"/>
        </w:rPr>
        <w:t xml:space="preserve">, </w:t>
      </w:r>
      <w:r w:rsidR="006555E5" w:rsidRPr="00F22CB7">
        <w:rPr>
          <w:rFonts w:eastAsia="Calibri"/>
          <w:sz w:val="21"/>
          <w:szCs w:val="21"/>
        </w:rPr>
        <w:t>об общей площади помещений входящих</w:t>
      </w:r>
      <w:r w:rsidR="00E93532" w:rsidRPr="00F22CB7">
        <w:rPr>
          <w:rFonts w:eastAsia="Calibri"/>
          <w:sz w:val="21"/>
          <w:szCs w:val="21"/>
        </w:rPr>
        <w:t xml:space="preserve"> в состав общего имущества в многоквартирном доме,</w:t>
      </w:r>
      <w:r w:rsidR="00E93532" w:rsidRPr="00F22CB7">
        <w:rPr>
          <w:sz w:val="21"/>
          <w:szCs w:val="21"/>
        </w:rPr>
        <w:t xml:space="preserve"> о количестве комнат в каждой квартире, </w:t>
      </w:r>
      <w:r w:rsidR="00C0055D" w:rsidRPr="00F22CB7">
        <w:rPr>
          <w:sz w:val="21"/>
          <w:szCs w:val="21"/>
        </w:rPr>
        <w:t xml:space="preserve">о </w:t>
      </w:r>
      <w:r w:rsidR="00E93532" w:rsidRPr="00F22CB7">
        <w:rPr>
          <w:sz w:val="21"/>
          <w:szCs w:val="21"/>
        </w:rPr>
        <w:t xml:space="preserve">наличии (отсутствии) лифтов </w:t>
      </w:r>
      <w:r w:rsidR="00935F21" w:rsidRPr="00F22CB7">
        <w:rPr>
          <w:sz w:val="21"/>
          <w:szCs w:val="21"/>
        </w:rPr>
        <w:t xml:space="preserve">и </w:t>
      </w:r>
      <w:proofErr w:type="spellStart"/>
      <w:r w:rsidR="00935F21" w:rsidRPr="00F22CB7">
        <w:rPr>
          <w:sz w:val="21"/>
          <w:szCs w:val="21"/>
        </w:rPr>
        <w:t>электроводонагревателей</w:t>
      </w:r>
      <w:proofErr w:type="spellEnd"/>
      <w:r w:rsidR="00935F21" w:rsidRPr="00F22CB7">
        <w:rPr>
          <w:sz w:val="21"/>
          <w:szCs w:val="21"/>
        </w:rPr>
        <w:t xml:space="preserve"> </w:t>
      </w:r>
      <w:r w:rsidR="00C0055D" w:rsidRPr="00F22CB7">
        <w:rPr>
          <w:sz w:val="21"/>
          <w:szCs w:val="21"/>
        </w:rPr>
        <w:t>в многоквартирных</w:t>
      </w:r>
      <w:r w:rsidR="00E93532" w:rsidRPr="00F22CB7">
        <w:rPr>
          <w:sz w:val="21"/>
          <w:szCs w:val="21"/>
        </w:rPr>
        <w:t xml:space="preserve"> домах, являющихся объектами энергоснабжения по Договору</w:t>
      </w:r>
      <w:bookmarkEnd w:id="1"/>
      <w:r w:rsidR="00E93532" w:rsidRPr="00F22CB7">
        <w:rPr>
          <w:sz w:val="21"/>
          <w:szCs w:val="21"/>
        </w:rPr>
        <w:t>.</w:t>
      </w:r>
    </w:p>
    <w:p w14:paraId="14413995" w14:textId="241EEF85" w:rsidR="00135A0C" w:rsidRPr="00F22CB7" w:rsidRDefault="00387659" w:rsidP="00AC2A20">
      <w:pPr>
        <w:numPr>
          <w:ilvl w:val="2"/>
          <w:numId w:val="31"/>
        </w:numPr>
        <w:tabs>
          <w:tab w:val="left" w:pos="993"/>
          <w:tab w:val="left" w:pos="1200"/>
          <w:tab w:val="left" w:pos="1440"/>
          <w:tab w:val="num" w:pos="1985"/>
        </w:tabs>
        <w:ind w:left="0" w:firstLine="426"/>
        <w:jc w:val="both"/>
        <w:rPr>
          <w:sz w:val="21"/>
          <w:szCs w:val="21"/>
        </w:rPr>
      </w:pPr>
      <w:r w:rsidRPr="00F22CB7">
        <w:rPr>
          <w:sz w:val="21"/>
          <w:szCs w:val="21"/>
        </w:rPr>
        <w:t xml:space="preserve"> </w:t>
      </w:r>
      <w:r w:rsidR="002C3E27" w:rsidRPr="00F22CB7">
        <w:rPr>
          <w:sz w:val="21"/>
          <w:szCs w:val="21"/>
        </w:rPr>
        <w:t>В</w:t>
      </w:r>
      <w:r w:rsidR="0073267A" w:rsidRPr="00F22CB7">
        <w:rPr>
          <w:sz w:val="21"/>
          <w:szCs w:val="21"/>
        </w:rPr>
        <w:t xml:space="preserve"> письменной форме </w:t>
      </w:r>
      <w:r w:rsidR="00B11680" w:rsidRPr="00F22CB7">
        <w:rPr>
          <w:sz w:val="21"/>
          <w:szCs w:val="21"/>
        </w:rPr>
        <w:t>и</w:t>
      </w:r>
      <w:r w:rsidR="0073267A" w:rsidRPr="00F22CB7">
        <w:rPr>
          <w:sz w:val="21"/>
          <w:szCs w:val="21"/>
        </w:rPr>
        <w:t>нформиро</w:t>
      </w:r>
      <w:r w:rsidR="0062199C" w:rsidRPr="00F22CB7">
        <w:rPr>
          <w:sz w:val="21"/>
          <w:szCs w:val="21"/>
        </w:rPr>
        <w:t xml:space="preserve">вать Гарантирующего поставщика </w:t>
      </w:r>
      <w:r w:rsidR="0073267A" w:rsidRPr="00F22CB7">
        <w:rPr>
          <w:sz w:val="21"/>
          <w:szCs w:val="21"/>
        </w:rPr>
        <w:t xml:space="preserve">о выявлении </w:t>
      </w:r>
      <w:r w:rsidR="002C2B14" w:rsidRPr="00F22CB7">
        <w:rPr>
          <w:sz w:val="21"/>
          <w:szCs w:val="21"/>
        </w:rPr>
        <w:t>несанкционированного подключения к вн</w:t>
      </w:r>
      <w:r w:rsidR="00B11680" w:rsidRPr="00F22CB7">
        <w:rPr>
          <w:sz w:val="21"/>
          <w:szCs w:val="21"/>
        </w:rPr>
        <w:t>утридомовым инженерным системам</w:t>
      </w:r>
      <w:r w:rsidR="0073267A" w:rsidRPr="00F22CB7">
        <w:rPr>
          <w:sz w:val="21"/>
          <w:szCs w:val="21"/>
        </w:rPr>
        <w:t xml:space="preserve"> в течение 5 дней с момента получения указанной информации</w:t>
      </w:r>
      <w:r w:rsidR="00B11680" w:rsidRPr="00F22CB7">
        <w:rPr>
          <w:sz w:val="21"/>
          <w:szCs w:val="21"/>
        </w:rPr>
        <w:t>.</w:t>
      </w:r>
    </w:p>
    <w:p w14:paraId="7060F6F0" w14:textId="51D780EE" w:rsidR="001C61FB" w:rsidRPr="00F22CB7" w:rsidRDefault="00387659" w:rsidP="00AC2A20">
      <w:pPr>
        <w:numPr>
          <w:ilvl w:val="2"/>
          <w:numId w:val="31"/>
        </w:numPr>
        <w:tabs>
          <w:tab w:val="left" w:pos="993"/>
          <w:tab w:val="left" w:pos="1200"/>
          <w:tab w:val="left" w:pos="1440"/>
          <w:tab w:val="num" w:pos="1865"/>
        </w:tabs>
        <w:ind w:left="0" w:firstLine="426"/>
        <w:jc w:val="both"/>
        <w:rPr>
          <w:sz w:val="21"/>
          <w:szCs w:val="21"/>
        </w:rPr>
      </w:pPr>
      <w:r w:rsidRPr="00F22CB7">
        <w:rPr>
          <w:sz w:val="21"/>
          <w:szCs w:val="21"/>
        </w:rPr>
        <w:t xml:space="preserve"> </w:t>
      </w:r>
      <w:r w:rsidR="00F77D25" w:rsidRPr="00F22CB7">
        <w:rPr>
          <w:sz w:val="21"/>
          <w:szCs w:val="21"/>
        </w:rPr>
        <w:t xml:space="preserve">Обеспечивать доступ </w:t>
      </w:r>
      <w:r w:rsidR="00015B51" w:rsidRPr="00F22CB7">
        <w:rPr>
          <w:sz w:val="21"/>
          <w:szCs w:val="21"/>
        </w:rPr>
        <w:t xml:space="preserve">Гарантирующего поставщика (его представителей) </w:t>
      </w:r>
      <w:r w:rsidR="00F77D25" w:rsidRPr="00F22CB7">
        <w:rPr>
          <w:sz w:val="21"/>
          <w:szCs w:val="21"/>
        </w:rPr>
        <w:t xml:space="preserve">к общему имуществу в многоквартирном доме для осуществления ограничения или приостановления, а также возобновления предоставления коммунальной услуги по электроснабжению Потребителям коммунальной услуги в данном доме, у которых имеется задолженность по оплате энергии, либо по соглашению с Гарантирующим поставщиком осуществлять ограничение или приостановление, а также возобновление предоставления коммунальной услуги по электроснабжению указанным Потребителям коммунальной услуги. </w:t>
      </w:r>
    </w:p>
    <w:p w14:paraId="7FB1BF28" w14:textId="77777777" w:rsidR="00F1279F" w:rsidRDefault="00A06337" w:rsidP="00F1279F">
      <w:pPr>
        <w:numPr>
          <w:ilvl w:val="2"/>
          <w:numId w:val="31"/>
        </w:numPr>
        <w:tabs>
          <w:tab w:val="left" w:pos="993"/>
          <w:tab w:val="left" w:pos="1200"/>
          <w:tab w:val="left" w:pos="1440"/>
        </w:tabs>
        <w:ind w:left="0" w:firstLine="426"/>
        <w:jc w:val="both"/>
        <w:rPr>
          <w:sz w:val="21"/>
          <w:szCs w:val="21"/>
        </w:rPr>
      </w:pPr>
      <w:r w:rsidRPr="00F22CB7">
        <w:rPr>
          <w:sz w:val="21"/>
          <w:szCs w:val="21"/>
        </w:rPr>
        <w:t xml:space="preserve"> </w:t>
      </w:r>
      <w:r w:rsidR="00015B51" w:rsidRPr="00F22CB7">
        <w:rPr>
          <w:sz w:val="21"/>
          <w:szCs w:val="21"/>
        </w:rPr>
        <w:t xml:space="preserve">Незамедлительно уведомлять Гарантирующего поставщика о присоединении к принадлежащим Исполнителю </w:t>
      </w:r>
      <w:bookmarkStart w:id="2" w:name="_Hlk182325164"/>
      <w:r w:rsidR="00015B51" w:rsidRPr="00F22CB7">
        <w:rPr>
          <w:sz w:val="21"/>
          <w:szCs w:val="21"/>
        </w:rPr>
        <w:t xml:space="preserve">объектам электросетевого хозяйства </w:t>
      </w:r>
      <w:bookmarkEnd w:id="2"/>
      <w:r w:rsidR="00015B51" w:rsidRPr="00F22CB7">
        <w:rPr>
          <w:sz w:val="21"/>
          <w:szCs w:val="21"/>
        </w:rPr>
        <w:t>энергопринимающих устройств смежных субъектов (субабонентов), а также в обязательном порядке предоставлять Гарантирующему поставщику доказательства согласования такого присоединения с уполномоченной сетевой организацией. Подача напряжения на энергопринимающие устройства смежных субъектов (субабонентов), присоединенных к объектам электросетевого хозяйства Исполнителя, может осуществляться после внесения изменений в Договор в части отражения информации о таких смежных субъектах (потребителях) с обязательным указанием данных о величине максимальной мощности принадлежащих им энергопринимающих устройств и точке присоединения к объектам электросетевого хозяйства Исполнителя в Приложении № 1.1 к Договору.</w:t>
      </w:r>
    </w:p>
    <w:p w14:paraId="7661BC8D" w14:textId="4F33634D" w:rsidR="00F1279F" w:rsidRPr="00E47EF3" w:rsidRDefault="00F1279F" w:rsidP="00215283">
      <w:pPr>
        <w:tabs>
          <w:tab w:val="left" w:pos="993"/>
          <w:tab w:val="left" w:pos="1200"/>
          <w:tab w:val="left" w:pos="1440"/>
        </w:tabs>
        <w:ind w:firstLine="426"/>
        <w:jc w:val="both"/>
        <w:rPr>
          <w:sz w:val="21"/>
          <w:szCs w:val="21"/>
        </w:rPr>
      </w:pPr>
      <w:r w:rsidRPr="00E47EF3">
        <w:rPr>
          <w:sz w:val="21"/>
          <w:szCs w:val="21"/>
        </w:rPr>
        <w:t xml:space="preserve">Технологическое присоединение к </w:t>
      </w:r>
      <w:r w:rsidR="001F1F5C" w:rsidRPr="001F1F5C">
        <w:rPr>
          <w:sz w:val="21"/>
          <w:szCs w:val="21"/>
        </w:rPr>
        <w:t xml:space="preserve">объектам электросетевого хозяйства </w:t>
      </w:r>
      <w:r>
        <w:rPr>
          <w:sz w:val="21"/>
          <w:szCs w:val="21"/>
        </w:rPr>
        <w:t>Исполнителя</w:t>
      </w:r>
      <w:r w:rsidRPr="00E47EF3">
        <w:rPr>
          <w:sz w:val="21"/>
          <w:szCs w:val="21"/>
        </w:rPr>
        <w:t xml:space="preserve"> энергопринимающих устройств иных лиц посредством перераспределения максимальной мощности, а также опосредованного присоединения </w:t>
      </w:r>
      <w:r>
        <w:rPr>
          <w:sz w:val="21"/>
          <w:szCs w:val="21"/>
        </w:rPr>
        <w:t>Исполнитель</w:t>
      </w:r>
      <w:r w:rsidRPr="00E47EF3">
        <w:rPr>
          <w:sz w:val="21"/>
          <w:szCs w:val="21"/>
        </w:rPr>
        <w:t xml:space="preserve"> обязуется производить в установленном законодательством РФ об электроэнергетике </w:t>
      </w:r>
      <w:r w:rsidRPr="00E47EF3">
        <w:rPr>
          <w:sz w:val="21"/>
          <w:szCs w:val="21"/>
        </w:rPr>
        <w:lastRenderedPageBreak/>
        <w:t>порядке, с предоставлением Гарантирующему поставщику оформленных (переоформленных) документов о технологическом присоединении в течение 5 дней с даты их составления.</w:t>
      </w:r>
      <w:r w:rsidR="001F1F5C">
        <w:rPr>
          <w:sz w:val="21"/>
          <w:szCs w:val="21"/>
        </w:rPr>
        <w:t xml:space="preserve"> </w:t>
      </w:r>
    </w:p>
    <w:p w14:paraId="22DA550C" w14:textId="77777777" w:rsidR="00147346" w:rsidRPr="00F22CB7" w:rsidRDefault="00EC25D2" w:rsidP="00AC2A20">
      <w:pPr>
        <w:numPr>
          <w:ilvl w:val="1"/>
          <w:numId w:val="31"/>
        </w:numPr>
        <w:tabs>
          <w:tab w:val="left" w:pos="851"/>
          <w:tab w:val="left" w:pos="1200"/>
          <w:tab w:val="left" w:pos="1440"/>
        </w:tabs>
        <w:ind w:left="0" w:firstLine="426"/>
        <w:jc w:val="both"/>
        <w:rPr>
          <w:sz w:val="21"/>
          <w:szCs w:val="21"/>
        </w:rPr>
      </w:pPr>
      <w:r w:rsidRPr="005539B0">
        <w:rPr>
          <w:sz w:val="21"/>
          <w:szCs w:val="21"/>
          <w:u w:val="single"/>
        </w:rPr>
        <w:t>Исполнитель</w:t>
      </w:r>
      <w:r w:rsidR="00053E2E" w:rsidRPr="005539B0">
        <w:rPr>
          <w:sz w:val="21"/>
          <w:szCs w:val="21"/>
          <w:u w:val="single"/>
        </w:rPr>
        <w:t xml:space="preserve"> вправе</w:t>
      </w:r>
      <w:r w:rsidR="00053E2E" w:rsidRPr="00F22CB7">
        <w:rPr>
          <w:sz w:val="21"/>
          <w:szCs w:val="21"/>
        </w:rPr>
        <w:t>:</w:t>
      </w:r>
    </w:p>
    <w:p w14:paraId="75C702C5" w14:textId="39566E25" w:rsidR="00235FCE" w:rsidRPr="00F22CB7" w:rsidRDefault="0033092D" w:rsidP="00AC2A20">
      <w:pPr>
        <w:numPr>
          <w:ilvl w:val="2"/>
          <w:numId w:val="31"/>
        </w:numPr>
        <w:tabs>
          <w:tab w:val="left" w:pos="993"/>
          <w:tab w:val="left" w:pos="1200"/>
          <w:tab w:val="left" w:pos="1440"/>
        </w:tabs>
        <w:ind w:left="0" w:firstLine="426"/>
        <w:jc w:val="both"/>
        <w:rPr>
          <w:sz w:val="21"/>
          <w:szCs w:val="21"/>
        </w:rPr>
      </w:pPr>
      <w:r w:rsidRPr="00F22CB7">
        <w:rPr>
          <w:sz w:val="21"/>
          <w:szCs w:val="21"/>
        </w:rPr>
        <w:t xml:space="preserve">Требовать </w:t>
      </w:r>
      <w:r w:rsidR="00F41A26" w:rsidRPr="00F22CB7">
        <w:rPr>
          <w:sz w:val="21"/>
          <w:szCs w:val="21"/>
        </w:rPr>
        <w:t xml:space="preserve">от Потребителя коммунальной услуги </w:t>
      </w:r>
      <w:r w:rsidRPr="00F22CB7">
        <w:rPr>
          <w:sz w:val="21"/>
          <w:szCs w:val="21"/>
        </w:rPr>
        <w:t xml:space="preserve">допуска </w:t>
      </w:r>
      <w:r w:rsidR="00F41A26" w:rsidRPr="00F22CB7">
        <w:rPr>
          <w:sz w:val="21"/>
          <w:szCs w:val="21"/>
        </w:rPr>
        <w:t xml:space="preserve">в занимаемое им помещение в многоквартирном доме </w:t>
      </w:r>
      <w:r w:rsidRPr="00F22CB7">
        <w:rPr>
          <w:sz w:val="21"/>
          <w:szCs w:val="21"/>
        </w:rPr>
        <w:t xml:space="preserve">Гарантирующего поставщика </w:t>
      </w:r>
      <w:r w:rsidR="00F41A26" w:rsidRPr="00F22CB7">
        <w:rPr>
          <w:sz w:val="21"/>
          <w:szCs w:val="21"/>
        </w:rPr>
        <w:t xml:space="preserve">(сетевой организации) </w:t>
      </w:r>
      <w:r w:rsidRPr="00F22CB7">
        <w:rPr>
          <w:sz w:val="21"/>
          <w:szCs w:val="21"/>
        </w:rPr>
        <w:t xml:space="preserve">в предусмотренных </w:t>
      </w:r>
      <w:r w:rsidR="00D170CD" w:rsidRPr="00F22CB7">
        <w:rPr>
          <w:sz w:val="21"/>
          <w:szCs w:val="21"/>
        </w:rPr>
        <w:t>действующим законодательством РФ</w:t>
      </w:r>
      <w:r w:rsidRPr="00F22CB7">
        <w:rPr>
          <w:sz w:val="21"/>
          <w:szCs w:val="21"/>
        </w:rPr>
        <w:t xml:space="preserve"> случаях, когда обязанность по установке </w:t>
      </w:r>
      <w:r w:rsidR="00235FCE" w:rsidRPr="00F22CB7">
        <w:rPr>
          <w:sz w:val="21"/>
          <w:szCs w:val="21"/>
        </w:rPr>
        <w:t xml:space="preserve">(замене, поверке) </w:t>
      </w:r>
      <w:r w:rsidRPr="00F22CB7">
        <w:rPr>
          <w:sz w:val="21"/>
          <w:szCs w:val="21"/>
        </w:rPr>
        <w:t xml:space="preserve">приборов учета </w:t>
      </w:r>
      <w:r w:rsidR="00D170CD" w:rsidRPr="00F22CB7">
        <w:rPr>
          <w:sz w:val="21"/>
          <w:szCs w:val="21"/>
        </w:rPr>
        <w:t>энергии возложена на Г</w:t>
      </w:r>
      <w:r w:rsidR="00F41A26" w:rsidRPr="00F22CB7">
        <w:rPr>
          <w:sz w:val="21"/>
          <w:szCs w:val="21"/>
        </w:rPr>
        <w:t>арантирующего поставщика</w:t>
      </w:r>
      <w:r w:rsidRPr="00F22CB7">
        <w:rPr>
          <w:sz w:val="21"/>
          <w:szCs w:val="21"/>
        </w:rPr>
        <w:t xml:space="preserve"> </w:t>
      </w:r>
      <w:r w:rsidR="00D170CD" w:rsidRPr="00F22CB7">
        <w:rPr>
          <w:sz w:val="21"/>
          <w:szCs w:val="21"/>
        </w:rPr>
        <w:t>(</w:t>
      </w:r>
      <w:r w:rsidRPr="00F22CB7">
        <w:rPr>
          <w:sz w:val="21"/>
          <w:szCs w:val="21"/>
        </w:rPr>
        <w:t>сетевую организацию</w:t>
      </w:r>
      <w:r w:rsidR="00D170CD" w:rsidRPr="00F22CB7">
        <w:rPr>
          <w:sz w:val="21"/>
          <w:szCs w:val="21"/>
        </w:rPr>
        <w:t>)</w:t>
      </w:r>
      <w:r w:rsidR="00A65B7A" w:rsidRPr="00F22CB7">
        <w:rPr>
          <w:sz w:val="21"/>
          <w:szCs w:val="21"/>
        </w:rPr>
        <w:t>.</w:t>
      </w:r>
    </w:p>
    <w:p w14:paraId="786FD327" w14:textId="262D1E7A" w:rsidR="001F2C2A" w:rsidRPr="00F22CB7" w:rsidRDefault="006B2A75" w:rsidP="00AC2A20">
      <w:pPr>
        <w:numPr>
          <w:ilvl w:val="2"/>
          <w:numId w:val="31"/>
        </w:numPr>
        <w:tabs>
          <w:tab w:val="left" w:pos="993"/>
          <w:tab w:val="left" w:pos="1200"/>
          <w:tab w:val="left" w:pos="1440"/>
        </w:tabs>
        <w:ind w:left="0" w:firstLine="426"/>
        <w:jc w:val="both"/>
        <w:rPr>
          <w:sz w:val="21"/>
          <w:szCs w:val="21"/>
        </w:rPr>
      </w:pPr>
      <w:r w:rsidRPr="00F22CB7">
        <w:rPr>
          <w:sz w:val="21"/>
          <w:szCs w:val="21"/>
        </w:rPr>
        <w:t>В</w:t>
      </w:r>
      <w:r w:rsidR="00D3281F" w:rsidRPr="00F22CB7">
        <w:rPr>
          <w:sz w:val="21"/>
          <w:szCs w:val="21"/>
        </w:rPr>
        <w:t xml:space="preserve"> одностороннем</w:t>
      </w:r>
      <w:r w:rsidR="0033092D" w:rsidRPr="00F22CB7">
        <w:rPr>
          <w:sz w:val="21"/>
          <w:szCs w:val="21"/>
        </w:rPr>
        <w:t xml:space="preserve"> </w:t>
      </w:r>
      <w:r w:rsidR="00D3281F" w:rsidRPr="00F22CB7">
        <w:rPr>
          <w:sz w:val="21"/>
          <w:szCs w:val="21"/>
        </w:rPr>
        <w:t xml:space="preserve">порядке отказаться от исполнения </w:t>
      </w:r>
      <w:r w:rsidRPr="00F22CB7">
        <w:rPr>
          <w:sz w:val="21"/>
          <w:szCs w:val="21"/>
        </w:rPr>
        <w:t>Д</w:t>
      </w:r>
      <w:r w:rsidR="00D3281F" w:rsidRPr="00F22CB7">
        <w:rPr>
          <w:sz w:val="21"/>
          <w:szCs w:val="21"/>
        </w:rPr>
        <w:t>оговора полностью</w:t>
      </w:r>
      <w:r w:rsidR="00B21CFA" w:rsidRPr="00F22CB7">
        <w:rPr>
          <w:sz w:val="21"/>
          <w:szCs w:val="21"/>
        </w:rPr>
        <w:t xml:space="preserve"> </w:t>
      </w:r>
      <w:r w:rsidR="00235FCE" w:rsidRPr="00F22CB7">
        <w:rPr>
          <w:sz w:val="21"/>
          <w:szCs w:val="21"/>
        </w:rPr>
        <w:t>либо в части приобретения энергии (мощности) в целях предоставления коммунальной услуги по электроснабжению в порядке и на условиях</w:t>
      </w:r>
      <w:r w:rsidR="00B21CFA" w:rsidRPr="00F22CB7">
        <w:rPr>
          <w:sz w:val="21"/>
          <w:szCs w:val="21"/>
        </w:rPr>
        <w:t xml:space="preserve">, </w:t>
      </w:r>
      <w:r w:rsidR="00235FCE" w:rsidRPr="00F22CB7">
        <w:rPr>
          <w:sz w:val="21"/>
          <w:szCs w:val="21"/>
        </w:rPr>
        <w:t>предусмотренных п. 2.3.</w:t>
      </w:r>
      <w:r w:rsidR="00561BF1" w:rsidRPr="00F22CB7">
        <w:rPr>
          <w:sz w:val="21"/>
          <w:szCs w:val="21"/>
        </w:rPr>
        <w:t>1</w:t>
      </w:r>
      <w:r w:rsidR="00561BF1">
        <w:rPr>
          <w:sz w:val="21"/>
          <w:szCs w:val="21"/>
        </w:rPr>
        <w:t>3</w:t>
      </w:r>
      <w:r w:rsidR="00561BF1" w:rsidRPr="00F22CB7">
        <w:rPr>
          <w:sz w:val="21"/>
          <w:szCs w:val="21"/>
        </w:rPr>
        <w:t xml:space="preserve"> </w:t>
      </w:r>
      <w:r w:rsidR="00235FCE" w:rsidRPr="00F22CB7">
        <w:rPr>
          <w:sz w:val="21"/>
          <w:szCs w:val="21"/>
        </w:rPr>
        <w:t>Договора,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sidR="001F2C2A" w:rsidRPr="00F22CB7">
        <w:rPr>
          <w:sz w:val="21"/>
          <w:szCs w:val="21"/>
        </w:rPr>
        <w:t xml:space="preserve">, а также </w:t>
      </w:r>
      <w:r w:rsidRPr="00F22CB7">
        <w:rPr>
          <w:sz w:val="21"/>
          <w:szCs w:val="21"/>
        </w:rPr>
        <w:t>Основными положениями функционирования розничных рынков электрической энергии</w:t>
      </w:r>
      <w:r w:rsidR="001F2C2A" w:rsidRPr="00F22CB7">
        <w:rPr>
          <w:sz w:val="21"/>
          <w:szCs w:val="21"/>
        </w:rPr>
        <w:t>.</w:t>
      </w:r>
    </w:p>
    <w:p w14:paraId="6190C734" w14:textId="6063BC19" w:rsidR="00D3281F" w:rsidRPr="00F22CB7" w:rsidRDefault="006B2A75" w:rsidP="00AC2A20">
      <w:pPr>
        <w:numPr>
          <w:ilvl w:val="2"/>
          <w:numId w:val="31"/>
        </w:numPr>
        <w:tabs>
          <w:tab w:val="left" w:pos="993"/>
          <w:tab w:val="left" w:pos="1200"/>
          <w:tab w:val="left" w:pos="1440"/>
        </w:tabs>
        <w:ind w:left="0" w:firstLine="426"/>
        <w:jc w:val="both"/>
        <w:rPr>
          <w:sz w:val="21"/>
          <w:szCs w:val="21"/>
        </w:rPr>
      </w:pPr>
      <w:r w:rsidRPr="00F22CB7">
        <w:rPr>
          <w:sz w:val="21"/>
          <w:szCs w:val="21"/>
        </w:rPr>
        <w:t>В</w:t>
      </w:r>
      <w:r w:rsidR="00D3281F" w:rsidRPr="00F22CB7">
        <w:rPr>
          <w:sz w:val="21"/>
          <w:szCs w:val="21"/>
        </w:rPr>
        <w:t xml:space="preserve"> одностороннем порядке уменьшить объемы энергии (мощности), приобретаемые у </w:t>
      </w:r>
      <w:r w:rsidR="00235FCE" w:rsidRPr="00F22CB7">
        <w:rPr>
          <w:sz w:val="21"/>
          <w:szCs w:val="21"/>
        </w:rPr>
        <w:t>Г</w:t>
      </w:r>
      <w:r w:rsidR="00D3281F" w:rsidRPr="00F22CB7">
        <w:rPr>
          <w:sz w:val="21"/>
          <w:szCs w:val="21"/>
        </w:rPr>
        <w:t>арантирующего поставщика, путем приобретения части объемов энергии (мощности) по договору, обеспечивающему продажу энергии (мощности), заключенному с производителем электрической энергии (мощности) на розничном рынке</w:t>
      </w:r>
      <w:r w:rsidR="0087163E" w:rsidRPr="00F22CB7">
        <w:rPr>
          <w:sz w:val="21"/>
          <w:szCs w:val="21"/>
        </w:rPr>
        <w:t xml:space="preserve"> в порядке, предусмотренном Основными положениями функционирования розничных рынков электрической энергии</w:t>
      </w:r>
      <w:r w:rsidR="00D3281F" w:rsidRPr="00F22CB7">
        <w:rPr>
          <w:sz w:val="21"/>
          <w:szCs w:val="21"/>
        </w:rPr>
        <w:t>.</w:t>
      </w:r>
    </w:p>
    <w:p w14:paraId="345F2E23" w14:textId="5676946C" w:rsidR="00D3281F" w:rsidRDefault="0087163E" w:rsidP="00AC2A20">
      <w:pPr>
        <w:numPr>
          <w:ilvl w:val="2"/>
          <w:numId w:val="31"/>
        </w:numPr>
        <w:tabs>
          <w:tab w:val="left" w:pos="993"/>
          <w:tab w:val="left" w:pos="1200"/>
          <w:tab w:val="left" w:pos="1440"/>
          <w:tab w:val="num" w:pos="5235"/>
        </w:tabs>
        <w:ind w:left="0" w:firstLine="426"/>
        <w:jc w:val="both"/>
        <w:rPr>
          <w:sz w:val="21"/>
          <w:szCs w:val="21"/>
        </w:rPr>
      </w:pPr>
      <w:r w:rsidRPr="00F22CB7">
        <w:rPr>
          <w:sz w:val="21"/>
          <w:szCs w:val="21"/>
        </w:rPr>
        <w:t xml:space="preserve"> </w:t>
      </w:r>
      <w:r w:rsidR="005F55AC" w:rsidRPr="00F22CB7">
        <w:rPr>
          <w:sz w:val="21"/>
          <w:szCs w:val="21"/>
        </w:rPr>
        <w:t>С</w:t>
      </w:r>
      <w:r w:rsidR="00D3281F" w:rsidRPr="00F22CB7">
        <w:rPr>
          <w:sz w:val="21"/>
          <w:szCs w:val="21"/>
        </w:rPr>
        <w:t xml:space="preserve"> даты утраты </w:t>
      </w:r>
      <w:r w:rsidR="005F55AC" w:rsidRPr="00F22CB7">
        <w:rPr>
          <w:sz w:val="21"/>
          <w:szCs w:val="21"/>
        </w:rPr>
        <w:t>Г</w:t>
      </w:r>
      <w:r w:rsidR="00D3281F" w:rsidRPr="00F22CB7">
        <w:rPr>
          <w:sz w:val="21"/>
          <w:szCs w:val="21"/>
        </w:rPr>
        <w:t>арантирующим поставщиком его статуса перейти на обслуживание:</w:t>
      </w:r>
      <w:r w:rsidR="009B56A3" w:rsidRPr="00F22CB7">
        <w:rPr>
          <w:sz w:val="21"/>
          <w:szCs w:val="21"/>
        </w:rPr>
        <w:t xml:space="preserve"> а) </w:t>
      </w:r>
      <w:r w:rsidR="00D3281F" w:rsidRPr="00F22CB7">
        <w:rPr>
          <w:sz w:val="21"/>
          <w:szCs w:val="21"/>
        </w:rPr>
        <w:t xml:space="preserve">к </w:t>
      </w:r>
      <w:r w:rsidR="00D3281F" w:rsidRPr="00F22CB7">
        <w:rPr>
          <w:color w:val="000000" w:themeColor="text1"/>
          <w:sz w:val="21"/>
          <w:szCs w:val="21"/>
        </w:rPr>
        <w:t>организации</w:t>
      </w:r>
      <w:r w:rsidR="00D3281F" w:rsidRPr="00F22CB7">
        <w:rPr>
          <w:sz w:val="21"/>
          <w:szCs w:val="21"/>
        </w:rPr>
        <w:t xml:space="preserve">, которой присвоен статус гарантирующего поставщика, вне зависимости от соблюдения условий, предусмотренных </w:t>
      </w:r>
      <w:r w:rsidR="00EF2548" w:rsidRPr="00F22CB7">
        <w:rPr>
          <w:sz w:val="21"/>
          <w:szCs w:val="21"/>
        </w:rPr>
        <w:t xml:space="preserve">п. </w:t>
      </w:r>
      <w:r w:rsidR="00022EDF" w:rsidRPr="00F22CB7">
        <w:rPr>
          <w:sz w:val="21"/>
          <w:szCs w:val="21"/>
        </w:rPr>
        <w:t>2.4.</w:t>
      </w:r>
      <w:r w:rsidR="00592AC4" w:rsidRPr="00F22CB7">
        <w:rPr>
          <w:sz w:val="21"/>
          <w:szCs w:val="21"/>
        </w:rPr>
        <w:t xml:space="preserve">2 </w:t>
      </w:r>
      <w:r w:rsidR="005F55AC" w:rsidRPr="00F22CB7">
        <w:rPr>
          <w:sz w:val="21"/>
          <w:szCs w:val="21"/>
        </w:rPr>
        <w:t>Договора</w:t>
      </w:r>
      <w:r w:rsidR="00D3281F" w:rsidRPr="00F22CB7">
        <w:rPr>
          <w:sz w:val="21"/>
          <w:szCs w:val="21"/>
        </w:rPr>
        <w:t>;</w:t>
      </w:r>
      <w:r w:rsidR="009B56A3" w:rsidRPr="00F22CB7">
        <w:rPr>
          <w:sz w:val="21"/>
          <w:szCs w:val="21"/>
        </w:rPr>
        <w:t xml:space="preserve"> б)</w:t>
      </w:r>
      <w:r w:rsidR="00044669" w:rsidRPr="00F22CB7">
        <w:rPr>
          <w:sz w:val="21"/>
          <w:szCs w:val="21"/>
        </w:rPr>
        <w:t> </w:t>
      </w:r>
      <w:r w:rsidR="00D3281F" w:rsidRPr="00F22CB7">
        <w:rPr>
          <w:sz w:val="21"/>
          <w:szCs w:val="21"/>
        </w:rPr>
        <w:t xml:space="preserve">к энергосбытовой (энергоснабжающей) организации или производителю энергии (мощности) на розничном рынке </w:t>
      </w:r>
      <w:r w:rsidR="00235FCE" w:rsidRPr="00F22CB7">
        <w:rPr>
          <w:sz w:val="21"/>
          <w:szCs w:val="21"/>
        </w:rPr>
        <w:t xml:space="preserve">– </w:t>
      </w:r>
      <w:r w:rsidR="00D3281F" w:rsidRPr="00F22CB7">
        <w:rPr>
          <w:sz w:val="21"/>
          <w:szCs w:val="21"/>
        </w:rPr>
        <w:t xml:space="preserve">при условии соблюдения установленных </w:t>
      </w:r>
      <w:r w:rsidR="005F55AC" w:rsidRPr="00F22CB7">
        <w:rPr>
          <w:sz w:val="21"/>
          <w:szCs w:val="21"/>
        </w:rPr>
        <w:t xml:space="preserve">Основными положениями функционирования розничных рынков электрической энергии </w:t>
      </w:r>
      <w:r w:rsidR="00D3281F" w:rsidRPr="00F22CB7">
        <w:rPr>
          <w:sz w:val="21"/>
          <w:szCs w:val="21"/>
        </w:rPr>
        <w:t>условий заключения договоров с указанными субъектами.</w:t>
      </w:r>
    </w:p>
    <w:p w14:paraId="1E28C8CE" w14:textId="1BE6125F" w:rsidR="001F1F5C" w:rsidRPr="00F22CB7" w:rsidRDefault="001F1F5C" w:rsidP="00AC2A20">
      <w:pPr>
        <w:numPr>
          <w:ilvl w:val="2"/>
          <w:numId w:val="31"/>
        </w:numPr>
        <w:tabs>
          <w:tab w:val="left" w:pos="993"/>
          <w:tab w:val="left" w:pos="1200"/>
          <w:tab w:val="left" w:pos="1440"/>
          <w:tab w:val="num" w:pos="5235"/>
        </w:tabs>
        <w:ind w:left="0" w:firstLine="426"/>
        <w:jc w:val="both"/>
        <w:rPr>
          <w:sz w:val="21"/>
          <w:szCs w:val="21"/>
        </w:rPr>
      </w:pPr>
      <w:r w:rsidRPr="001F1F5C">
        <w:rPr>
          <w:sz w:val="21"/>
          <w:szCs w:val="21"/>
        </w:rPr>
        <w:t xml:space="preserve">Обратиться в сетевую организацию с заявлением о переоформлении (восстановлении) документов о технологическом присоединении в отношении ранее присоединенных энергопринимающих устройств в случаях отсутствия у </w:t>
      </w:r>
      <w:r>
        <w:rPr>
          <w:sz w:val="21"/>
          <w:szCs w:val="21"/>
        </w:rPr>
        <w:t>Исполнителя</w:t>
      </w:r>
      <w:r w:rsidRPr="001F1F5C">
        <w:rPr>
          <w:sz w:val="21"/>
          <w:szCs w:val="21"/>
        </w:rPr>
        <w:t xml:space="preserve"> (утраты) акта об осуществлении их технологического присоединения / составления документов о технологическом присоединении до утверждения действующей типовой формы акта об осуществлении технологического присоединения, содержащей необходимые характеристики присоединения таких энергопринимающих устройств.</w:t>
      </w:r>
    </w:p>
    <w:p w14:paraId="78739B2E" w14:textId="162D652F" w:rsidR="00881366" w:rsidRPr="000433A3" w:rsidRDefault="009634CD" w:rsidP="00E611CF">
      <w:pPr>
        <w:numPr>
          <w:ilvl w:val="1"/>
          <w:numId w:val="31"/>
        </w:numPr>
        <w:tabs>
          <w:tab w:val="left" w:pos="851"/>
          <w:tab w:val="left" w:pos="1440"/>
        </w:tabs>
        <w:ind w:left="0" w:firstLine="426"/>
        <w:jc w:val="both"/>
        <w:rPr>
          <w:sz w:val="21"/>
          <w:szCs w:val="21"/>
        </w:rPr>
      </w:pPr>
      <w:r w:rsidRPr="00F22CB7">
        <w:rPr>
          <w:sz w:val="21"/>
          <w:szCs w:val="21"/>
        </w:rPr>
        <w:t>Стороны имеют иные права и несут иные обязанности, предусмотренные настоящим Договором и действующим законодательством РФ</w:t>
      </w:r>
      <w:r w:rsidR="00015B51" w:rsidRPr="00F22CB7">
        <w:rPr>
          <w:sz w:val="21"/>
          <w:szCs w:val="21"/>
        </w:rPr>
        <w:t>, в том числе в случаях предоставления коммунальной услуги по электроснабжению Потребителям коммунальной услуги Гарантирующим поставщиком.</w:t>
      </w:r>
    </w:p>
    <w:p w14:paraId="06153C89" w14:textId="77777777" w:rsidR="00053E2E" w:rsidRPr="00E47EF3" w:rsidRDefault="00053E2E" w:rsidP="00AC2A20">
      <w:pPr>
        <w:tabs>
          <w:tab w:val="left" w:pos="1200"/>
          <w:tab w:val="left" w:pos="1440"/>
        </w:tabs>
        <w:ind w:firstLine="426"/>
        <w:jc w:val="both"/>
        <w:rPr>
          <w:sz w:val="21"/>
          <w:szCs w:val="21"/>
        </w:rPr>
      </w:pPr>
    </w:p>
    <w:p w14:paraId="2CCA562D" w14:textId="2BF6EFD0" w:rsidR="006C6E8F" w:rsidRPr="00E47EF3" w:rsidRDefault="00053E2E" w:rsidP="00AC2A20">
      <w:pPr>
        <w:numPr>
          <w:ilvl w:val="0"/>
          <w:numId w:val="19"/>
        </w:numPr>
        <w:tabs>
          <w:tab w:val="clear" w:pos="5235"/>
          <w:tab w:val="num" w:pos="709"/>
          <w:tab w:val="left" w:pos="993"/>
          <w:tab w:val="num" w:pos="3969"/>
        </w:tabs>
        <w:ind w:left="0" w:firstLine="426"/>
        <w:jc w:val="center"/>
        <w:rPr>
          <w:b/>
          <w:sz w:val="21"/>
          <w:szCs w:val="21"/>
        </w:rPr>
      </w:pPr>
      <w:r w:rsidRPr="00E47EF3">
        <w:rPr>
          <w:b/>
          <w:sz w:val="21"/>
          <w:szCs w:val="21"/>
        </w:rPr>
        <w:t>Учет энергии.</w:t>
      </w:r>
    </w:p>
    <w:p w14:paraId="1B0B62C5" w14:textId="3351E62A" w:rsidR="006F1D4E" w:rsidRPr="00E47EF3" w:rsidRDefault="00F458AF" w:rsidP="00AC2A20">
      <w:pPr>
        <w:tabs>
          <w:tab w:val="left" w:pos="1134"/>
        </w:tabs>
        <w:ind w:firstLine="426"/>
        <w:jc w:val="both"/>
        <w:rPr>
          <w:sz w:val="21"/>
          <w:szCs w:val="21"/>
        </w:rPr>
      </w:pPr>
      <w:r w:rsidRPr="00E47EF3">
        <w:rPr>
          <w:sz w:val="21"/>
          <w:szCs w:val="21"/>
        </w:rPr>
        <w:t xml:space="preserve">3.1. </w:t>
      </w:r>
      <w:r w:rsidR="00F13AC0" w:rsidRPr="00E47EF3">
        <w:rPr>
          <w:sz w:val="21"/>
          <w:szCs w:val="21"/>
        </w:rPr>
        <w:t xml:space="preserve">Определение объема покупки энергии (мощности), поставленной </w:t>
      </w:r>
      <w:r w:rsidR="00524FDD" w:rsidRPr="00E47EF3">
        <w:rPr>
          <w:sz w:val="21"/>
          <w:szCs w:val="21"/>
        </w:rPr>
        <w:t>Г</w:t>
      </w:r>
      <w:r w:rsidR="00F13AC0" w:rsidRPr="00E47EF3">
        <w:rPr>
          <w:sz w:val="21"/>
          <w:szCs w:val="21"/>
        </w:rPr>
        <w:t>арантирующим поставщиком в точк</w:t>
      </w:r>
      <w:r w:rsidR="00524FDD" w:rsidRPr="00E47EF3">
        <w:rPr>
          <w:sz w:val="21"/>
          <w:szCs w:val="21"/>
        </w:rPr>
        <w:t>и</w:t>
      </w:r>
      <w:r w:rsidR="00F13AC0" w:rsidRPr="00E47EF3">
        <w:rPr>
          <w:sz w:val="21"/>
          <w:szCs w:val="21"/>
        </w:rPr>
        <w:t xml:space="preserve"> поставки по </w:t>
      </w:r>
      <w:r w:rsidR="00524FDD" w:rsidRPr="00E47EF3">
        <w:rPr>
          <w:sz w:val="21"/>
          <w:szCs w:val="21"/>
        </w:rPr>
        <w:t>настоящему Д</w:t>
      </w:r>
      <w:r w:rsidR="00F13AC0" w:rsidRPr="00E47EF3">
        <w:rPr>
          <w:sz w:val="21"/>
          <w:szCs w:val="21"/>
        </w:rPr>
        <w:t>оговору за расчетный период, осуществляется на основании данных</w:t>
      </w:r>
      <w:r w:rsidR="006F1D4E" w:rsidRPr="00E47EF3">
        <w:rPr>
          <w:sz w:val="21"/>
          <w:szCs w:val="21"/>
        </w:rPr>
        <w:t>, полученных:</w:t>
      </w:r>
    </w:p>
    <w:p w14:paraId="120E4452" w14:textId="77777777" w:rsidR="001E0F78" w:rsidRPr="00E47EF3" w:rsidRDefault="001E0F78" w:rsidP="001E0F78">
      <w:pPr>
        <w:pStyle w:val="af"/>
        <w:tabs>
          <w:tab w:val="left" w:pos="709"/>
          <w:tab w:val="left" w:pos="1200"/>
        </w:tabs>
        <w:spacing w:after="0" w:line="240" w:lineRule="auto"/>
        <w:ind w:left="0" w:firstLine="426"/>
        <w:jc w:val="both"/>
        <w:rPr>
          <w:rFonts w:ascii="Times New Roman" w:hAnsi="Times New Roman"/>
          <w:sz w:val="21"/>
          <w:szCs w:val="21"/>
        </w:rPr>
      </w:pPr>
      <w:r w:rsidRPr="00E47EF3">
        <w:rPr>
          <w:rFonts w:ascii="Times New Roman" w:hAnsi="Times New Roman"/>
          <w:sz w:val="21"/>
          <w:szCs w:val="21"/>
        </w:rPr>
        <w:t xml:space="preserve">- </w:t>
      </w:r>
      <w:r w:rsidR="006F1D4E" w:rsidRPr="00E47EF3">
        <w:rPr>
          <w:rFonts w:ascii="Times New Roman" w:hAnsi="Times New Roman"/>
          <w:sz w:val="21"/>
          <w:szCs w:val="21"/>
        </w:rPr>
        <w:t xml:space="preserve">с использованием указанных в </w:t>
      </w:r>
      <w:r w:rsidR="00524FDD" w:rsidRPr="00E47EF3">
        <w:rPr>
          <w:rFonts w:ascii="Times New Roman" w:hAnsi="Times New Roman"/>
          <w:sz w:val="21"/>
          <w:szCs w:val="21"/>
        </w:rPr>
        <w:t>Приложени</w:t>
      </w:r>
      <w:r w:rsidR="008929B6" w:rsidRPr="00E47EF3">
        <w:rPr>
          <w:rFonts w:ascii="Times New Roman" w:hAnsi="Times New Roman"/>
          <w:sz w:val="21"/>
          <w:szCs w:val="21"/>
        </w:rPr>
        <w:t>и</w:t>
      </w:r>
      <w:r w:rsidR="00524FDD" w:rsidRPr="00E47EF3">
        <w:rPr>
          <w:rFonts w:ascii="Times New Roman" w:hAnsi="Times New Roman"/>
          <w:sz w:val="21"/>
          <w:szCs w:val="21"/>
        </w:rPr>
        <w:t xml:space="preserve"> </w:t>
      </w:r>
      <w:r w:rsidR="008929B6" w:rsidRPr="00E47EF3">
        <w:rPr>
          <w:rFonts w:ascii="Times New Roman" w:hAnsi="Times New Roman"/>
          <w:sz w:val="21"/>
          <w:szCs w:val="21"/>
        </w:rPr>
        <w:t>№</w:t>
      </w:r>
      <w:r w:rsidR="009B56A3" w:rsidRPr="00E47EF3">
        <w:rPr>
          <w:rFonts w:ascii="Times New Roman" w:hAnsi="Times New Roman"/>
          <w:sz w:val="21"/>
          <w:szCs w:val="21"/>
        </w:rPr>
        <w:t>№</w:t>
      </w:r>
      <w:r w:rsidR="008929B6" w:rsidRPr="00E47EF3">
        <w:rPr>
          <w:rFonts w:ascii="Times New Roman" w:hAnsi="Times New Roman"/>
          <w:sz w:val="21"/>
          <w:szCs w:val="21"/>
        </w:rPr>
        <w:t xml:space="preserve"> </w:t>
      </w:r>
      <w:r w:rsidR="004D7FF2" w:rsidRPr="00E47EF3">
        <w:rPr>
          <w:rFonts w:ascii="Times New Roman" w:hAnsi="Times New Roman"/>
          <w:sz w:val="21"/>
          <w:szCs w:val="21"/>
        </w:rPr>
        <w:t>2</w:t>
      </w:r>
      <w:r w:rsidR="005E768B" w:rsidRPr="00E47EF3">
        <w:rPr>
          <w:rFonts w:ascii="Times New Roman" w:hAnsi="Times New Roman"/>
          <w:sz w:val="21"/>
          <w:szCs w:val="21"/>
        </w:rPr>
        <w:t xml:space="preserve">.1, </w:t>
      </w:r>
      <w:r w:rsidR="004D7FF2" w:rsidRPr="00E47EF3">
        <w:rPr>
          <w:rFonts w:ascii="Times New Roman" w:hAnsi="Times New Roman"/>
          <w:sz w:val="21"/>
          <w:szCs w:val="21"/>
        </w:rPr>
        <w:t>2</w:t>
      </w:r>
      <w:r w:rsidR="005E768B" w:rsidRPr="00E47EF3">
        <w:rPr>
          <w:rFonts w:ascii="Times New Roman" w:hAnsi="Times New Roman"/>
          <w:sz w:val="21"/>
          <w:szCs w:val="21"/>
        </w:rPr>
        <w:t>.2</w:t>
      </w:r>
      <w:r w:rsidR="008929B6" w:rsidRPr="00E47EF3">
        <w:rPr>
          <w:rFonts w:ascii="Times New Roman" w:hAnsi="Times New Roman"/>
          <w:sz w:val="21"/>
          <w:szCs w:val="21"/>
        </w:rPr>
        <w:t xml:space="preserve"> </w:t>
      </w:r>
      <w:r w:rsidR="00524FDD" w:rsidRPr="00E47EF3">
        <w:rPr>
          <w:rFonts w:ascii="Times New Roman" w:hAnsi="Times New Roman"/>
          <w:sz w:val="21"/>
          <w:szCs w:val="21"/>
        </w:rPr>
        <w:t xml:space="preserve">к Договору </w:t>
      </w:r>
      <w:r w:rsidR="006F1D4E" w:rsidRPr="00E47EF3">
        <w:rPr>
          <w:rFonts w:ascii="Times New Roman" w:hAnsi="Times New Roman"/>
          <w:sz w:val="21"/>
          <w:szCs w:val="21"/>
        </w:rPr>
        <w:t>приборов учета энергии, в том числе включенных в состав измерительных комплексов, систем учета;</w:t>
      </w:r>
    </w:p>
    <w:p w14:paraId="15EAE70F" w14:textId="19700698" w:rsidR="00B83F5F" w:rsidRPr="00E47EF3" w:rsidRDefault="001E0F78" w:rsidP="001E0F78">
      <w:pPr>
        <w:pStyle w:val="af"/>
        <w:tabs>
          <w:tab w:val="left" w:pos="709"/>
          <w:tab w:val="left" w:pos="1200"/>
        </w:tabs>
        <w:spacing w:after="0" w:line="240" w:lineRule="auto"/>
        <w:ind w:left="0" w:firstLine="426"/>
        <w:jc w:val="both"/>
        <w:rPr>
          <w:rFonts w:ascii="Times New Roman" w:hAnsi="Times New Roman"/>
          <w:sz w:val="21"/>
          <w:szCs w:val="21"/>
        </w:rPr>
      </w:pPr>
      <w:r w:rsidRPr="00E47EF3">
        <w:rPr>
          <w:rFonts w:ascii="Times New Roman" w:hAnsi="Times New Roman"/>
          <w:sz w:val="21"/>
          <w:szCs w:val="21"/>
        </w:rPr>
        <w:t xml:space="preserve">- </w:t>
      </w:r>
      <w:r w:rsidR="006C4483" w:rsidRPr="00E47EF3">
        <w:rPr>
          <w:rFonts w:ascii="Times New Roman" w:hAnsi="Times New Roman"/>
          <w:sz w:val="21"/>
          <w:szCs w:val="21"/>
        </w:rPr>
        <w:t>при отсутствии актуальных показаний или непригодности к расчетам приборов учета, измерительных комплексов в</w:t>
      </w:r>
      <w:r w:rsidRPr="00E47EF3">
        <w:rPr>
          <w:rFonts w:ascii="Times New Roman" w:hAnsi="Times New Roman"/>
          <w:sz w:val="21"/>
          <w:szCs w:val="21"/>
        </w:rPr>
        <w:t> </w:t>
      </w:r>
      <w:r w:rsidR="006C4483" w:rsidRPr="00E47EF3">
        <w:rPr>
          <w:rFonts w:ascii="Times New Roman" w:hAnsi="Times New Roman"/>
          <w:sz w:val="21"/>
          <w:szCs w:val="21"/>
        </w:rPr>
        <w:t xml:space="preserve">определенных </w:t>
      </w:r>
      <w:r w:rsidR="00B83F5F" w:rsidRPr="00E47EF3">
        <w:rPr>
          <w:rFonts w:ascii="Times New Roman" w:hAnsi="Times New Roman"/>
          <w:sz w:val="21"/>
          <w:szCs w:val="21"/>
        </w:rPr>
        <w:t>действующим законодательством РФ,</w:t>
      </w:r>
      <w:r w:rsidR="00D06216" w:rsidRPr="00E47EF3">
        <w:rPr>
          <w:rFonts w:ascii="Times New Roman" w:hAnsi="Times New Roman"/>
          <w:sz w:val="21"/>
          <w:szCs w:val="21"/>
        </w:rPr>
        <w:t xml:space="preserve"> а также Договором </w:t>
      </w:r>
      <w:r w:rsidR="006F1D4E" w:rsidRPr="00E47EF3">
        <w:rPr>
          <w:rFonts w:ascii="Times New Roman" w:hAnsi="Times New Roman"/>
          <w:sz w:val="21"/>
          <w:szCs w:val="21"/>
        </w:rPr>
        <w:t xml:space="preserve">случаях </w:t>
      </w:r>
      <w:r w:rsidR="00D06216" w:rsidRPr="00E47EF3">
        <w:rPr>
          <w:rFonts w:ascii="Times New Roman" w:hAnsi="Times New Roman"/>
          <w:sz w:val="21"/>
          <w:szCs w:val="21"/>
        </w:rPr>
        <w:t>–</w:t>
      </w:r>
      <w:r w:rsidR="006F1D4E" w:rsidRPr="00E47EF3">
        <w:rPr>
          <w:rFonts w:ascii="Times New Roman" w:hAnsi="Times New Roman"/>
          <w:sz w:val="21"/>
          <w:szCs w:val="21"/>
        </w:rPr>
        <w:t xml:space="preserve"> </w:t>
      </w:r>
      <w:r w:rsidR="00D06216" w:rsidRPr="00E47EF3">
        <w:rPr>
          <w:rFonts w:ascii="Times New Roman" w:hAnsi="Times New Roman"/>
          <w:sz w:val="21"/>
          <w:szCs w:val="21"/>
        </w:rPr>
        <w:t xml:space="preserve">путем </w:t>
      </w:r>
      <w:r w:rsidR="006F1D4E" w:rsidRPr="00E47EF3">
        <w:rPr>
          <w:rFonts w:ascii="Times New Roman" w:hAnsi="Times New Roman"/>
          <w:sz w:val="21"/>
          <w:szCs w:val="21"/>
        </w:rPr>
        <w:t xml:space="preserve">применения расчетных способов, предусмотренных </w:t>
      </w:r>
      <w:r w:rsidR="000C6373" w:rsidRPr="00E47EF3">
        <w:rPr>
          <w:rFonts w:ascii="Times New Roman" w:hAnsi="Times New Roman"/>
          <w:sz w:val="21"/>
          <w:szCs w:val="21"/>
        </w:rPr>
        <w:t xml:space="preserve">жилищным законодательством РФ, </w:t>
      </w:r>
      <w:r w:rsidR="00D06216" w:rsidRPr="00E47EF3">
        <w:rPr>
          <w:rFonts w:ascii="Times New Roman" w:hAnsi="Times New Roman"/>
          <w:sz w:val="21"/>
          <w:szCs w:val="21"/>
        </w:rPr>
        <w:t>Основными положениями функционирования розничных рынков электрической энергии</w:t>
      </w:r>
      <w:r w:rsidR="00F55686" w:rsidRPr="00E47EF3">
        <w:rPr>
          <w:rFonts w:ascii="Times New Roman" w:hAnsi="Times New Roman"/>
          <w:sz w:val="21"/>
          <w:szCs w:val="21"/>
        </w:rPr>
        <w:t>.</w:t>
      </w:r>
    </w:p>
    <w:p w14:paraId="62ED4549" w14:textId="3967FC23" w:rsidR="00620E1E" w:rsidRPr="00E47EF3" w:rsidRDefault="00620E1E" w:rsidP="00AC2A20">
      <w:pPr>
        <w:tabs>
          <w:tab w:val="left" w:pos="1134"/>
        </w:tabs>
        <w:ind w:firstLine="426"/>
        <w:jc w:val="both"/>
        <w:rPr>
          <w:sz w:val="21"/>
          <w:szCs w:val="21"/>
        </w:rPr>
      </w:pPr>
      <w:r w:rsidRPr="00E47EF3">
        <w:rPr>
          <w:color w:val="000000"/>
          <w:sz w:val="21"/>
          <w:szCs w:val="21"/>
        </w:rPr>
        <w:t xml:space="preserve">3.2. </w:t>
      </w:r>
      <w:r w:rsidRPr="00E47EF3">
        <w:rPr>
          <w:sz w:val="21"/>
          <w:szCs w:val="21"/>
        </w:rPr>
        <w:t>В отношении Исполнителя приобретение, установку (замену</w:t>
      </w:r>
      <w:r w:rsidR="006C4483" w:rsidRPr="00E47EF3">
        <w:rPr>
          <w:sz w:val="21"/>
          <w:szCs w:val="21"/>
        </w:rPr>
        <w:t>, поверку</w:t>
      </w:r>
      <w:r w:rsidRPr="00E47EF3">
        <w:rPr>
          <w:sz w:val="21"/>
          <w:szCs w:val="21"/>
        </w:rPr>
        <w:t xml:space="preserve">) и допуск в эксплуатацию приборов учета </w:t>
      </w:r>
      <w:r w:rsidR="00C20EE3" w:rsidRPr="00E47EF3">
        <w:rPr>
          <w:sz w:val="21"/>
          <w:szCs w:val="21"/>
        </w:rPr>
        <w:t xml:space="preserve">энергии в многоквартирном доме (включая </w:t>
      </w:r>
      <w:r w:rsidRPr="00E47EF3">
        <w:rPr>
          <w:sz w:val="21"/>
          <w:szCs w:val="21"/>
        </w:rPr>
        <w:t>коллективн</w:t>
      </w:r>
      <w:r w:rsidR="00C20EE3" w:rsidRPr="00E47EF3">
        <w:rPr>
          <w:sz w:val="21"/>
          <w:szCs w:val="21"/>
        </w:rPr>
        <w:t>ый</w:t>
      </w:r>
      <w:r w:rsidRPr="00E47EF3">
        <w:rPr>
          <w:sz w:val="21"/>
          <w:szCs w:val="21"/>
        </w:rPr>
        <w:t xml:space="preserve"> (общедомов</w:t>
      </w:r>
      <w:r w:rsidR="00C20EE3" w:rsidRPr="00E47EF3">
        <w:rPr>
          <w:sz w:val="21"/>
          <w:szCs w:val="21"/>
        </w:rPr>
        <w:t>ый) прибор</w:t>
      </w:r>
      <w:r w:rsidRPr="00E47EF3">
        <w:rPr>
          <w:sz w:val="21"/>
          <w:szCs w:val="21"/>
        </w:rPr>
        <w:t xml:space="preserve"> учета</w:t>
      </w:r>
      <w:r w:rsidR="00C20EE3" w:rsidRPr="00E47EF3">
        <w:rPr>
          <w:sz w:val="21"/>
          <w:szCs w:val="21"/>
        </w:rPr>
        <w:t>)</w:t>
      </w:r>
      <w:r w:rsidRPr="00E47EF3">
        <w:rPr>
          <w:sz w:val="21"/>
          <w:szCs w:val="21"/>
        </w:rPr>
        <w:t xml:space="preserve"> и (или) иного оборудования, </w:t>
      </w:r>
      <w:r w:rsidR="006C4483" w:rsidRPr="00E47EF3">
        <w:rPr>
          <w:sz w:val="21"/>
          <w:szCs w:val="21"/>
        </w:rPr>
        <w:t xml:space="preserve">используемого </w:t>
      </w:r>
      <w:r w:rsidRPr="00E47EF3">
        <w:rPr>
          <w:sz w:val="21"/>
          <w:szCs w:val="21"/>
        </w:rPr>
        <w:t xml:space="preserve">для обеспечения коммерческого учета энергии (мощности), и последующую их эксплуатацию осуществляет Гарантирующий поставщик </w:t>
      </w:r>
      <w:r w:rsidR="00007D55" w:rsidRPr="00E47EF3">
        <w:rPr>
          <w:sz w:val="21"/>
          <w:szCs w:val="21"/>
        </w:rPr>
        <w:t>в порядке, предусмотренном</w:t>
      </w:r>
      <w:r w:rsidR="006C4483" w:rsidRPr="00E47EF3">
        <w:rPr>
          <w:sz w:val="21"/>
          <w:szCs w:val="21"/>
        </w:rPr>
        <w:t xml:space="preserve"> жилищным законодательством и законодательством РФ об электроэнергетике (за исключением случаев, когда соответствующие обязанности возложены на иное лицо). </w:t>
      </w:r>
      <w:r w:rsidRPr="00E47EF3">
        <w:rPr>
          <w:sz w:val="21"/>
          <w:szCs w:val="21"/>
        </w:rPr>
        <w:t xml:space="preserve">В отношении нежилых помещений многоквартирного </w:t>
      </w:r>
      <w:r w:rsidR="00842BCB" w:rsidRPr="00E47EF3">
        <w:rPr>
          <w:sz w:val="21"/>
          <w:szCs w:val="21"/>
        </w:rPr>
        <w:t xml:space="preserve">дома, электроснабжение которых </w:t>
      </w:r>
      <w:r w:rsidRPr="00E47EF3">
        <w:rPr>
          <w:sz w:val="21"/>
          <w:szCs w:val="21"/>
        </w:rPr>
        <w:t xml:space="preserve">осуществляется без использования общего имущества, установка, замена </w:t>
      </w:r>
      <w:r w:rsidR="006C4483" w:rsidRPr="00E47EF3">
        <w:rPr>
          <w:sz w:val="21"/>
          <w:szCs w:val="21"/>
        </w:rPr>
        <w:t xml:space="preserve">(поверка) </w:t>
      </w:r>
      <w:r w:rsidR="000D4D5B" w:rsidRPr="00E47EF3">
        <w:rPr>
          <w:sz w:val="21"/>
          <w:szCs w:val="21"/>
        </w:rPr>
        <w:t xml:space="preserve">и последующая эксплуатация </w:t>
      </w:r>
      <w:r w:rsidRPr="00E47EF3">
        <w:rPr>
          <w:sz w:val="21"/>
          <w:szCs w:val="21"/>
        </w:rPr>
        <w:t xml:space="preserve">приборов учета энергии </w:t>
      </w:r>
      <w:r w:rsidR="00C20EE3" w:rsidRPr="00E47EF3">
        <w:rPr>
          <w:sz w:val="21"/>
          <w:szCs w:val="21"/>
        </w:rPr>
        <w:t xml:space="preserve">и (или) иного оборудования, </w:t>
      </w:r>
      <w:r w:rsidR="003B3EA9" w:rsidRPr="00E47EF3">
        <w:rPr>
          <w:sz w:val="21"/>
          <w:szCs w:val="21"/>
        </w:rPr>
        <w:t>используем</w:t>
      </w:r>
      <w:r w:rsidR="003B3EA9">
        <w:rPr>
          <w:sz w:val="21"/>
          <w:szCs w:val="21"/>
        </w:rPr>
        <w:t>ых</w:t>
      </w:r>
      <w:r w:rsidR="003B3EA9" w:rsidRPr="00E47EF3">
        <w:rPr>
          <w:sz w:val="21"/>
          <w:szCs w:val="21"/>
        </w:rPr>
        <w:t xml:space="preserve"> </w:t>
      </w:r>
      <w:r w:rsidR="00C20EE3" w:rsidRPr="00E47EF3">
        <w:rPr>
          <w:sz w:val="21"/>
          <w:szCs w:val="21"/>
        </w:rPr>
        <w:t xml:space="preserve">для обеспечения коммерческого учета энергии (мощности), </w:t>
      </w:r>
      <w:r w:rsidRPr="00E47EF3">
        <w:rPr>
          <w:sz w:val="21"/>
          <w:szCs w:val="21"/>
        </w:rPr>
        <w:t>осуществляется сетевой организацией</w:t>
      </w:r>
      <w:r w:rsidR="00092737" w:rsidRPr="00E47EF3">
        <w:rPr>
          <w:sz w:val="21"/>
          <w:szCs w:val="21"/>
        </w:rPr>
        <w:t xml:space="preserve">, </w:t>
      </w:r>
      <w:r w:rsidR="00C20EE3" w:rsidRPr="00E47EF3">
        <w:rPr>
          <w:sz w:val="21"/>
          <w:szCs w:val="21"/>
        </w:rPr>
        <w:t xml:space="preserve">к объектам электросетевого хозяйства которой присоединены соответствующие энергопринимающие устройства, </w:t>
      </w:r>
      <w:r w:rsidRPr="00E47EF3">
        <w:rPr>
          <w:sz w:val="21"/>
          <w:szCs w:val="21"/>
        </w:rPr>
        <w:t>в порядке, предусмотренном</w:t>
      </w:r>
      <w:r w:rsidR="00842BCB" w:rsidRPr="00E47EF3">
        <w:rPr>
          <w:sz w:val="21"/>
          <w:szCs w:val="21"/>
        </w:rPr>
        <w:t xml:space="preserve"> Основными положениями функционирования розничных рынков электрической энергии </w:t>
      </w:r>
      <w:r w:rsidR="00C20EE3" w:rsidRPr="00E47EF3">
        <w:rPr>
          <w:sz w:val="21"/>
          <w:szCs w:val="21"/>
        </w:rPr>
        <w:t>и жилищным законодательством РФ</w:t>
      </w:r>
      <w:r w:rsidR="00842BCB" w:rsidRPr="00E47EF3">
        <w:rPr>
          <w:sz w:val="21"/>
          <w:szCs w:val="21"/>
        </w:rPr>
        <w:t>.</w:t>
      </w:r>
    </w:p>
    <w:p w14:paraId="7822F69C" w14:textId="13104296" w:rsidR="00C20EE3" w:rsidRPr="00E47EF3" w:rsidRDefault="00842BCB" w:rsidP="00AC2A20">
      <w:pPr>
        <w:widowControl w:val="0"/>
        <w:tabs>
          <w:tab w:val="left" w:pos="1308"/>
          <w:tab w:val="left" w:pos="1548"/>
        </w:tabs>
        <w:autoSpaceDE w:val="0"/>
        <w:autoSpaceDN w:val="0"/>
        <w:adjustRightInd w:val="0"/>
        <w:ind w:right="27" w:firstLine="426"/>
        <w:jc w:val="both"/>
        <w:rPr>
          <w:color w:val="000000"/>
          <w:sz w:val="21"/>
          <w:szCs w:val="21"/>
        </w:rPr>
      </w:pPr>
      <w:r w:rsidRPr="00E47EF3">
        <w:rPr>
          <w:sz w:val="21"/>
          <w:szCs w:val="21"/>
        </w:rPr>
        <w:t xml:space="preserve">3.3. </w:t>
      </w:r>
      <w:r w:rsidR="00C20EE3" w:rsidRPr="00E47EF3">
        <w:rPr>
          <w:color w:val="000000"/>
          <w:sz w:val="21"/>
          <w:szCs w:val="21"/>
        </w:rPr>
        <w:t>Технические данные приборов учета (измерительных комплексов), их балансовая принадлежность, а также сведения о юридическом(их) лице(ах), ответственном(ых) в соответствии с законодательством РФ об электроэнергетике за эксплуатацию приборов учета, содержатся в Приложениях №№ 2.1, 2.2 к Договору.</w:t>
      </w:r>
    </w:p>
    <w:p w14:paraId="18CB351F" w14:textId="43AEE0D0" w:rsidR="00D31DB5" w:rsidRDefault="00842BCB" w:rsidP="00AC2A20">
      <w:pPr>
        <w:widowControl w:val="0"/>
        <w:autoSpaceDE w:val="0"/>
        <w:autoSpaceDN w:val="0"/>
        <w:ind w:firstLine="426"/>
        <w:jc w:val="both"/>
        <w:rPr>
          <w:sz w:val="21"/>
          <w:szCs w:val="21"/>
        </w:rPr>
      </w:pPr>
      <w:r w:rsidRPr="00E47EF3">
        <w:rPr>
          <w:sz w:val="21"/>
          <w:szCs w:val="21"/>
        </w:rPr>
        <w:t xml:space="preserve">3.4. Порядок </w:t>
      </w:r>
      <w:r w:rsidR="00D31DB5" w:rsidRPr="00E47EF3">
        <w:rPr>
          <w:sz w:val="21"/>
          <w:szCs w:val="21"/>
        </w:rPr>
        <w:t>проведения работ по установке</w:t>
      </w:r>
      <w:r w:rsidRPr="00E47EF3">
        <w:rPr>
          <w:sz w:val="21"/>
          <w:szCs w:val="21"/>
        </w:rPr>
        <w:t xml:space="preserve"> </w:t>
      </w:r>
      <w:r w:rsidR="00D31DB5" w:rsidRPr="00E47EF3">
        <w:rPr>
          <w:sz w:val="21"/>
          <w:szCs w:val="21"/>
        </w:rPr>
        <w:t>(замене</w:t>
      </w:r>
      <w:r w:rsidRPr="00E47EF3">
        <w:rPr>
          <w:sz w:val="21"/>
          <w:szCs w:val="21"/>
        </w:rPr>
        <w:t xml:space="preserve">) </w:t>
      </w:r>
      <w:r w:rsidR="00D31DB5" w:rsidRPr="00E47EF3">
        <w:rPr>
          <w:sz w:val="21"/>
          <w:szCs w:val="21"/>
        </w:rPr>
        <w:t xml:space="preserve">и вводу в эксплуатацию </w:t>
      </w:r>
      <w:r w:rsidR="00CC6452" w:rsidRPr="00E47EF3">
        <w:rPr>
          <w:sz w:val="21"/>
          <w:szCs w:val="21"/>
        </w:rPr>
        <w:t>приборов учета</w:t>
      </w:r>
      <w:r w:rsidR="00D83CE1" w:rsidRPr="00E47EF3">
        <w:rPr>
          <w:sz w:val="21"/>
          <w:szCs w:val="21"/>
        </w:rPr>
        <w:t xml:space="preserve"> энергии в многоквартирном доме</w:t>
      </w:r>
      <w:r w:rsidR="00CC6452" w:rsidRPr="00E47EF3">
        <w:rPr>
          <w:sz w:val="21"/>
          <w:szCs w:val="21"/>
        </w:rPr>
        <w:t xml:space="preserve"> Гарантирующим поставщиком</w:t>
      </w:r>
      <w:r w:rsidR="000D4D5B" w:rsidRPr="00E47EF3">
        <w:rPr>
          <w:sz w:val="21"/>
          <w:szCs w:val="21"/>
        </w:rPr>
        <w:t xml:space="preserve"> (сетевой организацией)</w:t>
      </w:r>
      <w:r w:rsidR="00CC6452" w:rsidRPr="00E47EF3">
        <w:rPr>
          <w:sz w:val="21"/>
          <w:szCs w:val="21"/>
        </w:rPr>
        <w:t xml:space="preserve">, </w:t>
      </w:r>
      <w:r w:rsidRPr="00E47EF3">
        <w:rPr>
          <w:sz w:val="21"/>
          <w:szCs w:val="21"/>
        </w:rPr>
        <w:t xml:space="preserve">в том числе порядок действий </w:t>
      </w:r>
      <w:r w:rsidR="006C6E8F" w:rsidRPr="00E47EF3">
        <w:rPr>
          <w:sz w:val="21"/>
          <w:szCs w:val="21"/>
        </w:rPr>
        <w:t>Исполнителя</w:t>
      </w:r>
      <w:r w:rsidRPr="00E47EF3">
        <w:rPr>
          <w:sz w:val="21"/>
          <w:szCs w:val="21"/>
        </w:rPr>
        <w:t xml:space="preserve"> в рамках указанных процедур, </w:t>
      </w:r>
      <w:r w:rsidR="00D31DB5" w:rsidRPr="00E47EF3">
        <w:rPr>
          <w:sz w:val="21"/>
          <w:szCs w:val="21"/>
        </w:rPr>
        <w:t xml:space="preserve">порядок допуска Гарантирующего поставщика </w:t>
      </w:r>
      <w:r w:rsidR="000D4D5B" w:rsidRPr="00E47EF3">
        <w:rPr>
          <w:sz w:val="21"/>
          <w:szCs w:val="21"/>
        </w:rPr>
        <w:t xml:space="preserve">(сетевой организации) </w:t>
      </w:r>
      <w:r w:rsidR="00D31DB5" w:rsidRPr="00E47EF3">
        <w:rPr>
          <w:sz w:val="21"/>
          <w:szCs w:val="21"/>
        </w:rPr>
        <w:t xml:space="preserve">Исполнителем к местам установки приборов учета энергии, </w:t>
      </w:r>
      <w:r w:rsidR="00634684" w:rsidRPr="00E47EF3">
        <w:rPr>
          <w:sz w:val="21"/>
          <w:szCs w:val="21"/>
        </w:rPr>
        <w:t xml:space="preserve">установленных в местах, которые отнесены к общему имуществу многоквартирного дома, </w:t>
      </w:r>
      <w:r w:rsidR="00D31DB5" w:rsidRPr="00E47EF3">
        <w:rPr>
          <w:sz w:val="21"/>
          <w:szCs w:val="21"/>
        </w:rPr>
        <w:t xml:space="preserve">для целей проведения проверок их наличия или отсутствия, состояния, </w:t>
      </w:r>
      <w:r w:rsidR="00F73196" w:rsidRPr="00E47EF3">
        <w:rPr>
          <w:sz w:val="21"/>
          <w:szCs w:val="21"/>
        </w:rPr>
        <w:t>поверки</w:t>
      </w:r>
      <w:r w:rsidR="00D31DB5" w:rsidRPr="00E47EF3">
        <w:rPr>
          <w:sz w:val="21"/>
          <w:szCs w:val="21"/>
        </w:rPr>
        <w:t>, техническо</w:t>
      </w:r>
      <w:r w:rsidR="00F73196" w:rsidRPr="00E47EF3">
        <w:rPr>
          <w:sz w:val="21"/>
          <w:szCs w:val="21"/>
        </w:rPr>
        <w:t>го</w:t>
      </w:r>
      <w:r w:rsidR="00D31DB5" w:rsidRPr="00E47EF3">
        <w:rPr>
          <w:sz w:val="21"/>
          <w:szCs w:val="21"/>
        </w:rPr>
        <w:t xml:space="preserve"> обслуживани</w:t>
      </w:r>
      <w:r w:rsidR="00F73196" w:rsidRPr="00E47EF3">
        <w:rPr>
          <w:sz w:val="21"/>
          <w:szCs w:val="21"/>
        </w:rPr>
        <w:t xml:space="preserve">я </w:t>
      </w:r>
      <w:r w:rsidR="00634684" w:rsidRPr="00E47EF3">
        <w:rPr>
          <w:sz w:val="21"/>
          <w:szCs w:val="21"/>
        </w:rPr>
        <w:t xml:space="preserve">и присоединения к интеллектуальной системе учета энергии (мощности) приборов учета энергии, установленных в многоквартирном доме, </w:t>
      </w:r>
      <w:r w:rsidR="00044669" w:rsidRPr="00E47EF3">
        <w:rPr>
          <w:sz w:val="21"/>
          <w:szCs w:val="21"/>
        </w:rPr>
        <w:t xml:space="preserve">порядок сообщения о выходе прибора учета </w:t>
      </w:r>
      <w:r w:rsidR="00044669" w:rsidRPr="00E47EF3">
        <w:rPr>
          <w:sz w:val="21"/>
          <w:szCs w:val="21"/>
        </w:rPr>
        <w:lastRenderedPageBreak/>
        <w:t xml:space="preserve">(измерительного комплекса, измерительных трансформаторов) из строя и его утрате лицом, являющимся собственником расчетного прибора учета (Исполнителем, Потребителем коммунальной услуги, в границах балансовой принадлежности (помещении) которого установлен расчетный прибор учета), </w:t>
      </w:r>
      <w:r w:rsidR="00634684" w:rsidRPr="00E47EF3">
        <w:rPr>
          <w:sz w:val="21"/>
          <w:szCs w:val="21"/>
        </w:rPr>
        <w:t xml:space="preserve">предусмотрены </w:t>
      </w:r>
      <w:r w:rsidRPr="00E47EF3">
        <w:rPr>
          <w:sz w:val="21"/>
          <w:szCs w:val="21"/>
        </w:rPr>
        <w:t>Основными положениями функционирования розничных рынков электрической энергии</w:t>
      </w:r>
      <w:r w:rsidR="00CC6452" w:rsidRPr="00E47EF3">
        <w:rPr>
          <w:sz w:val="21"/>
          <w:szCs w:val="21"/>
        </w:rPr>
        <w:t xml:space="preserve"> и жилищным законодательством РФ</w:t>
      </w:r>
      <w:r w:rsidRPr="00E47EF3">
        <w:rPr>
          <w:sz w:val="21"/>
          <w:szCs w:val="21"/>
        </w:rPr>
        <w:t>.</w:t>
      </w:r>
    </w:p>
    <w:p w14:paraId="26F35452" w14:textId="51C66874" w:rsidR="00E47EF3" w:rsidRPr="00E47EF3" w:rsidRDefault="00E47EF3" w:rsidP="00E47EF3">
      <w:pPr>
        <w:widowControl w:val="0"/>
        <w:autoSpaceDE w:val="0"/>
        <w:autoSpaceDN w:val="0"/>
        <w:ind w:firstLine="426"/>
        <w:jc w:val="both"/>
        <w:rPr>
          <w:sz w:val="21"/>
          <w:szCs w:val="21"/>
        </w:rPr>
      </w:pPr>
      <w:r>
        <w:rPr>
          <w:sz w:val="21"/>
          <w:szCs w:val="21"/>
        </w:rPr>
        <w:t xml:space="preserve">3.5. </w:t>
      </w:r>
      <w:r w:rsidRPr="00E47EF3">
        <w:rPr>
          <w:sz w:val="21"/>
          <w:szCs w:val="21"/>
        </w:rPr>
        <w:t>При использовании субъектом розничного рынка системы учета, допущенной в эксплуатацию в порядке, установленном Основными положениями функционирования розничных рынков электрической энергии, представление показаний такой системы стороне(ам) настоящего Договора в целях расчетов может осуществляться в соответствии с соглашением о порядке информационного обмена показаниями.</w:t>
      </w:r>
    </w:p>
    <w:p w14:paraId="255BB88F" w14:textId="78F9F4A6" w:rsidR="006571EA" w:rsidRDefault="00E80F83" w:rsidP="00594E2D">
      <w:pPr>
        <w:tabs>
          <w:tab w:val="left" w:pos="1134"/>
        </w:tabs>
        <w:ind w:firstLine="426"/>
        <w:jc w:val="both"/>
        <w:rPr>
          <w:sz w:val="21"/>
          <w:szCs w:val="21"/>
        </w:rPr>
      </w:pPr>
      <w:r w:rsidRPr="00E47EF3">
        <w:rPr>
          <w:sz w:val="21"/>
          <w:szCs w:val="21"/>
        </w:rPr>
        <w:t>3.</w:t>
      </w:r>
      <w:r w:rsidR="00E47EF3">
        <w:rPr>
          <w:sz w:val="21"/>
          <w:szCs w:val="21"/>
        </w:rPr>
        <w:t>6</w:t>
      </w:r>
      <w:r w:rsidR="006F7692" w:rsidRPr="00E47EF3">
        <w:rPr>
          <w:sz w:val="21"/>
          <w:szCs w:val="21"/>
        </w:rPr>
        <w:t xml:space="preserve">. </w:t>
      </w:r>
      <w:r w:rsidR="00436B33" w:rsidRPr="00E47EF3">
        <w:rPr>
          <w:sz w:val="21"/>
          <w:szCs w:val="21"/>
        </w:rPr>
        <w:t xml:space="preserve">Расчет объемов потребления энергии в соответствии с </w:t>
      </w:r>
      <w:r w:rsidR="0056754A" w:rsidRPr="00E47EF3">
        <w:rPr>
          <w:sz w:val="21"/>
          <w:szCs w:val="21"/>
        </w:rPr>
        <w:t xml:space="preserve">абз. 3 </w:t>
      </w:r>
      <w:r w:rsidRPr="00E47EF3">
        <w:rPr>
          <w:sz w:val="21"/>
          <w:szCs w:val="21"/>
        </w:rPr>
        <w:t>п. 3.</w:t>
      </w:r>
      <w:r w:rsidR="0056754A" w:rsidRPr="00E47EF3">
        <w:rPr>
          <w:sz w:val="21"/>
          <w:szCs w:val="21"/>
        </w:rPr>
        <w:t>1</w:t>
      </w:r>
      <w:r w:rsidR="00044669" w:rsidRPr="00E47EF3">
        <w:rPr>
          <w:sz w:val="21"/>
          <w:szCs w:val="21"/>
        </w:rPr>
        <w:t xml:space="preserve"> </w:t>
      </w:r>
      <w:r w:rsidR="006F7692" w:rsidRPr="00E47EF3">
        <w:rPr>
          <w:sz w:val="21"/>
          <w:szCs w:val="21"/>
        </w:rPr>
        <w:t>Договора</w:t>
      </w:r>
      <w:r w:rsidR="00436B33" w:rsidRPr="00E47EF3">
        <w:rPr>
          <w:sz w:val="21"/>
          <w:szCs w:val="21"/>
        </w:rPr>
        <w:t xml:space="preserve"> производится до восстановления учета, при этом в случае непредставления Испол</w:t>
      </w:r>
      <w:r w:rsidR="00B743AC" w:rsidRPr="00E47EF3">
        <w:rPr>
          <w:sz w:val="21"/>
          <w:szCs w:val="21"/>
        </w:rPr>
        <w:t xml:space="preserve">нителем </w:t>
      </w:r>
      <w:r w:rsidR="00B1034D" w:rsidRPr="00E47EF3">
        <w:rPr>
          <w:sz w:val="21"/>
          <w:szCs w:val="21"/>
        </w:rPr>
        <w:t xml:space="preserve">предусмотренных </w:t>
      </w:r>
      <w:r w:rsidR="00B743AC" w:rsidRPr="00E47EF3">
        <w:rPr>
          <w:sz w:val="21"/>
          <w:szCs w:val="21"/>
        </w:rPr>
        <w:t>п.</w:t>
      </w:r>
      <w:r w:rsidR="006F7692" w:rsidRPr="00E47EF3">
        <w:rPr>
          <w:sz w:val="21"/>
          <w:szCs w:val="21"/>
        </w:rPr>
        <w:t xml:space="preserve"> </w:t>
      </w:r>
      <w:r w:rsidR="00B743AC" w:rsidRPr="00E47EF3">
        <w:rPr>
          <w:sz w:val="21"/>
          <w:szCs w:val="21"/>
        </w:rPr>
        <w:t>2.3.</w:t>
      </w:r>
      <w:r w:rsidR="00082035" w:rsidRPr="00E47EF3">
        <w:rPr>
          <w:sz w:val="21"/>
          <w:szCs w:val="21"/>
        </w:rPr>
        <w:t>1</w:t>
      </w:r>
      <w:r w:rsidR="00082035">
        <w:rPr>
          <w:sz w:val="21"/>
          <w:szCs w:val="21"/>
        </w:rPr>
        <w:t>4</w:t>
      </w:r>
      <w:r w:rsidR="00082035" w:rsidRPr="00E47EF3">
        <w:rPr>
          <w:sz w:val="21"/>
          <w:szCs w:val="21"/>
        </w:rPr>
        <w:t xml:space="preserve"> </w:t>
      </w:r>
      <w:r w:rsidR="00436B33" w:rsidRPr="00E47EF3">
        <w:rPr>
          <w:sz w:val="21"/>
          <w:szCs w:val="21"/>
        </w:rPr>
        <w:t xml:space="preserve">Договора сведений </w:t>
      </w:r>
      <w:r w:rsidR="00B1034D" w:rsidRPr="00E47EF3">
        <w:rPr>
          <w:sz w:val="21"/>
          <w:szCs w:val="21"/>
        </w:rPr>
        <w:t xml:space="preserve">в установленном указанным пунктом порядке </w:t>
      </w:r>
      <w:r w:rsidR="00436B33" w:rsidRPr="00E47EF3">
        <w:rPr>
          <w:sz w:val="21"/>
          <w:szCs w:val="21"/>
        </w:rPr>
        <w:t>Гарантирующий поставщик производит определение объема потребления энергии исходя из имеющейся у него информации</w:t>
      </w:r>
      <w:r w:rsidR="00436B33" w:rsidRPr="00E47EF3">
        <w:rPr>
          <w:rFonts w:eastAsia="Calibri"/>
          <w:sz w:val="21"/>
          <w:szCs w:val="21"/>
        </w:rPr>
        <w:t xml:space="preserve"> о площади каждого жилого и нежилого помещения в многоквартирном доме, а также об общей площади помещений </w:t>
      </w:r>
      <w:r w:rsidR="000C1C2E" w:rsidRPr="00E47EF3">
        <w:rPr>
          <w:rFonts w:eastAsia="Calibri"/>
          <w:sz w:val="21"/>
          <w:szCs w:val="21"/>
        </w:rPr>
        <w:t>в многоквартирном доме</w:t>
      </w:r>
      <w:r w:rsidR="000C68C4" w:rsidRPr="00E47EF3">
        <w:rPr>
          <w:rFonts w:eastAsia="Calibri"/>
          <w:sz w:val="21"/>
          <w:szCs w:val="21"/>
        </w:rPr>
        <w:t xml:space="preserve"> (Приложение </w:t>
      </w:r>
      <w:r w:rsidRPr="00E47EF3">
        <w:rPr>
          <w:rFonts w:eastAsia="Calibri"/>
          <w:sz w:val="21"/>
          <w:szCs w:val="21"/>
        </w:rPr>
        <w:t xml:space="preserve">№ </w:t>
      </w:r>
      <w:r w:rsidR="00874E26" w:rsidRPr="00E47EF3">
        <w:rPr>
          <w:rFonts w:eastAsia="Calibri"/>
          <w:sz w:val="21"/>
          <w:szCs w:val="21"/>
        </w:rPr>
        <w:t>6</w:t>
      </w:r>
      <w:r w:rsidRPr="00E47EF3">
        <w:rPr>
          <w:rFonts w:eastAsia="Calibri"/>
          <w:sz w:val="21"/>
          <w:szCs w:val="21"/>
        </w:rPr>
        <w:t xml:space="preserve"> к Договору</w:t>
      </w:r>
      <w:r w:rsidR="00897302" w:rsidRPr="00E47EF3">
        <w:rPr>
          <w:rFonts w:eastAsia="Calibri"/>
          <w:sz w:val="21"/>
          <w:szCs w:val="21"/>
        </w:rPr>
        <w:t>)</w:t>
      </w:r>
      <w:r w:rsidR="000C1C2E" w:rsidRPr="00E47EF3">
        <w:rPr>
          <w:rFonts w:eastAsia="Calibri"/>
          <w:sz w:val="21"/>
          <w:szCs w:val="21"/>
        </w:rPr>
        <w:t>, об общей площади помещений, входящих</w:t>
      </w:r>
      <w:r w:rsidR="00436B33" w:rsidRPr="00E47EF3">
        <w:rPr>
          <w:rFonts w:eastAsia="Calibri"/>
          <w:sz w:val="21"/>
          <w:szCs w:val="21"/>
        </w:rPr>
        <w:t xml:space="preserve"> в состав общего имущества в многоквартирном доме </w:t>
      </w:r>
      <w:r w:rsidR="000C68C4" w:rsidRPr="00E47EF3">
        <w:rPr>
          <w:rFonts w:eastAsia="Calibri"/>
          <w:sz w:val="21"/>
          <w:szCs w:val="21"/>
        </w:rPr>
        <w:t xml:space="preserve">(Приложение </w:t>
      </w:r>
      <w:r w:rsidRPr="00E47EF3">
        <w:rPr>
          <w:rFonts w:eastAsia="Calibri"/>
          <w:sz w:val="21"/>
          <w:szCs w:val="21"/>
        </w:rPr>
        <w:t xml:space="preserve">№ </w:t>
      </w:r>
      <w:r w:rsidR="00874E26" w:rsidRPr="00E47EF3">
        <w:rPr>
          <w:rFonts w:eastAsia="Calibri"/>
          <w:sz w:val="21"/>
          <w:szCs w:val="21"/>
        </w:rPr>
        <w:t>6</w:t>
      </w:r>
      <w:r w:rsidRPr="00E47EF3">
        <w:rPr>
          <w:rFonts w:eastAsia="Calibri"/>
          <w:sz w:val="21"/>
          <w:szCs w:val="21"/>
        </w:rPr>
        <w:t xml:space="preserve"> к Договору</w:t>
      </w:r>
      <w:r w:rsidR="00897302" w:rsidRPr="00E47EF3">
        <w:rPr>
          <w:rFonts w:eastAsia="Calibri"/>
          <w:sz w:val="21"/>
          <w:szCs w:val="21"/>
        </w:rPr>
        <w:t xml:space="preserve">) </w:t>
      </w:r>
      <w:r w:rsidR="00436B33" w:rsidRPr="00E47EF3">
        <w:rPr>
          <w:rFonts w:eastAsia="Calibri"/>
          <w:sz w:val="21"/>
          <w:szCs w:val="21"/>
        </w:rPr>
        <w:t>и</w:t>
      </w:r>
      <w:r w:rsidR="00436B33" w:rsidRPr="00E47EF3">
        <w:rPr>
          <w:sz w:val="21"/>
          <w:szCs w:val="21"/>
        </w:rPr>
        <w:t xml:space="preserve"> количестве проживающих человек</w:t>
      </w:r>
      <w:r w:rsidR="00615295" w:rsidRPr="00E47EF3">
        <w:rPr>
          <w:sz w:val="21"/>
          <w:szCs w:val="21"/>
        </w:rPr>
        <w:t>.</w:t>
      </w:r>
      <w:r w:rsidR="00A57DCC" w:rsidRPr="00E47EF3">
        <w:rPr>
          <w:sz w:val="21"/>
          <w:szCs w:val="21"/>
        </w:rPr>
        <w:t xml:space="preserve"> </w:t>
      </w:r>
    </w:p>
    <w:p w14:paraId="20CF80DE" w14:textId="77777777" w:rsidR="00E47EF3" w:rsidRPr="00E47EF3" w:rsidRDefault="00E47EF3" w:rsidP="00594E2D">
      <w:pPr>
        <w:tabs>
          <w:tab w:val="left" w:pos="1134"/>
        </w:tabs>
        <w:ind w:firstLine="426"/>
        <w:jc w:val="both"/>
        <w:rPr>
          <w:sz w:val="21"/>
          <w:szCs w:val="21"/>
        </w:rPr>
      </w:pPr>
    </w:p>
    <w:p w14:paraId="5F4320CC" w14:textId="77777777" w:rsidR="00053E2E" w:rsidRPr="00E47EF3" w:rsidRDefault="00053E2E" w:rsidP="00AC2A20">
      <w:pPr>
        <w:numPr>
          <w:ilvl w:val="0"/>
          <w:numId w:val="19"/>
        </w:numPr>
        <w:tabs>
          <w:tab w:val="clear" w:pos="5235"/>
          <w:tab w:val="num" w:pos="709"/>
          <w:tab w:val="left" w:pos="993"/>
          <w:tab w:val="num" w:pos="3969"/>
        </w:tabs>
        <w:ind w:left="0" w:firstLine="426"/>
        <w:jc w:val="center"/>
        <w:rPr>
          <w:b/>
          <w:sz w:val="21"/>
          <w:szCs w:val="21"/>
        </w:rPr>
      </w:pPr>
      <w:r w:rsidRPr="00E47EF3">
        <w:rPr>
          <w:b/>
          <w:sz w:val="21"/>
          <w:szCs w:val="21"/>
        </w:rPr>
        <w:t>Порядок расчетов.</w:t>
      </w:r>
    </w:p>
    <w:p w14:paraId="2D4E2487" w14:textId="63899701" w:rsidR="003B75B7" w:rsidRPr="00E47EF3" w:rsidRDefault="003B75B7" w:rsidP="00AC2A20">
      <w:pPr>
        <w:pStyle w:val="af"/>
        <w:numPr>
          <w:ilvl w:val="1"/>
          <w:numId w:val="33"/>
        </w:numPr>
        <w:tabs>
          <w:tab w:val="left" w:pos="851"/>
        </w:tabs>
        <w:spacing w:after="0" w:line="240" w:lineRule="auto"/>
        <w:ind w:left="0" w:firstLine="426"/>
        <w:jc w:val="both"/>
        <w:rPr>
          <w:rFonts w:ascii="Times New Roman" w:hAnsi="Times New Roman"/>
          <w:sz w:val="21"/>
          <w:szCs w:val="21"/>
        </w:rPr>
      </w:pPr>
      <w:r w:rsidRPr="00E47EF3">
        <w:rPr>
          <w:rFonts w:ascii="Times New Roman" w:hAnsi="Times New Roman"/>
          <w:sz w:val="21"/>
          <w:szCs w:val="21"/>
        </w:rPr>
        <w:t xml:space="preserve">Расчеты за энергию </w:t>
      </w:r>
      <w:r w:rsidR="001F1482" w:rsidRPr="00E47EF3">
        <w:rPr>
          <w:rFonts w:ascii="Times New Roman" w:hAnsi="Times New Roman"/>
          <w:sz w:val="21"/>
          <w:szCs w:val="21"/>
        </w:rPr>
        <w:t>(</w:t>
      </w:r>
      <w:r w:rsidRPr="00E47EF3">
        <w:rPr>
          <w:rFonts w:ascii="Times New Roman" w:hAnsi="Times New Roman"/>
          <w:sz w:val="21"/>
          <w:szCs w:val="21"/>
        </w:rPr>
        <w:t>мощность</w:t>
      </w:r>
      <w:r w:rsidR="001F1482" w:rsidRPr="00E47EF3">
        <w:rPr>
          <w:rFonts w:ascii="Times New Roman" w:hAnsi="Times New Roman"/>
          <w:sz w:val="21"/>
          <w:szCs w:val="21"/>
        </w:rPr>
        <w:t>)</w:t>
      </w:r>
      <w:r w:rsidRPr="00E47EF3">
        <w:rPr>
          <w:rFonts w:ascii="Times New Roman" w:hAnsi="Times New Roman"/>
          <w:sz w:val="21"/>
          <w:szCs w:val="21"/>
        </w:rPr>
        <w:t xml:space="preserve"> производятся денежными средствами в соответствии с условиями Договора и действующим законодательством РФ.</w:t>
      </w:r>
    </w:p>
    <w:p w14:paraId="29DC1088" w14:textId="0CD8D305" w:rsidR="003B75B7" w:rsidRPr="00E47EF3" w:rsidRDefault="004E4AD1" w:rsidP="00AC2A20">
      <w:pPr>
        <w:tabs>
          <w:tab w:val="left" w:pos="1134"/>
          <w:tab w:val="left" w:pos="1200"/>
          <w:tab w:val="left" w:pos="1440"/>
        </w:tabs>
        <w:ind w:firstLine="426"/>
        <w:jc w:val="both"/>
        <w:rPr>
          <w:sz w:val="21"/>
          <w:szCs w:val="21"/>
        </w:rPr>
      </w:pPr>
      <w:r w:rsidRPr="00E47EF3">
        <w:rPr>
          <w:sz w:val="21"/>
          <w:szCs w:val="21"/>
        </w:rPr>
        <w:t xml:space="preserve">Поставка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соответствующего субъекта РФ в области государственного регулирования тарифов. </w:t>
      </w:r>
      <w:r w:rsidR="003B75B7" w:rsidRPr="00E47EF3">
        <w:rPr>
          <w:sz w:val="21"/>
          <w:szCs w:val="21"/>
        </w:rPr>
        <w:t xml:space="preserve">Объем потребленной энергии оплачивается по нерегулируемым ценам в рамках предельных уровней нерегулируемых цен, определяемых и применяемых в соответствии с Основными положениями функционирования розничных рынков электрической энергии. </w:t>
      </w:r>
    </w:p>
    <w:p w14:paraId="291911DB" w14:textId="25346741" w:rsidR="000726B3" w:rsidRPr="00E47EF3" w:rsidRDefault="000726B3" w:rsidP="00AC2A20">
      <w:pPr>
        <w:tabs>
          <w:tab w:val="left" w:pos="1134"/>
        </w:tabs>
        <w:autoSpaceDE w:val="0"/>
        <w:autoSpaceDN w:val="0"/>
        <w:adjustRightInd w:val="0"/>
        <w:ind w:firstLine="426"/>
        <w:jc w:val="both"/>
        <w:outlineLvl w:val="0"/>
        <w:rPr>
          <w:sz w:val="21"/>
          <w:szCs w:val="21"/>
        </w:rPr>
      </w:pPr>
      <w:r w:rsidRPr="00E47EF3">
        <w:rPr>
          <w:sz w:val="21"/>
          <w:szCs w:val="21"/>
        </w:rPr>
        <w:t>Стоимость энергии, необходимой для обеспечения предоставления коммунальной услуги по электроснабжению пользователям нежилых помещений</w:t>
      </w:r>
      <w:r w:rsidRPr="00AA557E">
        <w:rPr>
          <w:sz w:val="21"/>
          <w:szCs w:val="21"/>
        </w:rPr>
        <w:t>,</w:t>
      </w:r>
      <w:r w:rsidRPr="00E47EF3">
        <w:rPr>
          <w:sz w:val="21"/>
          <w:szCs w:val="21"/>
        </w:rPr>
        <w:t xml:space="preserve">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 </w:t>
      </w:r>
    </w:p>
    <w:p w14:paraId="41CEC61E" w14:textId="44CDB262" w:rsidR="000726B3" w:rsidRPr="00E47EF3" w:rsidRDefault="000726B3" w:rsidP="00AC2A20">
      <w:pPr>
        <w:tabs>
          <w:tab w:val="left" w:pos="1134"/>
        </w:tabs>
        <w:autoSpaceDE w:val="0"/>
        <w:autoSpaceDN w:val="0"/>
        <w:adjustRightInd w:val="0"/>
        <w:ind w:firstLine="426"/>
        <w:jc w:val="both"/>
        <w:outlineLvl w:val="0"/>
        <w:rPr>
          <w:sz w:val="21"/>
          <w:szCs w:val="21"/>
        </w:rPr>
      </w:pPr>
      <w:r w:rsidRPr="00E47EF3">
        <w:rPr>
          <w:sz w:val="21"/>
          <w:szCs w:val="21"/>
        </w:rPr>
        <w:t xml:space="preserve">Если </w:t>
      </w:r>
      <w:r w:rsidR="00C87BF4" w:rsidRPr="00E47EF3">
        <w:rPr>
          <w:sz w:val="21"/>
          <w:szCs w:val="21"/>
        </w:rPr>
        <w:t>в соответствии с законодательством РФ при расчетах за потребляемую энергию (мощность) применяется нерегулируемая цена, то в</w:t>
      </w:r>
      <w:r w:rsidRPr="00E47EF3">
        <w:rPr>
          <w:sz w:val="21"/>
          <w:szCs w:val="21"/>
        </w:rPr>
        <w:t>ыбор и изменение ценовой категории осуществляются Исполнителем в порядке, установленном Основными положениями функционирования розничных рынков электрической энергии.</w:t>
      </w:r>
    </w:p>
    <w:p w14:paraId="34933248" w14:textId="4647C630" w:rsidR="00D01F3E" w:rsidRPr="00E47EF3" w:rsidRDefault="00053E2E" w:rsidP="00AC2A20">
      <w:pPr>
        <w:numPr>
          <w:ilvl w:val="1"/>
          <w:numId w:val="33"/>
        </w:numPr>
        <w:tabs>
          <w:tab w:val="left" w:pos="851"/>
          <w:tab w:val="left" w:pos="1440"/>
        </w:tabs>
        <w:ind w:left="0" w:firstLine="426"/>
        <w:jc w:val="both"/>
        <w:rPr>
          <w:sz w:val="21"/>
          <w:szCs w:val="21"/>
        </w:rPr>
      </w:pPr>
      <w:r w:rsidRPr="00E47EF3">
        <w:rPr>
          <w:sz w:val="21"/>
          <w:szCs w:val="21"/>
        </w:rPr>
        <w:t>Гарантир</w:t>
      </w:r>
      <w:r w:rsidR="007A305C" w:rsidRPr="00E47EF3">
        <w:rPr>
          <w:sz w:val="21"/>
          <w:szCs w:val="21"/>
        </w:rPr>
        <w:t xml:space="preserve">ующий поставщик </w:t>
      </w:r>
      <w:r w:rsidR="00C74D6A" w:rsidRPr="00E47EF3">
        <w:rPr>
          <w:sz w:val="21"/>
          <w:szCs w:val="21"/>
        </w:rPr>
        <w:t xml:space="preserve">ежемесячно </w:t>
      </w:r>
      <w:r w:rsidR="00D01F3E" w:rsidRPr="00E47EF3">
        <w:rPr>
          <w:color w:val="000000"/>
          <w:sz w:val="21"/>
          <w:szCs w:val="21"/>
        </w:rPr>
        <w:t>выпис</w:t>
      </w:r>
      <w:r w:rsidR="005339C2" w:rsidRPr="00E47EF3">
        <w:rPr>
          <w:color w:val="000000"/>
          <w:sz w:val="21"/>
          <w:szCs w:val="21"/>
        </w:rPr>
        <w:t>ывает</w:t>
      </w:r>
      <w:r w:rsidR="00D01F3E" w:rsidRPr="00E47EF3">
        <w:rPr>
          <w:color w:val="000000"/>
          <w:sz w:val="21"/>
          <w:szCs w:val="21"/>
        </w:rPr>
        <w:t xml:space="preserve"> и направ</w:t>
      </w:r>
      <w:r w:rsidR="005339C2" w:rsidRPr="00E47EF3">
        <w:rPr>
          <w:color w:val="000000"/>
          <w:sz w:val="21"/>
          <w:szCs w:val="21"/>
        </w:rPr>
        <w:t>ляет</w:t>
      </w:r>
      <w:r w:rsidR="00F067FA" w:rsidRPr="00E47EF3">
        <w:rPr>
          <w:sz w:val="21"/>
          <w:szCs w:val="21"/>
        </w:rPr>
        <w:t xml:space="preserve"> в банк Исполнител</w:t>
      </w:r>
      <w:r w:rsidRPr="00E47EF3">
        <w:rPr>
          <w:sz w:val="21"/>
          <w:szCs w:val="21"/>
        </w:rPr>
        <w:t xml:space="preserve">я </w:t>
      </w:r>
      <w:r w:rsidR="00305BFA" w:rsidRPr="00E47EF3">
        <w:rPr>
          <w:color w:val="000000"/>
          <w:sz w:val="21"/>
          <w:szCs w:val="21"/>
        </w:rPr>
        <w:t xml:space="preserve">и (или) направляет Исполнителю в порядке, предусмотренном п. 4.4 Договора, платежный(е) документ(ы), содержащий(е) </w:t>
      </w:r>
      <w:r w:rsidR="004436EB" w:rsidRPr="00E47EF3">
        <w:rPr>
          <w:sz w:val="21"/>
          <w:szCs w:val="21"/>
        </w:rPr>
        <w:t xml:space="preserve">стоимость объема покупки энергии (мощности) в </w:t>
      </w:r>
      <w:r w:rsidR="00F25C35" w:rsidRPr="00E47EF3">
        <w:rPr>
          <w:sz w:val="21"/>
          <w:szCs w:val="21"/>
        </w:rPr>
        <w:t>предыдущем месяце</w:t>
      </w:r>
      <w:r w:rsidR="00357653" w:rsidRPr="00E47EF3">
        <w:rPr>
          <w:sz w:val="21"/>
          <w:szCs w:val="21"/>
        </w:rPr>
        <w:t>.</w:t>
      </w:r>
    </w:p>
    <w:p w14:paraId="0DFCD5A4" w14:textId="39FD8C1F" w:rsidR="00D10DD7" w:rsidRPr="00E47EF3" w:rsidRDefault="00D10DD7" w:rsidP="00AC2A20">
      <w:pPr>
        <w:numPr>
          <w:ilvl w:val="1"/>
          <w:numId w:val="33"/>
        </w:numPr>
        <w:tabs>
          <w:tab w:val="left" w:pos="851"/>
          <w:tab w:val="left" w:pos="1440"/>
        </w:tabs>
        <w:ind w:left="0" w:firstLine="426"/>
        <w:jc w:val="both"/>
        <w:rPr>
          <w:sz w:val="21"/>
          <w:szCs w:val="21"/>
        </w:rPr>
      </w:pPr>
      <w:r w:rsidRPr="00E47EF3">
        <w:rPr>
          <w:sz w:val="21"/>
          <w:szCs w:val="21"/>
        </w:rPr>
        <w:t>Стоимость объема покупки энергии (мощности) в месяце, за который осуществляется</w:t>
      </w:r>
      <w:r w:rsidR="00F067FA" w:rsidRPr="00E47EF3">
        <w:rPr>
          <w:sz w:val="21"/>
          <w:szCs w:val="21"/>
        </w:rPr>
        <w:t xml:space="preserve"> оплата, оплачивается Исполнител</w:t>
      </w:r>
      <w:r w:rsidR="007A305C" w:rsidRPr="00E47EF3">
        <w:rPr>
          <w:sz w:val="21"/>
          <w:szCs w:val="21"/>
        </w:rPr>
        <w:t>ем до 15</w:t>
      </w:r>
      <w:r w:rsidR="00000DBF" w:rsidRPr="00E47EF3">
        <w:rPr>
          <w:sz w:val="21"/>
          <w:szCs w:val="21"/>
        </w:rPr>
        <w:t>-го</w:t>
      </w:r>
      <w:r w:rsidRPr="00E47EF3">
        <w:rPr>
          <w:sz w:val="21"/>
          <w:szCs w:val="21"/>
        </w:rPr>
        <w:t xml:space="preserve"> числа</w:t>
      </w:r>
      <w:r w:rsidR="00357653" w:rsidRPr="00E47EF3">
        <w:rPr>
          <w:sz w:val="21"/>
          <w:szCs w:val="21"/>
        </w:rPr>
        <w:t xml:space="preserve"> месяца, следующего за расчетным месяцем</w:t>
      </w:r>
      <w:r w:rsidRPr="00E47EF3">
        <w:rPr>
          <w:sz w:val="21"/>
          <w:szCs w:val="21"/>
        </w:rPr>
        <w:t>.</w:t>
      </w:r>
    </w:p>
    <w:p w14:paraId="5AC49EB9" w14:textId="4A8AF41B" w:rsidR="00044669" w:rsidRPr="00E47EF3" w:rsidRDefault="00D10DD7" w:rsidP="00AC2A20">
      <w:pPr>
        <w:tabs>
          <w:tab w:val="left" w:pos="851"/>
          <w:tab w:val="left" w:pos="1200"/>
          <w:tab w:val="left" w:pos="1440"/>
        </w:tabs>
        <w:ind w:firstLine="426"/>
        <w:jc w:val="both"/>
        <w:rPr>
          <w:sz w:val="21"/>
          <w:szCs w:val="21"/>
        </w:rPr>
      </w:pPr>
      <w:r w:rsidRPr="00E47EF3">
        <w:rPr>
          <w:sz w:val="21"/>
          <w:szCs w:val="21"/>
        </w:rPr>
        <w:t>Датой оплаты считается дата поступления денежных средств на расчетный счет Гарантирующего поставщика.</w:t>
      </w:r>
    </w:p>
    <w:p w14:paraId="1B26AD77" w14:textId="0A233C14" w:rsidR="0052306A" w:rsidRPr="00E47EF3" w:rsidRDefault="00044669" w:rsidP="00AC2A20">
      <w:pPr>
        <w:numPr>
          <w:ilvl w:val="1"/>
          <w:numId w:val="33"/>
        </w:numPr>
        <w:tabs>
          <w:tab w:val="left" w:pos="851"/>
          <w:tab w:val="left" w:pos="1440"/>
        </w:tabs>
        <w:ind w:left="0" w:firstLine="426"/>
        <w:jc w:val="both"/>
        <w:rPr>
          <w:sz w:val="21"/>
          <w:szCs w:val="21"/>
        </w:rPr>
      </w:pPr>
      <w:r w:rsidRPr="00E47EF3">
        <w:rPr>
          <w:color w:val="000000"/>
          <w:sz w:val="21"/>
          <w:szCs w:val="21"/>
        </w:rPr>
        <w:t xml:space="preserve">Стороны пришли к соглашению об использовании электронного документооборота при выставлении Гарантирующим </w:t>
      </w:r>
      <w:r w:rsidRPr="00E47EF3">
        <w:rPr>
          <w:sz w:val="21"/>
          <w:szCs w:val="21"/>
        </w:rPr>
        <w:t>поставщиком</w:t>
      </w:r>
      <w:r w:rsidRPr="00E47EF3">
        <w:rPr>
          <w:color w:val="000000"/>
          <w:sz w:val="21"/>
          <w:szCs w:val="21"/>
        </w:rPr>
        <w:t xml:space="preserve"> и получении </w:t>
      </w:r>
      <w:r w:rsidR="006726B2" w:rsidRPr="00E47EF3">
        <w:rPr>
          <w:color w:val="000000"/>
          <w:sz w:val="21"/>
          <w:szCs w:val="21"/>
        </w:rPr>
        <w:t>Исполнителем</w:t>
      </w:r>
      <w:r w:rsidRPr="00E47EF3">
        <w:rPr>
          <w:color w:val="000000"/>
          <w:sz w:val="21"/>
          <w:szCs w:val="21"/>
        </w:rPr>
        <w:t xml:space="preserve"> счетов на оплату энергии (мощности) по Договору, первичных учетных документов (</w:t>
      </w:r>
      <w:r w:rsidRPr="00E47EF3">
        <w:rPr>
          <w:sz w:val="21"/>
          <w:szCs w:val="21"/>
        </w:rPr>
        <w:t>актов приема-передачи энергии (мощности), счетов-фактур за расчетный период) в соответствии с одним из нижеследующих вариантов:</w:t>
      </w:r>
    </w:p>
    <w:p w14:paraId="20E9A4D2" w14:textId="77777777" w:rsidR="008923A3" w:rsidRDefault="00B1034D" w:rsidP="00AC2A20">
      <w:pPr>
        <w:ind w:firstLine="426"/>
        <w:jc w:val="both"/>
        <w:rPr>
          <w:sz w:val="21"/>
          <w:szCs w:val="21"/>
        </w:rPr>
      </w:pPr>
      <w:r w:rsidRPr="00E47EF3">
        <w:rPr>
          <w:sz w:val="21"/>
          <w:szCs w:val="21"/>
        </w:rPr>
        <w:t xml:space="preserve">4.4.1. Обмен электронными платежно-расчетными документами, подписанными усиленной квалифицированной электронной подписью, посредством системы электронного документооборота _____________________________, оператором которой является ___________________________________________,                             </w:t>
      </w:r>
      <w:r w:rsidR="008C5430">
        <w:rPr>
          <w:sz w:val="21"/>
          <w:szCs w:val="21"/>
        </w:rPr>
        <w:t xml:space="preserve">                                          </w:t>
      </w:r>
      <w:r w:rsidR="008923A3">
        <w:rPr>
          <w:sz w:val="21"/>
          <w:szCs w:val="21"/>
        </w:rPr>
        <w:t xml:space="preserve">     </w:t>
      </w:r>
    </w:p>
    <w:p w14:paraId="4C5C2E9E" w14:textId="666A012D" w:rsidR="008C5430" w:rsidRDefault="00B1034D" w:rsidP="00AC2A20">
      <w:pPr>
        <w:ind w:firstLine="426"/>
        <w:jc w:val="both"/>
        <w:rPr>
          <w:sz w:val="21"/>
          <w:szCs w:val="21"/>
        </w:rPr>
      </w:pPr>
      <w:r w:rsidRPr="00E47EF3">
        <w:rPr>
          <w:i/>
          <w:sz w:val="21"/>
          <w:szCs w:val="21"/>
          <w:vertAlign w:val="superscript"/>
        </w:rPr>
        <w:t>(Диадок / СБИС)</w:t>
      </w:r>
      <w:r w:rsidRPr="00E47EF3">
        <w:rPr>
          <w:sz w:val="21"/>
          <w:szCs w:val="21"/>
          <w:vertAlign w:val="superscript"/>
        </w:rPr>
        <w:tab/>
      </w:r>
      <w:r w:rsidRPr="00E47EF3">
        <w:rPr>
          <w:sz w:val="21"/>
          <w:szCs w:val="21"/>
          <w:vertAlign w:val="superscript"/>
        </w:rPr>
        <w:tab/>
        <w:t xml:space="preserve">                                                                              </w:t>
      </w:r>
      <w:r w:rsidR="008C5430">
        <w:rPr>
          <w:sz w:val="21"/>
          <w:szCs w:val="21"/>
          <w:vertAlign w:val="superscript"/>
        </w:rPr>
        <w:t xml:space="preserve">                            </w:t>
      </w:r>
      <w:proofErr w:type="gramStart"/>
      <w:r w:rsidR="008C5430">
        <w:rPr>
          <w:sz w:val="21"/>
          <w:szCs w:val="21"/>
          <w:vertAlign w:val="superscript"/>
        </w:rPr>
        <w:t xml:space="preserve">  </w:t>
      </w:r>
      <w:r w:rsidRPr="00E47EF3">
        <w:rPr>
          <w:sz w:val="21"/>
          <w:szCs w:val="21"/>
          <w:vertAlign w:val="superscript"/>
        </w:rPr>
        <w:t xml:space="preserve"> </w:t>
      </w:r>
      <w:r w:rsidRPr="00E47EF3">
        <w:rPr>
          <w:i/>
          <w:sz w:val="21"/>
          <w:szCs w:val="21"/>
          <w:vertAlign w:val="superscript"/>
        </w:rPr>
        <w:t>(</w:t>
      </w:r>
      <w:proofErr w:type="gramEnd"/>
      <w:r w:rsidRPr="00E47EF3">
        <w:rPr>
          <w:i/>
          <w:sz w:val="21"/>
          <w:szCs w:val="21"/>
          <w:vertAlign w:val="superscript"/>
        </w:rPr>
        <w:t xml:space="preserve">АО «ПФ «СКБ Контур» / ООО «Компания «Тензор») </w:t>
      </w:r>
      <w:r w:rsidRPr="00E47EF3">
        <w:rPr>
          <w:sz w:val="21"/>
          <w:szCs w:val="21"/>
        </w:rPr>
        <w:t xml:space="preserve">           </w:t>
      </w:r>
      <w:r w:rsidR="00054886" w:rsidRPr="00E47EF3">
        <w:rPr>
          <w:sz w:val="21"/>
          <w:szCs w:val="21"/>
        </w:rPr>
        <w:t> </w:t>
      </w:r>
    </w:p>
    <w:p w14:paraId="6D9ED493" w14:textId="7B10BE29" w:rsidR="00B1034D" w:rsidRPr="00E47EF3" w:rsidRDefault="00B1034D" w:rsidP="008C5430">
      <w:pPr>
        <w:jc w:val="both"/>
        <w:rPr>
          <w:sz w:val="21"/>
          <w:szCs w:val="21"/>
        </w:rPr>
      </w:pPr>
      <w:r w:rsidRPr="00E47EF3">
        <w:rPr>
          <w:sz w:val="21"/>
          <w:szCs w:val="21"/>
        </w:rPr>
        <w:t>по телекоммуникационным каналам связи – в порядке, установленном настоящим Договором, действующим законодательством РФ, а также договорами об обмене электронными документами, заключенными Сторонами с соответствующим оператором электронного документооборота (далее – Оператор).</w:t>
      </w:r>
    </w:p>
    <w:p w14:paraId="5CAAE154" w14:textId="1A94292A" w:rsidR="006726B2" w:rsidRPr="00E47EF3" w:rsidRDefault="006726B2" w:rsidP="00AC2A20">
      <w:pPr>
        <w:tabs>
          <w:tab w:val="left" w:pos="851"/>
          <w:tab w:val="left" w:pos="1440"/>
        </w:tabs>
        <w:ind w:firstLine="426"/>
        <w:jc w:val="both"/>
        <w:rPr>
          <w:sz w:val="21"/>
          <w:szCs w:val="21"/>
        </w:rPr>
      </w:pPr>
      <w:r w:rsidRPr="00E47EF3">
        <w:rPr>
          <w:sz w:val="21"/>
          <w:szCs w:val="21"/>
        </w:rPr>
        <w:t xml:space="preserve">Для участия в электронном документообороте и соблюдения условий Договора в части выставления и получения счетов и первичных учетных документов Сторонам следует: а) иметь действующий сертификат квалифицированной электронной подписи, используемый для сдачи </w:t>
      </w:r>
      <w:r w:rsidR="003B3EA9" w:rsidRPr="00E47EF3">
        <w:rPr>
          <w:sz w:val="21"/>
          <w:szCs w:val="21"/>
        </w:rPr>
        <w:t>отч</w:t>
      </w:r>
      <w:r w:rsidR="003B3EA9">
        <w:rPr>
          <w:sz w:val="21"/>
          <w:szCs w:val="21"/>
        </w:rPr>
        <w:t>е</w:t>
      </w:r>
      <w:r w:rsidR="003B3EA9" w:rsidRPr="00E47EF3">
        <w:rPr>
          <w:sz w:val="21"/>
          <w:szCs w:val="21"/>
        </w:rPr>
        <w:t xml:space="preserve">тности </w:t>
      </w:r>
      <w:r w:rsidRPr="00E47EF3">
        <w:rPr>
          <w:sz w:val="21"/>
          <w:szCs w:val="21"/>
        </w:rPr>
        <w:t>в контролирующие органы через «Интернет»; б) оформить и предоставить Оператору заявление об участии в электронном документообороте по телекоммуникационным каналам связи; в) заключить с Оператором договор об участии в электронном документообороте; г) получить у Оператора идентификатор участника электронного документооборота, реквизиты доступа и другие данные, необходимые для подключения к электронному документообороту по телекоммуникационным каналам связи</w:t>
      </w:r>
      <w:r w:rsidR="00AA586B" w:rsidRPr="00E47EF3">
        <w:rPr>
          <w:sz w:val="21"/>
          <w:szCs w:val="21"/>
        </w:rPr>
        <w:t>, а также при необходимости настроить роуминг (функцию межоператорского взаимодействия для обмена электронными данными) между операторами электронного документооборота Сторон; д) после входа в систему электронного документооборота добавить другую Сторону Договора в список контрагентов.</w:t>
      </w:r>
    </w:p>
    <w:p w14:paraId="051CF844" w14:textId="5D18273D" w:rsidR="006726B2" w:rsidRPr="00E47EF3" w:rsidRDefault="006726B2" w:rsidP="00AC2A20">
      <w:pPr>
        <w:tabs>
          <w:tab w:val="left" w:pos="851"/>
          <w:tab w:val="left" w:pos="1440"/>
        </w:tabs>
        <w:ind w:firstLine="426"/>
        <w:jc w:val="both"/>
        <w:rPr>
          <w:sz w:val="21"/>
          <w:szCs w:val="21"/>
        </w:rPr>
      </w:pPr>
      <w:r w:rsidRPr="00E47EF3">
        <w:rPr>
          <w:sz w:val="21"/>
          <w:szCs w:val="21"/>
        </w:rPr>
        <w:t xml:space="preserve">Каждая Сторона вправе приостановить электронный документооборот на основании письменного уведомления другой Стороны. В уведомлении указываются причины, дата начала приостановления и срок приостановления электронного документооборота. На период приостановления электронного документооборота в целях обмена платежно-расчетными документами Стороны переходят к варианту, описанному в п. 4.4.2 Договора. В указанном </w:t>
      </w:r>
      <w:r w:rsidRPr="00E47EF3">
        <w:rPr>
          <w:sz w:val="21"/>
          <w:szCs w:val="21"/>
        </w:rPr>
        <w:lastRenderedPageBreak/>
        <w:t>случае Стороны вправе согласовать иные способ и место получения счетов и первичных учетных документов на оплату энергии (мощности) по Договору посредством заключения дополнительного соглашения.</w:t>
      </w:r>
    </w:p>
    <w:p w14:paraId="436D022C" w14:textId="77777777" w:rsidR="006726B2" w:rsidRPr="00E47EF3" w:rsidRDefault="006726B2" w:rsidP="00AC2A20">
      <w:pPr>
        <w:tabs>
          <w:tab w:val="left" w:pos="851"/>
          <w:tab w:val="left" w:pos="1440"/>
        </w:tabs>
        <w:ind w:firstLine="426"/>
        <w:jc w:val="both"/>
        <w:rPr>
          <w:sz w:val="21"/>
          <w:szCs w:val="21"/>
        </w:rPr>
      </w:pPr>
      <w:r w:rsidRPr="00E47EF3">
        <w:rPr>
          <w:sz w:val="21"/>
          <w:szCs w:val="21"/>
        </w:rPr>
        <w:t>Возобновление электронного документооборота производится на основании письменного уведомления Стороной – инициатором приостановления электронного документооборота другой Стороны.</w:t>
      </w:r>
    </w:p>
    <w:p w14:paraId="5C292061" w14:textId="2E896283" w:rsidR="00B1034D" w:rsidRPr="00E47EF3" w:rsidRDefault="00B1034D" w:rsidP="00AC2A20">
      <w:pPr>
        <w:tabs>
          <w:tab w:val="left" w:pos="851"/>
          <w:tab w:val="left" w:pos="1440"/>
        </w:tabs>
        <w:ind w:firstLine="426"/>
        <w:jc w:val="both"/>
        <w:rPr>
          <w:sz w:val="21"/>
          <w:szCs w:val="21"/>
        </w:rPr>
      </w:pPr>
      <w:r w:rsidRPr="00E47EF3">
        <w:rPr>
          <w:sz w:val="21"/>
          <w:szCs w:val="21"/>
        </w:rPr>
        <w:t>4.</w:t>
      </w:r>
      <w:r w:rsidR="005F14DF" w:rsidRPr="00E47EF3">
        <w:rPr>
          <w:sz w:val="21"/>
          <w:szCs w:val="21"/>
        </w:rPr>
        <w:t>4</w:t>
      </w:r>
      <w:r w:rsidRPr="00E47EF3">
        <w:rPr>
          <w:sz w:val="21"/>
          <w:szCs w:val="21"/>
        </w:rPr>
        <w:t xml:space="preserve">.2. При отсутствии у Сторон(ы) доступа к системе электронного документооборота Гарантирующий поставщик направляет </w:t>
      </w:r>
      <w:r w:rsidR="005F14DF" w:rsidRPr="00E47EF3">
        <w:rPr>
          <w:sz w:val="21"/>
          <w:szCs w:val="21"/>
        </w:rPr>
        <w:t>Исполнителю</w:t>
      </w:r>
      <w:r w:rsidRPr="00E47EF3">
        <w:rPr>
          <w:sz w:val="21"/>
          <w:szCs w:val="21"/>
        </w:rPr>
        <w:t xml:space="preserve"> счет, акт приема-передачи энергии (мощности) и счет-фактуру за расчетный период в отсканированном виде посредством «Личного кабинета», а при недоступности «Личного кабинета» или отсутствии у </w:t>
      </w:r>
      <w:r w:rsidR="005F14DF" w:rsidRPr="00E47EF3">
        <w:rPr>
          <w:sz w:val="21"/>
          <w:szCs w:val="21"/>
        </w:rPr>
        <w:t>Исполнителя</w:t>
      </w:r>
      <w:r w:rsidRPr="00E47EF3">
        <w:rPr>
          <w:sz w:val="21"/>
          <w:szCs w:val="21"/>
        </w:rPr>
        <w:t xml:space="preserve"> регистрации в «Личном кабинете» на адрес электронной почты, указанный </w:t>
      </w:r>
      <w:r w:rsidR="005F14DF" w:rsidRPr="00E47EF3">
        <w:rPr>
          <w:sz w:val="21"/>
          <w:szCs w:val="21"/>
        </w:rPr>
        <w:t>Исполнителем</w:t>
      </w:r>
      <w:r w:rsidRPr="00E47EF3">
        <w:rPr>
          <w:sz w:val="21"/>
          <w:szCs w:val="21"/>
        </w:rPr>
        <w:t xml:space="preserve"> в п. 9.2 Договора.</w:t>
      </w:r>
    </w:p>
    <w:p w14:paraId="75E91B78" w14:textId="5A8CAF5A" w:rsidR="006726B2" w:rsidRPr="00E47EF3" w:rsidRDefault="006726B2" w:rsidP="00AC2A20">
      <w:pPr>
        <w:tabs>
          <w:tab w:val="left" w:pos="851"/>
          <w:tab w:val="left" w:pos="1440"/>
        </w:tabs>
        <w:ind w:firstLine="426"/>
        <w:jc w:val="both"/>
        <w:rPr>
          <w:sz w:val="21"/>
          <w:szCs w:val="21"/>
        </w:rPr>
      </w:pPr>
      <w:r w:rsidRPr="00E47EF3">
        <w:rPr>
          <w:sz w:val="21"/>
          <w:szCs w:val="21"/>
        </w:rPr>
        <w:t xml:space="preserve">В случае, указанном в п. 4.4.2 Договора, оригиналы счетов (счетов-фактур), актов приема-передачи энергии на бумажном носителе, подписанные уполномоченным лицом Гарантирующего поставщика, выдаются </w:t>
      </w:r>
      <w:r w:rsidR="00EE4981" w:rsidRPr="00E47EF3">
        <w:rPr>
          <w:sz w:val="21"/>
          <w:szCs w:val="21"/>
        </w:rPr>
        <w:t>Исполнителю</w:t>
      </w:r>
      <w:r w:rsidRPr="00E47EF3">
        <w:rPr>
          <w:sz w:val="21"/>
          <w:szCs w:val="21"/>
        </w:rPr>
        <w:t xml:space="preserve"> по его письменному запросу в течение </w:t>
      </w:r>
      <w:r w:rsidR="005F14DF" w:rsidRPr="00E47EF3">
        <w:rPr>
          <w:sz w:val="21"/>
          <w:szCs w:val="21"/>
        </w:rPr>
        <w:t>7</w:t>
      </w:r>
      <w:r w:rsidRPr="00E47EF3">
        <w:rPr>
          <w:sz w:val="21"/>
          <w:szCs w:val="21"/>
        </w:rPr>
        <w:t xml:space="preserve"> рабочих дней  и подлежат получению </w:t>
      </w:r>
      <w:r w:rsidR="00EE4981" w:rsidRPr="00E47EF3">
        <w:rPr>
          <w:sz w:val="21"/>
          <w:szCs w:val="21"/>
        </w:rPr>
        <w:t>Исполнителем</w:t>
      </w:r>
      <w:r w:rsidRPr="00E47EF3">
        <w:rPr>
          <w:sz w:val="21"/>
          <w:szCs w:val="21"/>
        </w:rPr>
        <w:t xml:space="preserve"> в месте нахождения Гарантирующего поставщика.</w:t>
      </w:r>
    </w:p>
    <w:p w14:paraId="11B6BDF1" w14:textId="749E3F23" w:rsidR="00B67798" w:rsidRPr="00E47EF3" w:rsidRDefault="00B67798" w:rsidP="00AC2A20">
      <w:pPr>
        <w:pStyle w:val="af"/>
        <w:numPr>
          <w:ilvl w:val="1"/>
          <w:numId w:val="33"/>
        </w:numPr>
        <w:tabs>
          <w:tab w:val="left" w:pos="851"/>
        </w:tabs>
        <w:spacing w:after="0" w:line="240" w:lineRule="auto"/>
        <w:ind w:left="0" w:firstLine="426"/>
        <w:jc w:val="both"/>
        <w:rPr>
          <w:rFonts w:ascii="Times New Roman" w:hAnsi="Times New Roman"/>
          <w:sz w:val="21"/>
          <w:szCs w:val="21"/>
        </w:rPr>
      </w:pPr>
      <w:r w:rsidRPr="00E47EF3">
        <w:rPr>
          <w:rFonts w:ascii="Times New Roman" w:hAnsi="Times New Roman"/>
          <w:sz w:val="21"/>
          <w:szCs w:val="21"/>
        </w:rPr>
        <w:t>По инициативе любой из Стор</w:t>
      </w:r>
      <w:r w:rsidR="001330A6" w:rsidRPr="00E47EF3">
        <w:rPr>
          <w:rFonts w:ascii="Times New Roman" w:hAnsi="Times New Roman"/>
          <w:sz w:val="21"/>
          <w:szCs w:val="21"/>
        </w:rPr>
        <w:t>он, но не реже одного раза в квартал</w:t>
      </w:r>
      <w:r w:rsidRPr="00E47EF3">
        <w:rPr>
          <w:rFonts w:ascii="Times New Roman" w:hAnsi="Times New Roman"/>
          <w:sz w:val="21"/>
          <w:szCs w:val="21"/>
        </w:rPr>
        <w:t xml:space="preserve">, проводится сверка расчетов. Гарантирующий поставщик </w:t>
      </w:r>
      <w:r w:rsidR="00880D35" w:rsidRPr="00E47EF3">
        <w:rPr>
          <w:rFonts w:ascii="Times New Roman" w:hAnsi="Times New Roman"/>
          <w:sz w:val="21"/>
          <w:szCs w:val="21"/>
        </w:rPr>
        <w:t xml:space="preserve">письменно </w:t>
      </w:r>
      <w:r w:rsidR="00E64DB3" w:rsidRPr="00E47EF3">
        <w:rPr>
          <w:rFonts w:ascii="Times New Roman" w:hAnsi="Times New Roman"/>
          <w:sz w:val="21"/>
          <w:szCs w:val="21"/>
        </w:rPr>
        <w:t>уведомляет Исполнител</w:t>
      </w:r>
      <w:r w:rsidRPr="00E47EF3">
        <w:rPr>
          <w:rFonts w:ascii="Times New Roman" w:hAnsi="Times New Roman"/>
          <w:sz w:val="21"/>
          <w:szCs w:val="21"/>
        </w:rPr>
        <w:t>я о проведении сверки расчетов не менее, чем за 10 дней до даты ее проведения.</w:t>
      </w:r>
    </w:p>
    <w:p w14:paraId="2AA16E44" w14:textId="4FC39363" w:rsidR="00C3078D" w:rsidRPr="00E47EF3" w:rsidRDefault="00E64DB3" w:rsidP="00AC2A20">
      <w:pPr>
        <w:tabs>
          <w:tab w:val="left" w:pos="1134"/>
          <w:tab w:val="left" w:pos="1200"/>
          <w:tab w:val="left" w:pos="1440"/>
        </w:tabs>
        <w:ind w:firstLine="426"/>
        <w:jc w:val="both"/>
        <w:rPr>
          <w:sz w:val="21"/>
          <w:szCs w:val="21"/>
        </w:rPr>
      </w:pPr>
      <w:r w:rsidRPr="00E47EF3">
        <w:rPr>
          <w:sz w:val="21"/>
          <w:szCs w:val="21"/>
        </w:rPr>
        <w:t>В случае неявки Исполнител</w:t>
      </w:r>
      <w:r w:rsidR="00B67798" w:rsidRPr="00E47EF3">
        <w:rPr>
          <w:sz w:val="21"/>
          <w:szCs w:val="21"/>
        </w:rPr>
        <w:t>я к указанному сроку акт сверки составляется на основании данных Гарантирующего поставщика. О результатах проведе</w:t>
      </w:r>
      <w:r w:rsidRPr="00E47EF3">
        <w:rPr>
          <w:sz w:val="21"/>
          <w:szCs w:val="21"/>
        </w:rPr>
        <w:t>нной сверки расчетов Исполнитель</w:t>
      </w:r>
      <w:r w:rsidR="00B67798" w:rsidRPr="00E47EF3">
        <w:rPr>
          <w:sz w:val="21"/>
          <w:szCs w:val="21"/>
        </w:rPr>
        <w:t xml:space="preserve"> </w:t>
      </w:r>
      <w:r w:rsidR="00880D35" w:rsidRPr="00E47EF3">
        <w:rPr>
          <w:sz w:val="21"/>
          <w:szCs w:val="21"/>
        </w:rPr>
        <w:t xml:space="preserve">письменно </w:t>
      </w:r>
      <w:r w:rsidR="00B67798" w:rsidRPr="00E47EF3">
        <w:rPr>
          <w:sz w:val="21"/>
          <w:szCs w:val="21"/>
        </w:rPr>
        <w:t>уведомляется.</w:t>
      </w:r>
      <w:r w:rsidRPr="00E47EF3">
        <w:rPr>
          <w:sz w:val="21"/>
          <w:szCs w:val="21"/>
        </w:rPr>
        <w:t xml:space="preserve"> При не</w:t>
      </w:r>
      <w:r w:rsidR="001F70AC" w:rsidRPr="00E47EF3">
        <w:rPr>
          <w:sz w:val="21"/>
          <w:szCs w:val="21"/>
        </w:rPr>
        <w:t xml:space="preserve"> </w:t>
      </w:r>
      <w:r w:rsidRPr="00E47EF3">
        <w:rPr>
          <w:sz w:val="21"/>
          <w:szCs w:val="21"/>
        </w:rPr>
        <w:t>поступлении от Исполнител</w:t>
      </w:r>
      <w:r w:rsidR="00B67798" w:rsidRPr="00E47EF3">
        <w:rPr>
          <w:sz w:val="21"/>
          <w:szCs w:val="21"/>
        </w:rPr>
        <w:t>я в течение 10 дней после уведомления возражений к акту сверки расчетов, акт</w:t>
      </w:r>
      <w:r w:rsidRPr="00E47EF3">
        <w:rPr>
          <w:sz w:val="21"/>
          <w:szCs w:val="21"/>
        </w:rPr>
        <w:t xml:space="preserve"> считается признанным Исполнител</w:t>
      </w:r>
      <w:r w:rsidR="00B67798" w:rsidRPr="00E47EF3">
        <w:rPr>
          <w:sz w:val="21"/>
          <w:szCs w:val="21"/>
        </w:rPr>
        <w:t>ем.</w:t>
      </w:r>
      <w:r w:rsidR="00C3078D" w:rsidRPr="00E47EF3">
        <w:rPr>
          <w:sz w:val="21"/>
          <w:szCs w:val="21"/>
        </w:rPr>
        <w:t xml:space="preserve"> </w:t>
      </w:r>
    </w:p>
    <w:p w14:paraId="21B347B1" w14:textId="58FC6191" w:rsidR="00054886" w:rsidRPr="00E47EF3" w:rsidRDefault="00054886" w:rsidP="00054886">
      <w:pPr>
        <w:pStyle w:val="af"/>
        <w:numPr>
          <w:ilvl w:val="1"/>
          <w:numId w:val="33"/>
        </w:numPr>
        <w:tabs>
          <w:tab w:val="num" w:pos="851"/>
          <w:tab w:val="left" w:pos="1200"/>
          <w:tab w:val="left" w:pos="1440"/>
        </w:tabs>
        <w:spacing w:after="0" w:line="240" w:lineRule="auto"/>
        <w:ind w:left="0" w:firstLine="425"/>
        <w:jc w:val="both"/>
        <w:rPr>
          <w:rFonts w:ascii="Times New Roman" w:hAnsi="Times New Roman"/>
          <w:sz w:val="21"/>
          <w:szCs w:val="21"/>
        </w:rPr>
      </w:pPr>
      <w:r w:rsidRPr="00E47EF3">
        <w:rPr>
          <w:rFonts w:ascii="Times New Roman" w:hAnsi="Times New Roman"/>
          <w:sz w:val="21"/>
          <w:szCs w:val="21"/>
        </w:rPr>
        <w:t>Стороны пришли к соглашению о возможности использования факсимильного воспроизведения подписей своих уполномоченных представителей (либо иного аналога собственноручных подписей) при подписании актов, счетов, счетов-фактур, дополнительных соглашений и приложений к Договору, а также иных оформляемых в рамках исполнения Договора документов, требующих наличия подписи уполномоченных представителей Сторон. Факсимильное воспроизведение подписей своих уполномоченных представителей на документах, перечисленных в настоящем пункте, Стороны признают аналогом собственноручных подписей таких лиц.</w:t>
      </w:r>
    </w:p>
    <w:p w14:paraId="41FDAA7B" w14:textId="1A2CDCFF" w:rsidR="00053E2E" w:rsidRPr="00E47EF3" w:rsidRDefault="00054886" w:rsidP="00054886">
      <w:pPr>
        <w:tabs>
          <w:tab w:val="num" w:pos="709"/>
          <w:tab w:val="left" w:pos="1200"/>
          <w:tab w:val="left" w:pos="1440"/>
        </w:tabs>
        <w:ind w:firstLine="426"/>
        <w:jc w:val="both"/>
        <w:rPr>
          <w:sz w:val="21"/>
          <w:szCs w:val="21"/>
        </w:rPr>
      </w:pPr>
      <w:r w:rsidRPr="00E47EF3">
        <w:rPr>
          <w:sz w:val="21"/>
          <w:szCs w:val="21"/>
        </w:rPr>
        <w:t>По требованию любой Стороны документ, подписанный с использованием факсимильного воспроизведения подписи (иного аналога собственноручной подписи), подлежит замене на документ, подписанный собственноручной подписью, в течение 10 рабочих дней с момента предъявления соответствующего письменного требования Стороны.</w:t>
      </w:r>
    </w:p>
    <w:p w14:paraId="4626D66A" w14:textId="77777777" w:rsidR="00054886" w:rsidRPr="00E47EF3" w:rsidRDefault="00054886" w:rsidP="00054886">
      <w:pPr>
        <w:tabs>
          <w:tab w:val="num" w:pos="709"/>
          <w:tab w:val="left" w:pos="1200"/>
          <w:tab w:val="left" w:pos="1440"/>
        </w:tabs>
        <w:ind w:firstLine="426"/>
        <w:jc w:val="both"/>
        <w:rPr>
          <w:sz w:val="21"/>
          <w:szCs w:val="21"/>
        </w:rPr>
      </w:pPr>
    </w:p>
    <w:p w14:paraId="3B82092D" w14:textId="4396F3FF" w:rsidR="00DB0C59" w:rsidRPr="00E47EF3" w:rsidRDefault="00F849BE" w:rsidP="00594E2D">
      <w:pPr>
        <w:numPr>
          <w:ilvl w:val="0"/>
          <w:numId w:val="33"/>
        </w:numPr>
        <w:tabs>
          <w:tab w:val="left" w:pos="567"/>
        </w:tabs>
        <w:ind w:left="0" w:firstLine="426"/>
        <w:jc w:val="center"/>
        <w:rPr>
          <w:b/>
          <w:sz w:val="21"/>
          <w:szCs w:val="21"/>
        </w:rPr>
      </w:pPr>
      <w:r w:rsidRPr="00E47EF3">
        <w:rPr>
          <w:b/>
          <w:sz w:val="21"/>
          <w:szCs w:val="21"/>
        </w:rPr>
        <w:t>Порядок приостановления или ограничения режима потребления энергии</w:t>
      </w:r>
      <w:r w:rsidR="00DB0C59" w:rsidRPr="00E47EF3">
        <w:rPr>
          <w:b/>
          <w:sz w:val="21"/>
          <w:szCs w:val="21"/>
        </w:rPr>
        <w:t>.</w:t>
      </w:r>
    </w:p>
    <w:p w14:paraId="2A033D27" w14:textId="31AD8937" w:rsidR="00305BFA" w:rsidRPr="00E47EF3" w:rsidRDefault="00305BFA" w:rsidP="00AC2A20">
      <w:pPr>
        <w:numPr>
          <w:ilvl w:val="1"/>
          <w:numId w:val="33"/>
        </w:numPr>
        <w:tabs>
          <w:tab w:val="left" w:pos="851"/>
          <w:tab w:val="left" w:pos="1440"/>
        </w:tabs>
        <w:ind w:left="0" w:firstLine="426"/>
        <w:jc w:val="both"/>
        <w:rPr>
          <w:sz w:val="21"/>
          <w:szCs w:val="21"/>
        </w:rPr>
      </w:pPr>
      <w:r w:rsidRPr="00E47EF3">
        <w:rPr>
          <w:color w:val="000000"/>
          <w:sz w:val="21"/>
          <w:szCs w:val="21"/>
        </w:rPr>
        <w:t xml:space="preserve">Порядок и основания ограничения или приостановления режима потребления энергии по Договору, в том числе по инициативе Гарантирующего поставщика, порядок и основания возобновления подачи энергии </w:t>
      </w:r>
      <w:r w:rsidR="005F14DF" w:rsidRPr="00E47EF3">
        <w:rPr>
          <w:color w:val="000000"/>
          <w:sz w:val="21"/>
          <w:szCs w:val="21"/>
        </w:rPr>
        <w:t xml:space="preserve">на энергоснабжаемый(е) объект(ы) Исполнителя </w:t>
      </w:r>
      <w:r w:rsidRPr="00E47EF3">
        <w:rPr>
          <w:color w:val="000000"/>
          <w:sz w:val="21"/>
          <w:szCs w:val="21"/>
        </w:rPr>
        <w:t>установлены жилищным законодательством РФ, а также Правилами полного и (или) частичного ограничения режима потребления электрической энергии.</w:t>
      </w:r>
    </w:p>
    <w:p w14:paraId="3FC24A56" w14:textId="76197555" w:rsidR="00A52E05" w:rsidRPr="00E47EF3" w:rsidRDefault="00A52E05" w:rsidP="00AC2A20">
      <w:pPr>
        <w:numPr>
          <w:ilvl w:val="1"/>
          <w:numId w:val="33"/>
        </w:numPr>
        <w:tabs>
          <w:tab w:val="left" w:pos="851"/>
          <w:tab w:val="left" w:pos="1440"/>
        </w:tabs>
        <w:ind w:left="0" w:firstLine="426"/>
        <w:jc w:val="both"/>
        <w:rPr>
          <w:sz w:val="21"/>
          <w:szCs w:val="21"/>
        </w:rPr>
      </w:pPr>
      <w:bookmarkStart w:id="3" w:name="Par555"/>
      <w:bookmarkStart w:id="4" w:name="Par556"/>
      <w:bookmarkStart w:id="5" w:name="Par559"/>
      <w:bookmarkEnd w:id="3"/>
      <w:bookmarkEnd w:id="4"/>
      <w:bookmarkEnd w:id="5"/>
      <w:r w:rsidRPr="00E47EF3">
        <w:rPr>
          <w:sz w:val="21"/>
          <w:szCs w:val="21"/>
        </w:rPr>
        <w:t xml:space="preserve">Если иное не установлено </w:t>
      </w:r>
      <w:r w:rsidR="003D4025" w:rsidRPr="00E47EF3">
        <w:rPr>
          <w:sz w:val="21"/>
          <w:szCs w:val="21"/>
        </w:rPr>
        <w:t>нормативными правовыми актами РФ</w:t>
      </w:r>
      <w:r w:rsidR="009E3E65" w:rsidRPr="00E47EF3">
        <w:rPr>
          <w:sz w:val="21"/>
          <w:szCs w:val="21"/>
        </w:rPr>
        <w:t>,</w:t>
      </w:r>
      <w:r w:rsidRPr="00E47EF3">
        <w:rPr>
          <w:sz w:val="21"/>
          <w:szCs w:val="21"/>
        </w:rPr>
        <w:t xml:space="preserve"> </w:t>
      </w:r>
      <w:r w:rsidR="009E3E65" w:rsidRPr="00E47EF3">
        <w:rPr>
          <w:sz w:val="21"/>
          <w:szCs w:val="21"/>
        </w:rPr>
        <w:t>Гарантирующий поставщик,</w:t>
      </w:r>
      <w:r w:rsidR="00036BC7" w:rsidRPr="00E47EF3">
        <w:rPr>
          <w:sz w:val="21"/>
          <w:szCs w:val="21"/>
        </w:rPr>
        <w:t xml:space="preserve"> </w:t>
      </w:r>
      <w:r w:rsidRPr="00E47EF3">
        <w:rPr>
          <w:sz w:val="21"/>
          <w:szCs w:val="21"/>
        </w:rPr>
        <w:t xml:space="preserve">в случае </w:t>
      </w:r>
      <w:r w:rsidR="009E3E65" w:rsidRPr="00E47EF3">
        <w:rPr>
          <w:sz w:val="21"/>
          <w:szCs w:val="21"/>
        </w:rPr>
        <w:t>наличия у Исполнителя задолженности перед ним за поставленную энергию в размере, превышающем ее стоимость за 1 расчетный период (расчетный месяц),</w:t>
      </w:r>
      <w:r w:rsidRPr="00E47EF3">
        <w:rPr>
          <w:sz w:val="21"/>
          <w:szCs w:val="21"/>
        </w:rPr>
        <w:t xml:space="preserve"> вправе после письменного предупреждения (у</w:t>
      </w:r>
      <w:r w:rsidR="009E3E65" w:rsidRPr="00E47EF3">
        <w:rPr>
          <w:sz w:val="21"/>
          <w:szCs w:val="21"/>
        </w:rPr>
        <w:t>ведомления) Исполнителя</w:t>
      </w:r>
      <w:r w:rsidR="00036BC7" w:rsidRPr="00E47EF3">
        <w:rPr>
          <w:sz w:val="21"/>
          <w:szCs w:val="21"/>
        </w:rPr>
        <w:t>,</w:t>
      </w:r>
      <w:r w:rsidRPr="00E47EF3">
        <w:rPr>
          <w:sz w:val="21"/>
          <w:szCs w:val="21"/>
        </w:rPr>
        <w:t xml:space="preserve"> </w:t>
      </w:r>
      <w:r w:rsidR="00036BC7" w:rsidRPr="00E47EF3">
        <w:rPr>
          <w:sz w:val="21"/>
          <w:szCs w:val="21"/>
        </w:rPr>
        <w:t>а также при условии исключения возможности приостановления или ограничения предоставления коммунальн</w:t>
      </w:r>
      <w:r w:rsidR="003450DC" w:rsidRPr="00E47EF3">
        <w:rPr>
          <w:sz w:val="21"/>
          <w:szCs w:val="21"/>
        </w:rPr>
        <w:t>ой</w:t>
      </w:r>
      <w:r w:rsidR="00036BC7" w:rsidRPr="00E47EF3">
        <w:rPr>
          <w:sz w:val="21"/>
          <w:szCs w:val="21"/>
        </w:rPr>
        <w:t xml:space="preserve"> услуг</w:t>
      </w:r>
      <w:r w:rsidR="003450DC" w:rsidRPr="00E47EF3">
        <w:rPr>
          <w:sz w:val="21"/>
          <w:szCs w:val="21"/>
        </w:rPr>
        <w:t>и по электроснабжению</w:t>
      </w:r>
      <w:r w:rsidR="00036BC7" w:rsidRPr="00E47EF3">
        <w:rPr>
          <w:sz w:val="21"/>
          <w:szCs w:val="21"/>
        </w:rPr>
        <w:t xml:space="preserve"> </w:t>
      </w:r>
      <w:r w:rsidR="00741B6F" w:rsidRPr="00E47EF3">
        <w:rPr>
          <w:sz w:val="21"/>
          <w:szCs w:val="21"/>
        </w:rPr>
        <w:t>Потребителям коммунальной услуги</w:t>
      </w:r>
      <w:r w:rsidR="00036BC7" w:rsidRPr="00E47EF3">
        <w:rPr>
          <w:sz w:val="21"/>
          <w:szCs w:val="21"/>
        </w:rPr>
        <w:t xml:space="preserve">, добросовестно исполняющим свои обязательства по оплате </w:t>
      </w:r>
      <w:r w:rsidR="003450DC" w:rsidRPr="00E47EF3">
        <w:rPr>
          <w:sz w:val="21"/>
          <w:szCs w:val="21"/>
        </w:rPr>
        <w:t>энергии</w:t>
      </w:r>
      <w:r w:rsidR="00036BC7" w:rsidRPr="00E47EF3">
        <w:rPr>
          <w:sz w:val="21"/>
          <w:szCs w:val="21"/>
        </w:rPr>
        <w:t xml:space="preserve">, </w:t>
      </w:r>
      <w:r w:rsidRPr="00E47EF3">
        <w:rPr>
          <w:sz w:val="21"/>
          <w:szCs w:val="21"/>
        </w:rPr>
        <w:t xml:space="preserve">ограничить или приостановить </w:t>
      </w:r>
      <w:r w:rsidR="009E3E65" w:rsidRPr="00E47EF3">
        <w:rPr>
          <w:sz w:val="21"/>
          <w:szCs w:val="21"/>
        </w:rPr>
        <w:t xml:space="preserve">режим потребления энергии </w:t>
      </w:r>
      <w:r w:rsidRPr="00E47EF3">
        <w:rPr>
          <w:sz w:val="21"/>
          <w:szCs w:val="21"/>
        </w:rPr>
        <w:t>в следующем порядке:</w:t>
      </w:r>
    </w:p>
    <w:p w14:paraId="0505863E" w14:textId="49B7323E" w:rsidR="00EC226E" w:rsidRPr="00E47EF3" w:rsidRDefault="00B30210" w:rsidP="00AC2A20">
      <w:pPr>
        <w:tabs>
          <w:tab w:val="left" w:pos="1200"/>
        </w:tabs>
        <w:autoSpaceDE w:val="0"/>
        <w:autoSpaceDN w:val="0"/>
        <w:adjustRightInd w:val="0"/>
        <w:ind w:firstLine="426"/>
        <w:jc w:val="both"/>
        <w:rPr>
          <w:sz w:val="21"/>
          <w:szCs w:val="21"/>
        </w:rPr>
      </w:pPr>
      <w:r w:rsidRPr="00E47EF3">
        <w:rPr>
          <w:sz w:val="21"/>
          <w:szCs w:val="21"/>
        </w:rPr>
        <w:t xml:space="preserve">а) </w:t>
      </w:r>
      <w:r w:rsidR="00EC226E" w:rsidRPr="00E47EF3">
        <w:rPr>
          <w:sz w:val="21"/>
          <w:szCs w:val="21"/>
        </w:rPr>
        <w:t>Гарантирующий поставщик направляет Исполнителю предупреждение (уведомление) о том, что в случае непогашения задолженности по оплате потребленной энергии в течение 20 дней со дня доставки указанного предупреждения (уведомления) Исполнителю поставка ему энергии может быть сначала ограничена путем введения самоограничения, а затем приостановлена либо</w:t>
      </w:r>
      <w:r w:rsidR="006726B2" w:rsidRPr="00E47EF3">
        <w:rPr>
          <w:sz w:val="21"/>
          <w:szCs w:val="21"/>
        </w:rPr>
        <w:t>,</w:t>
      </w:r>
      <w:r w:rsidR="00EC226E" w:rsidRPr="00E47EF3">
        <w:rPr>
          <w:sz w:val="21"/>
          <w:szCs w:val="21"/>
        </w:rPr>
        <w:t xml:space="preserve"> при отсутствии технической возможности введения ограничения</w:t>
      </w:r>
      <w:r w:rsidR="006726B2" w:rsidRPr="00E47EF3">
        <w:rPr>
          <w:sz w:val="21"/>
          <w:szCs w:val="21"/>
        </w:rPr>
        <w:t>,</w:t>
      </w:r>
      <w:r w:rsidR="00EC226E" w:rsidRPr="00E47EF3">
        <w:rPr>
          <w:sz w:val="21"/>
          <w:szCs w:val="21"/>
        </w:rPr>
        <w:t xml:space="preserve"> приостановлена без предварительного введения ограничения.</w:t>
      </w:r>
    </w:p>
    <w:p w14:paraId="1BAAA78D" w14:textId="0BBC1004" w:rsidR="00B30210" w:rsidRPr="00E47EF3" w:rsidRDefault="00B30210" w:rsidP="00AC2A20">
      <w:pPr>
        <w:tabs>
          <w:tab w:val="left" w:pos="1200"/>
        </w:tabs>
        <w:autoSpaceDE w:val="0"/>
        <w:autoSpaceDN w:val="0"/>
        <w:adjustRightInd w:val="0"/>
        <w:ind w:firstLine="426"/>
        <w:jc w:val="both"/>
        <w:rPr>
          <w:sz w:val="21"/>
          <w:szCs w:val="21"/>
        </w:rPr>
      </w:pPr>
      <w:r w:rsidRPr="00E47EF3">
        <w:rPr>
          <w:sz w:val="21"/>
          <w:szCs w:val="21"/>
        </w:rPr>
        <w:t xml:space="preserve">Предупреждение (уведомление) </w:t>
      </w:r>
      <w:r w:rsidR="00042796" w:rsidRPr="00E47EF3">
        <w:rPr>
          <w:sz w:val="21"/>
          <w:szCs w:val="21"/>
        </w:rPr>
        <w:t xml:space="preserve">доставляется Исполнителю путем вручения под расписку, или направления по почте заказным письмом (с уведомлением о вручении), </w:t>
      </w:r>
      <w:r w:rsidR="008C1CDC" w:rsidRPr="00E47EF3">
        <w:rPr>
          <w:sz w:val="21"/>
          <w:szCs w:val="21"/>
        </w:rPr>
        <w:t xml:space="preserve">или путем включения в платежный документ </w:t>
      </w:r>
      <w:r w:rsidR="00B42C28" w:rsidRPr="00E47EF3">
        <w:rPr>
          <w:sz w:val="21"/>
          <w:szCs w:val="21"/>
        </w:rPr>
        <w:t>на оплату энергии</w:t>
      </w:r>
      <w:r w:rsidR="008C1CDC" w:rsidRPr="00E47EF3">
        <w:rPr>
          <w:sz w:val="21"/>
          <w:szCs w:val="21"/>
        </w:rPr>
        <w:t xml:space="preserve"> текста соответствующего предупреждения (уведомления), или иным способом уведомления, подтверждающим факт и дату его получения </w:t>
      </w:r>
      <w:r w:rsidR="003468B2" w:rsidRPr="00E47EF3">
        <w:rPr>
          <w:sz w:val="21"/>
          <w:szCs w:val="21"/>
        </w:rPr>
        <w:t>Исполнителем</w:t>
      </w:r>
      <w:r w:rsidR="00120201" w:rsidRPr="00E47EF3">
        <w:rPr>
          <w:sz w:val="21"/>
          <w:szCs w:val="21"/>
        </w:rPr>
        <w:t xml:space="preserve">, </w:t>
      </w:r>
      <w:r w:rsidR="008C1CDC" w:rsidRPr="00E47EF3">
        <w:rPr>
          <w:sz w:val="21"/>
          <w:szCs w:val="21"/>
        </w:rPr>
        <w:t>в том числе</w:t>
      </w:r>
      <w:r w:rsidR="00120201" w:rsidRPr="00E47EF3">
        <w:rPr>
          <w:sz w:val="21"/>
          <w:szCs w:val="21"/>
        </w:rPr>
        <w:t>:</w:t>
      </w:r>
      <w:r w:rsidR="00596CFF" w:rsidRPr="00E47EF3">
        <w:rPr>
          <w:color w:val="000000"/>
          <w:sz w:val="21"/>
          <w:szCs w:val="21"/>
        </w:rPr>
        <w:t xml:space="preserve"> </w:t>
      </w:r>
      <w:r w:rsidR="0062199C" w:rsidRPr="00E47EF3">
        <w:rPr>
          <w:color w:val="000000"/>
          <w:sz w:val="21"/>
          <w:szCs w:val="21"/>
        </w:rPr>
        <w:t xml:space="preserve">посредством однократного </w:t>
      </w:r>
      <w:r w:rsidR="00000DBF" w:rsidRPr="00E47EF3">
        <w:rPr>
          <w:color w:val="000000"/>
          <w:sz w:val="21"/>
          <w:szCs w:val="21"/>
        </w:rPr>
        <w:t>направления смс-сообщения на номер мобильного телефона</w:t>
      </w:r>
      <w:r w:rsidR="00BA7B6E" w:rsidRPr="00E47EF3">
        <w:rPr>
          <w:color w:val="000000"/>
          <w:sz w:val="21"/>
          <w:szCs w:val="21"/>
        </w:rPr>
        <w:t xml:space="preserve"> Исполнителя</w:t>
      </w:r>
      <w:r w:rsidR="00000DBF" w:rsidRPr="00E47EF3">
        <w:rPr>
          <w:color w:val="000000"/>
          <w:sz w:val="21"/>
          <w:szCs w:val="21"/>
        </w:rPr>
        <w:t xml:space="preserve">, указанный в </w:t>
      </w:r>
      <w:r w:rsidR="0062199C" w:rsidRPr="00E47EF3">
        <w:rPr>
          <w:color w:val="000000"/>
          <w:sz w:val="21"/>
          <w:szCs w:val="21"/>
        </w:rPr>
        <w:t xml:space="preserve">п. 9.2 </w:t>
      </w:r>
      <w:r w:rsidR="00000DBF" w:rsidRPr="00E47EF3">
        <w:rPr>
          <w:color w:val="000000"/>
          <w:sz w:val="21"/>
          <w:szCs w:val="21"/>
        </w:rPr>
        <w:t>Договор</w:t>
      </w:r>
      <w:r w:rsidR="0062199C" w:rsidRPr="00E47EF3">
        <w:rPr>
          <w:color w:val="000000"/>
          <w:sz w:val="21"/>
          <w:szCs w:val="21"/>
        </w:rPr>
        <w:t>а</w:t>
      </w:r>
      <w:r w:rsidR="00515CA9" w:rsidRPr="00E47EF3">
        <w:rPr>
          <w:sz w:val="21"/>
          <w:szCs w:val="21"/>
        </w:rPr>
        <w:t xml:space="preserve">, </w:t>
      </w:r>
      <w:r w:rsidR="0081193F" w:rsidRPr="00E47EF3">
        <w:rPr>
          <w:sz w:val="21"/>
          <w:szCs w:val="21"/>
        </w:rPr>
        <w:t>либо</w:t>
      </w:r>
      <w:r w:rsidR="00515CA9" w:rsidRPr="00E47EF3">
        <w:rPr>
          <w:sz w:val="21"/>
          <w:szCs w:val="21"/>
        </w:rPr>
        <w:t xml:space="preserve"> </w:t>
      </w:r>
      <w:r w:rsidR="008C1CDC" w:rsidRPr="00E47EF3">
        <w:rPr>
          <w:sz w:val="21"/>
          <w:szCs w:val="21"/>
        </w:rPr>
        <w:t>телефон</w:t>
      </w:r>
      <w:r w:rsidR="00120201" w:rsidRPr="00E47EF3">
        <w:rPr>
          <w:sz w:val="21"/>
          <w:szCs w:val="21"/>
        </w:rPr>
        <w:t>ного звонка с записью разговора</w:t>
      </w:r>
      <w:r w:rsidR="00515CA9" w:rsidRPr="00E47EF3">
        <w:rPr>
          <w:sz w:val="21"/>
          <w:szCs w:val="21"/>
        </w:rPr>
        <w:t xml:space="preserve">, </w:t>
      </w:r>
      <w:r w:rsidR="0081193F" w:rsidRPr="00E47EF3">
        <w:rPr>
          <w:sz w:val="21"/>
          <w:szCs w:val="21"/>
        </w:rPr>
        <w:t>либо</w:t>
      </w:r>
      <w:r w:rsidR="00515CA9" w:rsidRPr="00E47EF3">
        <w:rPr>
          <w:sz w:val="21"/>
          <w:szCs w:val="21"/>
        </w:rPr>
        <w:t xml:space="preserve"> </w:t>
      </w:r>
      <w:r w:rsidR="00120201" w:rsidRPr="00E47EF3">
        <w:rPr>
          <w:sz w:val="21"/>
          <w:szCs w:val="21"/>
        </w:rPr>
        <w:t>посредством напр</w:t>
      </w:r>
      <w:r w:rsidR="00E309D6" w:rsidRPr="00E47EF3">
        <w:rPr>
          <w:sz w:val="21"/>
          <w:szCs w:val="21"/>
        </w:rPr>
        <w:t xml:space="preserve">авления </w:t>
      </w:r>
      <w:r w:rsidR="008C1CDC" w:rsidRPr="00E47EF3">
        <w:rPr>
          <w:sz w:val="21"/>
          <w:szCs w:val="21"/>
        </w:rPr>
        <w:t xml:space="preserve">сообщения </w:t>
      </w:r>
      <w:r w:rsidR="00B42C28" w:rsidRPr="00E47EF3">
        <w:rPr>
          <w:sz w:val="21"/>
          <w:szCs w:val="21"/>
        </w:rPr>
        <w:t xml:space="preserve">по адресу </w:t>
      </w:r>
      <w:r w:rsidR="0062199C" w:rsidRPr="00E47EF3">
        <w:rPr>
          <w:sz w:val="21"/>
          <w:szCs w:val="21"/>
        </w:rPr>
        <w:t>электронной почты</w:t>
      </w:r>
      <w:r w:rsidR="00BA7B6E" w:rsidRPr="00E47EF3">
        <w:rPr>
          <w:sz w:val="21"/>
          <w:szCs w:val="21"/>
        </w:rPr>
        <w:t xml:space="preserve"> Исполнителя</w:t>
      </w:r>
      <w:r w:rsidR="0062199C" w:rsidRPr="00E47EF3">
        <w:rPr>
          <w:sz w:val="21"/>
          <w:szCs w:val="21"/>
        </w:rPr>
        <w:t xml:space="preserve">, </w:t>
      </w:r>
      <w:r w:rsidR="0062199C" w:rsidRPr="00E47EF3">
        <w:rPr>
          <w:color w:val="000000"/>
          <w:sz w:val="21"/>
          <w:szCs w:val="21"/>
        </w:rPr>
        <w:t>указанн</w:t>
      </w:r>
      <w:r w:rsidR="00BA7B6E" w:rsidRPr="00E47EF3">
        <w:rPr>
          <w:color w:val="000000"/>
          <w:sz w:val="21"/>
          <w:szCs w:val="21"/>
        </w:rPr>
        <w:t>ому</w:t>
      </w:r>
      <w:r w:rsidR="0062199C" w:rsidRPr="00E47EF3">
        <w:rPr>
          <w:color w:val="000000"/>
          <w:sz w:val="21"/>
          <w:szCs w:val="21"/>
        </w:rPr>
        <w:t xml:space="preserve"> в п. 9.2 </w:t>
      </w:r>
      <w:r w:rsidR="00596CFF" w:rsidRPr="00E47EF3">
        <w:rPr>
          <w:sz w:val="21"/>
          <w:szCs w:val="21"/>
        </w:rPr>
        <w:t>Договора</w:t>
      </w:r>
      <w:r w:rsidR="00515CA9" w:rsidRPr="00E47EF3">
        <w:rPr>
          <w:sz w:val="21"/>
          <w:szCs w:val="21"/>
        </w:rPr>
        <w:t xml:space="preserve">, </w:t>
      </w:r>
      <w:r w:rsidR="0081193F" w:rsidRPr="00E47EF3">
        <w:rPr>
          <w:sz w:val="21"/>
          <w:szCs w:val="21"/>
        </w:rPr>
        <w:t>либо</w:t>
      </w:r>
      <w:r w:rsidR="00515CA9" w:rsidRPr="00E47EF3">
        <w:rPr>
          <w:sz w:val="21"/>
          <w:szCs w:val="21"/>
        </w:rPr>
        <w:t xml:space="preserve"> </w:t>
      </w:r>
      <w:r w:rsidR="008C1CDC" w:rsidRPr="00E47EF3">
        <w:rPr>
          <w:sz w:val="21"/>
          <w:szCs w:val="21"/>
        </w:rPr>
        <w:t>через личный кабинет в</w:t>
      </w:r>
      <w:r w:rsidR="0081193F" w:rsidRPr="00E47EF3">
        <w:rPr>
          <w:sz w:val="21"/>
          <w:szCs w:val="21"/>
        </w:rPr>
        <w:t> </w:t>
      </w:r>
      <w:r w:rsidR="008C1CDC" w:rsidRPr="00E47EF3">
        <w:rPr>
          <w:sz w:val="21"/>
          <w:szCs w:val="21"/>
        </w:rPr>
        <w:t xml:space="preserve">государственной информационной системе </w:t>
      </w:r>
      <w:r w:rsidR="00120201" w:rsidRPr="00E47EF3">
        <w:rPr>
          <w:sz w:val="21"/>
          <w:szCs w:val="21"/>
        </w:rPr>
        <w:t>жилищно-коммунального хозяйства</w:t>
      </w:r>
      <w:r w:rsidR="0081193F" w:rsidRPr="00E47EF3">
        <w:rPr>
          <w:sz w:val="21"/>
          <w:szCs w:val="21"/>
        </w:rPr>
        <w:t xml:space="preserve">; либо </w:t>
      </w:r>
      <w:r w:rsidR="00120201" w:rsidRPr="00E47EF3">
        <w:rPr>
          <w:sz w:val="21"/>
          <w:szCs w:val="21"/>
        </w:rPr>
        <w:t>посредством передачи Исполнителю голосовой информации по сети фиксированной телефонной связи</w:t>
      </w:r>
      <w:r w:rsidR="0081193F" w:rsidRPr="00E47EF3">
        <w:rPr>
          <w:sz w:val="21"/>
          <w:szCs w:val="21"/>
        </w:rPr>
        <w:t xml:space="preserve">, либо </w:t>
      </w:r>
      <w:r w:rsidR="00120201" w:rsidRPr="00E47EF3">
        <w:rPr>
          <w:sz w:val="21"/>
          <w:szCs w:val="21"/>
        </w:rPr>
        <w:t xml:space="preserve">посредством публикации уведомления </w:t>
      </w:r>
      <w:r w:rsidR="008C1CDC" w:rsidRPr="00E47EF3">
        <w:rPr>
          <w:sz w:val="21"/>
          <w:szCs w:val="21"/>
        </w:rPr>
        <w:t>на официально</w:t>
      </w:r>
      <w:r w:rsidR="00120201" w:rsidRPr="00E47EF3">
        <w:rPr>
          <w:sz w:val="21"/>
          <w:szCs w:val="21"/>
        </w:rPr>
        <w:t>м</w:t>
      </w:r>
      <w:r w:rsidR="008C1CDC" w:rsidRPr="00E47EF3">
        <w:rPr>
          <w:sz w:val="21"/>
          <w:szCs w:val="21"/>
        </w:rPr>
        <w:t xml:space="preserve"> </w:t>
      </w:r>
      <w:r w:rsidR="00120201" w:rsidRPr="00E47EF3">
        <w:rPr>
          <w:sz w:val="21"/>
          <w:szCs w:val="21"/>
        </w:rPr>
        <w:t>сайте Гарантирующего поставщика в сети «Интернет»</w:t>
      </w:r>
      <w:r w:rsidR="008C1CDC" w:rsidRPr="00E47EF3">
        <w:rPr>
          <w:sz w:val="21"/>
          <w:szCs w:val="21"/>
        </w:rPr>
        <w:t xml:space="preserve">, </w:t>
      </w:r>
      <w:r w:rsidR="00120201" w:rsidRPr="00E47EF3">
        <w:rPr>
          <w:sz w:val="21"/>
          <w:szCs w:val="21"/>
        </w:rPr>
        <w:t>зарегистрированном в качестве средства массовой информации</w:t>
      </w:r>
      <w:r w:rsidR="00596CFF" w:rsidRPr="00E47EF3">
        <w:rPr>
          <w:sz w:val="21"/>
          <w:szCs w:val="21"/>
        </w:rPr>
        <w:t>;</w:t>
      </w:r>
      <w:r w:rsidR="00A20761" w:rsidRPr="00E47EF3">
        <w:rPr>
          <w:sz w:val="21"/>
          <w:szCs w:val="21"/>
        </w:rPr>
        <w:t xml:space="preserve"> </w:t>
      </w:r>
      <w:r w:rsidR="0081193F" w:rsidRPr="00E47EF3">
        <w:rPr>
          <w:sz w:val="21"/>
          <w:szCs w:val="21"/>
        </w:rPr>
        <w:t xml:space="preserve">либо </w:t>
      </w:r>
      <w:r w:rsidR="00596CFF" w:rsidRPr="00E47EF3">
        <w:rPr>
          <w:sz w:val="21"/>
          <w:szCs w:val="21"/>
        </w:rPr>
        <w:t xml:space="preserve">посредством размещения сканированной копии </w:t>
      </w:r>
      <w:r w:rsidR="0081193F" w:rsidRPr="00E47EF3">
        <w:rPr>
          <w:sz w:val="21"/>
          <w:szCs w:val="21"/>
        </w:rPr>
        <w:t>предупреждения (</w:t>
      </w:r>
      <w:r w:rsidR="00596CFF" w:rsidRPr="00E47EF3">
        <w:rPr>
          <w:sz w:val="21"/>
          <w:szCs w:val="21"/>
        </w:rPr>
        <w:t>уведомления</w:t>
      </w:r>
      <w:r w:rsidR="0081193F" w:rsidRPr="00E47EF3">
        <w:rPr>
          <w:sz w:val="21"/>
          <w:szCs w:val="21"/>
        </w:rPr>
        <w:t>)</w:t>
      </w:r>
      <w:r w:rsidR="00596CFF" w:rsidRPr="00E47EF3">
        <w:rPr>
          <w:sz w:val="21"/>
          <w:szCs w:val="21"/>
        </w:rPr>
        <w:t xml:space="preserve"> в «Личном кабинете».</w:t>
      </w:r>
    </w:p>
    <w:p w14:paraId="6834546D" w14:textId="6946CEC3" w:rsidR="00E92A51" w:rsidRPr="00E47EF3" w:rsidRDefault="00120201" w:rsidP="00AC2A20">
      <w:pPr>
        <w:widowControl w:val="0"/>
        <w:tabs>
          <w:tab w:val="left" w:pos="1308"/>
          <w:tab w:val="left" w:pos="1548"/>
        </w:tabs>
        <w:autoSpaceDE w:val="0"/>
        <w:autoSpaceDN w:val="0"/>
        <w:adjustRightInd w:val="0"/>
        <w:ind w:right="27" w:firstLine="426"/>
        <w:jc w:val="both"/>
        <w:rPr>
          <w:sz w:val="21"/>
          <w:szCs w:val="21"/>
        </w:rPr>
      </w:pPr>
      <w:r w:rsidRPr="00E47EF3">
        <w:rPr>
          <w:sz w:val="21"/>
          <w:szCs w:val="21"/>
        </w:rPr>
        <w:t xml:space="preserve">Исполнитель считается надлежащим образом уведомленным </w:t>
      </w:r>
      <w:r w:rsidR="00E309D6" w:rsidRPr="00E47EF3">
        <w:rPr>
          <w:sz w:val="21"/>
          <w:szCs w:val="21"/>
        </w:rPr>
        <w:t xml:space="preserve">об ограничении (приостановлении) поставки </w:t>
      </w:r>
      <w:r w:rsidR="00E309D6" w:rsidRPr="00E47EF3">
        <w:rPr>
          <w:color w:val="000000" w:themeColor="text1"/>
          <w:sz w:val="21"/>
          <w:szCs w:val="21"/>
        </w:rPr>
        <w:t>энергии</w:t>
      </w:r>
      <w:r w:rsidRPr="00E47EF3">
        <w:rPr>
          <w:color w:val="000000" w:themeColor="text1"/>
          <w:sz w:val="21"/>
          <w:szCs w:val="21"/>
        </w:rPr>
        <w:t xml:space="preserve"> в день доставки Исполнителю смс-сообщения, </w:t>
      </w:r>
      <w:r w:rsidR="004B3337" w:rsidRPr="00E47EF3">
        <w:rPr>
          <w:color w:val="000000" w:themeColor="text1"/>
          <w:sz w:val="21"/>
          <w:szCs w:val="21"/>
        </w:rPr>
        <w:t xml:space="preserve">или сообщения, направленного по адресу электронной почты, </w:t>
      </w:r>
      <w:r w:rsidRPr="00E47EF3">
        <w:rPr>
          <w:color w:val="000000" w:themeColor="text1"/>
          <w:sz w:val="21"/>
          <w:szCs w:val="21"/>
        </w:rPr>
        <w:t xml:space="preserve">или уведомления, направленного по </w:t>
      </w:r>
      <w:r w:rsidRPr="00E47EF3">
        <w:rPr>
          <w:sz w:val="21"/>
          <w:szCs w:val="21"/>
        </w:rPr>
        <w:t>телекоммуникационным</w:t>
      </w:r>
      <w:r w:rsidRPr="00E47EF3">
        <w:rPr>
          <w:color w:val="000000" w:themeColor="text1"/>
          <w:sz w:val="21"/>
          <w:szCs w:val="21"/>
        </w:rPr>
        <w:t xml:space="preserve"> каналам связи в электронной форме, или иного сообщения либо в день публикации соответствующего уведомления на </w:t>
      </w:r>
      <w:r w:rsidRPr="00E47EF3">
        <w:rPr>
          <w:color w:val="000000"/>
          <w:sz w:val="21"/>
          <w:szCs w:val="21"/>
        </w:rPr>
        <w:t>официальном сайте Гарантирующего поставщика</w:t>
      </w:r>
      <w:r w:rsidR="00BA7B6E" w:rsidRPr="00E47EF3">
        <w:rPr>
          <w:color w:val="000000"/>
          <w:sz w:val="21"/>
          <w:szCs w:val="21"/>
        </w:rPr>
        <w:t xml:space="preserve"> в сети «Интернет»</w:t>
      </w:r>
      <w:r w:rsidRPr="00E47EF3">
        <w:rPr>
          <w:color w:val="000000"/>
          <w:sz w:val="21"/>
          <w:szCs w:val="21"/>
        </w:rPr>
        <w:t xml:space="preserve">, </w:t>
      </w:r>
      <w:r w:rsidR="00E92A51" w:rsidRPr="00E47EF3">
        <w:rPr>
          <w:sz w:val="21"/>
          <w:szCs w:val="21"/>
        </w:rPr>
        <w:t>либо в день размещения такого уведомления в «Личном кабинете».</w:t>
      </w:r>
    </w:p>
    <w:p w14:paraId="2F069E8B" w14:textId="7AACA071" w:rsidR="00E92A51" w:rsidRPr="00E47EF3" w:rsidRDefault="00E92A51" w:rsidP="00AC2A20">
      <w:pPr>
        <w:widowControl w:val="0"/>
        <w:tabs>
          <w:tab w:val="left" w:pos="1308"/>
          <w:tab w:val="left" w:pos="1548"/>
        </w:tabs>
        <w:autoSpaceDE w:val="0"/>
        <w:autoSpaceDN w:val="0"/>
        <w:adjustRightInd w:val="0"/>
        <w:ind w:right="27" w:firstLine="426"/>
        <w:jc w:val="both"/>
        <w:rPr>
          <w:sz w:val="21"/>
          <w:szCs w:val="21"/>
        </w:rPr>
      </w:pPr>
      <w:r w:rsidRPr="00E47EF3">
        <w:rPr>
          <w:sz w:val="21"/>
          <w:szCs w:val="21"/>
        </w:rPr>
        <w:t>Стороны соглашаются и признают, что подтверждением надлежащего уведомления Исполнителя о введении ограничения (приостановления) режима электропотребления являются: по адресу электронной почты –</w:t>
      </w:r>
      <w:r w:rsidR="00EE4981" w:rsidRPr="00E47EF3">
        <w:rPr>
          <w:sz w:val="21"/>
          <w:szCs w:val="21"/>
        </w:rPr>
        <w:t xml:space="preserve"> </w:t>
      </w:r>
      <w:r w:rsidRPr="00E47EF3">
        <w:rPr>
          <w:sz w:val="21"/>
          <w:szCs w:val="21"/>
        </w:rPr>
        <w:t xml:space="preserve">распечатка </w:t>
      </w:r>
      <w:r w:rsidRPr="00E47EF3">
        <w:rPr>
          <w:sz w:val="21"/>
          <w:szCs w:val="21"/>
        </w:rPr>
        <w:lastRenderedPageBreak/>
        <w:t xml:space="preserve">страницы электронной почты с указанием даты и времени направления письма с отсканированным текстом уведомления о введении ограничения режима потребления на адрес электронной почты </w:t>
      </w:r>
      <w:r w:rsidR="00EE4981" w:rsidRPr="00E47EF3">
        <w:rPr>
          <w:sz w:val="21"/>
          <w:szCs w:val="21"/>
        </w:rPr>
        <w:t>Исполнителя</w:t>
      </w:r>
      <w:r w:rsidRPr="00E47EF3">
        <w:rPr>
          <w:sz w:val="21"/>
          <w:szCs w:val="21"/>
        </w:rPr>
        <w:t>, указанный в Договоре; посредством «Личного кабинета» –</w:t>
      </w:r>
      <w:r w:rsidR="00EE4981" w:rsidRPr="00E47EF3">
        <w:rPr>
          <w:sz w:val="21"/>
          <w:szCs w:val="21"/>
        </w:rPr>
        <w:t xml:space="preserve"> </w:t>
      </w:r>
      <w:r w:rsidRPr="00E47EF3">
        <w:rPr>
          <w:sz w:val="21"/>
          <w:szCs w:val="21"/>
        </w:rPr>
        <w:t xml:space="preserve">распечатка скриншота интернет-страницы «Личного кабинета», с указанием ее адреса, а также даты и времени размещения уведомления о введении ограничения режима потребления, с отсканированным текстом уведомления. </w:t>
      </w:r>
    </w:p>
    <w:p w14:paraId="7CEA8BAF" w14:textId="4B93FA0C" w:rsidR="00B30210" w:rsidRPr="00E47EF3" w:rsidRDefault="00120201" w:rsidP="00AC2A20">
      <w:pPr>
        <w:widowControl w:val="0"/>
        <w:tabs>
          <w:tab w:val="left" w:pos="993"/>
        </w:tabs>
        <w:autoSpaceDE w:val="0"/>
        <w:autoSpaceDN w:val="0"/>
        <w:adjustRightInd w:val="0"/>
        <w:ind w:firstLine="426"/>
        <w:jc w:val="both"/>
        <w:rPr>
          <w:sz w:val="21"/>
          <w:szCs w:val="21"/>
        </w:rPr>
      </w:pPr>
      <w:r w:rsidRPr="00E47EF3">
        <w:rPr>
          <w:sz w:val="21"/>
          <w:szCs w:val="21"/>
        </w:rPr>
        <w:t>б) П</w:t>
      </w:r>
      <w:r w:rsidR="00B30210" w:rsidRPr="00E47EF3">
        <w:rPr>
          <w:sz w:val="21"/>
          <w:szCs w:val="21"/>
        </w:rPr>
        <w:t xml:space="preserve">ри непогашении Исполнителем задолженности в течение установленного в предупреждении (уведомлении) срока </w:t>
      </w:r>
      <w:r w:rsidR="00F21B95" w:rsidRPr="00E47EF3">
        <w:rPr>
          <w:sz w:val="21"/>
          <w:szCs w:val="21"/>
        </w:rPr>
        <w:t xml:space="preserve">и невыполнении Исполнителем действий по самоограничению </w:t>
      </w:r>
      <w:r w:rsidR="00B30210" w:rsidRPr="00E47EF3">
        <w:rPr>
          <w:sz w:val="21"/>
          <w:szCs w:val="21"/>
        </w:rPr>
        <w:t xml:space="preserve">Гарантирующий поставщик при наличии технической возможности </w:t>
      </w:r>
      <w:r w:rsidR="00D05459" w:rsidRPr="00E47EF3">
        <w:rPr>
          <w:sz w:val="21"/>
          <w:szCs w:val="21"/>
        </w:rPr>
        <w:t>инициирует введение ограничения</w:t>
      </w:r>
      <w:r w:rsidR="00B30210" w:rsidRPr="00E47EF3">
        <w:rPr>
          <w:sz w:val="21"/>
          <w:szCs w:val="21"/>
        </w:rPr>
        <w:t xml:space="preserve"> режима потребления энергии</w:t>
      </w:r>
      <w:r w:rsidR="00042796" w:rsidRPr="00E47EF3">
        <w:rPr>
          <w:sz w:val="21"/>
          <w:szCs w:val="21"/>
        </w:rPr>
        <w:t>.</w:t>
      </w:r>
    </w:p>
    <w:p w14:paraId="4CFDB302" w14:textId="06EC86E3" w:rsidR="00B30210" w:rsidRPr="00E47EF3" w:rsidRDefault="00B30210" w:rsidP="00AC2A20">
      <w:pPr>
        <w:widowControl w:val="0"/>
        <w:tabs>
          <w:tab w:val="left" w:pos="993"/>
        </w:tabs>
        <w:autoSpaceDE w:val="0"/>
        <w:autoSpaceDN w:val="0"/>
        <w:adjustRightInd w:val="0"/>
        <w:ind w:firstLine="426"/>
        <w:jc w:val="both"/>
        <w:rPr>
          <w:sz w:val="21"/>
          <w:szCs w:val="21"/>
        </w:rPr>
      </w:pPr>
      <w:r w:rsidRPr="00E47EF3">
        <w:rPr>
          <w:sz w:val="21"/>
          <w:szCs w:val="21"/>
        </w:rPr>
        <w:t xml:space="preserve">в) </w:t>
      </w:r>
      <w:r w:rsidR="00120201" w:rsidRPr="00E47EF3">
        <w:rPr>
          <w:sz w:val="21"/>
          <w:szCs w:val="21"/>
        </w:rPr>
        <w:t>П</w:t>
      </w:r>
      <w:r w:rsidRPr="00E47EF3">
        <w:rPr>
          <w:sz w:val="21"/>
          <w:szCs w:val="21"/>
        </w:rPr>
        <w:t xml:space="preserve">ри непогашении образовавшейся задолженности </w:t>
      </w:r>
      <w:r w:rsidR="00C86CD3" w:rsidRPr="00E47EF3">
        <w:rPr>
          <w:sz w:val="21"/>
          <w:szCs w:val="21"/>
        </w:rPr>
        <w:t xml:space="preserve">в течение установленного в предупреждении (уведомлении) срока и при отсутствии технической возможности введения ограничения в соответствии с пп. «б» настоящего пункта либо при непогашении образовавшейся задолженности по истечении 10 дней со дня введения ограничения </w:t>
      </w:r>
      <w:r w:rsidR="003468B2" w:rsidRPr="00E47EF3">
        <w:rPr>
          <w:sz w:val="21"/>
          <w:szCs w:val="21"/>
        </w:rPr>
        <w:t>режима потребления электрической энергии</w:t>
      </w:r>
      <w:r w:rsidR="00C86CD3" w:rsidRPr="00E47EF3">
        <w:rPr>
          <w:sz w:val="21"/>
          <w:szCs w:val="21"/>
        </w:rPr>
        <w:t xml:space="preserve"> </w:t>
      </w:r>
      <w:r w:rsidR="00707F12" w:rsidRPr="00E47EF3">
        <w:rPr>
          <w:sz w:val="21"/>
          <w:szCs w:val="21"/>
        </w:rPr>
        <w:t xml:space="preserve">Гарантирующий поставщик </w:t>
      </w:r>
      <w:r w:rsidR="00D05459" w:rsidRPr="00E47EF3">
        <w:rPr>
          <w:sz w:val="21"/>
          <w:szCs w:val="21"/>
        </w:rPr>
        <w:t xml:space="preserve">инициирует приостановление </w:t>
      </w:r>
      <w:r w:rsidR="006761C7" w:rsidRPr="00E47EF3">
        <w:rPr>
          <w:sz w:val="21"/>
          <w:szCs w:val="21"/>
        </w:rPr>
        <w:t xml:space="preserve">поставки </w:t>
      </w:r>
      <w:r w:rsidRPr="00E47EF3">
        <w:rPr>
          <w:sz w:val="21"/>
          <w:szCs w:val="21"/>
        </w:rPr>
        <w:t>энергии</w:t>
      </w:r>
      <w:r w:rsidR="00C86CD3" w:rsidRPr="00E47EF3">
        <w:rPr>
          <w:sz w:val="21"/>
          <w:szCs w:val="21"/>
        </w:rPr>
        <w:t>.</w:t>
      </w:r>
    </w:p>
    <w:p w14:paraId="3D005D06" w14:textId="268B9C59" w:rsidR="00CF6792" w:rsidRPr="00E47EF3" w:rsidRDefault="00CF6792" w:rsidP="00AC2A20">
      <w:pPr>
        <w:widowControl w:val="0"/>
        <w:tabs>
          <w:tab w:val="left" w:pos="993"/>
        </w:tabs>
        <w:autoSpaceDE w:val="0"/>
        <w:autoSpaceDN w:val="0"/>
        <w:adjustRightInd w:val="0"/>
        <w:ind w:firstLine="426"/>
        <w:jc w:val="both"/>
        <w:rPr>
          <w:sz w:val="21"/>
          <w:szCs w:val="21"/>
        </w:rPr>
      </w:pPr>
      <w:r w:rsidRPr="00E47EF3">
        <w:rPr>
          <w:sz w:val="21"/>
          <w:szCs w:val="21"/>
        </w:rPr>
        <w:t>5.</w:t>
      </w:r>
      <w:r w:rsidR="0081193F" w:rsidRPr="00E47EF3">
        <w:rPr>
          <w:sz w:val="21"/>
          <w:szCs w:val="21"/>
        </w:rPr>
        <w:t>3</w:t>
      </w:r>
      <w:r w:rsidRPr="00E47EF3">
        <w:rPr>
          <w:sz w:val="21"/>
          <w:szCs w:val="21"/>
        </w:rPr>
        <w:t xml:space="preserve">. В случае если при введении ограничения режима потребления имеются </w:t>
      </w:r>
      <w:r w:rsidR="00741B6F" w:rsidRPr="00E47EF3">
        <w:rPr>
          <w:sz w:val="21"/>
          <w:szCs w:val="21"/>
        </w:rPr>
        <w:t>Потребители коммунальной услуги</w:t>
      </w:r>
      <w:r w:rsidRPr="00E47EF3">
        <w:rPr>
          <w:sz w:val="21"/>
          <w:szCs w:val="21"/>
        </w:rPr>
        <w:t>, надлежащим образом исполняющие обязательства по оплате энергии (мощности), Исполнитель обязуется уведомить Гарантирующего поставщика об их наличии не позднее, чем за сутки до предполагаемой даты введения ограничения.</w:t>
      </w:r>
    </w:p>
    <w:p w14:paraId="51FD7F6D" w14:textId="134EC693" w:rsidR="00CF6792" w:rsidRPr="00E47EF3" w:rsidRDefault="00CF6792" w:rsidP="00AC2A20">
      <w:pPr>
        <w:widowControl w:val="0"/>
        <w:tabs>
          <w:tab w:val="left" w:pos="993"/>
        </w:tabs>
        <w:autoSpaceDE w:val="0"/>
        <w:autoSpaceDN w:val="0"/>
        <w:adjustRightInd w:val="0"/>
        <w:ind w:firstLine="426"/>
        <w:jc w:val="both"/>
        <w:rPr>
          <w:sz w:val="21"/>
          <w:szCs w:val="21"/>
        </w:rPr>
      </w:pPr>
      <w:r w:rsidRPr="00E47EF3">
        <w:rPr>
          <w:sz w:val="21"/>
          <w:szCs w:val="21"/>
        </w:rPr>
        <w:t xml:space="preserve">Исполнитель обязан обеспечить предоставление коммунальной услуги по электроснабжению и (или) коммунального ресурса в целях содержания общего имущества в многоквартирном доме </w:t>
      </w:r>
      <w:r w:rsidR="00741B6F" w:rsidRPr="00E47EF3">
        <w:rPr>
          <w:sz w:val="21"/>
          <w:szCs w:val="21"/>
        </w:rPr>
        <w:t>П</w:t>
      </w:r>
      <w:r w:rsidRPr="00E47EF3">
        <w:rPr>
          <w:sz w:val="21"/>
          <w:szCs w:val="21"/>
        </w:rPr>
        <w:t>отребителям</w:t>
      </w:r>
      <w:r w:rsidR="00741B6F" w:rsidRPr="00E47EF3">
        <w:rPr>
          <w:sz w:val="21"/>
          <w:szCs w:val="21"/>
        </w:rPr>
        <w:t xml:space="preserve"> коммунальной услуги</w:t>
      </w:r>
      <w:r w:rsidRPr="00E47EF3">
        <w:rPr>
          <w:sz w:val="21"/>
          <w:szCs w:val="21"/>
        </w:rPr>
        <w:t>, добросовестно исполняющим свои обязательства по оплате указанных коммунальных ресурсов и (или) услуг.</w:t>
      </w:r>
    </w:p>
    <w:p w14:paraId="6A2C6698" w14:textId="48BF15CF" w:rsidR="00F36895" w:rsidRPr="00E47EF3" w:rsidRDefault="00CF6792">
      <w:pPr>
        <w:widowControl w:val="0"/>
        <w:tabs>
          <w:tab w:val="left" w:pos="993"/>
        </w:tabs>
        <w:autoSpaceDE w:val="0"/>
        <w:autoSpaceDN w:val="0"/>
        <w:adjustRightInd w:val="0"/>
        <w:ind w:firstLine="426"/>
        <w:jc w:val="both"/>
        <w:rPr>
          <w:sz w:val="21"/>
          <w:szCs w:val="21"/>
        </w:rPr>
      </w:pPr>
      <w:r w:rsidRPr="00E47EF3">
        <w:rPr>
          <w:sz w:val="21"/>
          <w:szCs w:val="21"/>
        </w:rPr>
        <w:t>Исполнитель обязуется обеспечить возможность вводить ограничение режима потребления в объемах, не приводящих к ограничению лиц, надлежащим образом исполняющих обязательства по оплате энергии (мощности).</w:t>
      </w:r>
    </w:p>
    <w:p w14:paraId="0E1B03A9" w14:textId="77777777" w:rsidR="00053E2E" w:rsidRPr="00E47EF3" w:rsidRDefault="00053E2E" w:rsidP="00AC2A20">
      <w:pPr>
        <w:numPr>
          <w:ilvl w:val="0"/>
          <w:numId w:val="33"/>
        </w:numPr>
        <w:tabs>
          <w:tab w:val="left" w:pos="709"/>
        </w:tabs>
        <w:ind w:left="0" w:firstLine="426"/>
        <w:jc w:val="center"/>
        <w:rPr>
          <w:b/>
          <w:sz w:val="21"/>
          <w:szCs w:val="21"/>
        </w:rPr>
      </w:pPr>
      <w:r w:rsidRPr="00E47EF3">
        <w:rPr>
          <w:b/>
          <w:sz w:val="21"/>
          <w:szCs w:val="21"/>
        </w:rPr>
        <w:t>Ответственность Сторон.</w:t>
      </w:r>
    </w:p>
    <w:p w14:paraId="5CB3B82D" w14:textId="473D3530" w:rsidR="00053E2E" w:rsidRPr="00E47EF3" w:rsidRDefault="00053E2E" w:rsidP="00AC2A20">
      <w:pPr>
        <w:numPr>
          <w:ilvl w:val="1"/>
          <w:numId w:val="33"/>
        </w:numPr>
        <w:tabs>
          <w:tab w:val="left" w:pos="851"/>
          <w:tab w:val="left" w:pos="1134"/>
        </w:tabs>
        <w:ind w:left="0" w:firstLine="426"/>
        <w:jc w:val="both"/>
        <w:rPr>
          <w:sz w:val="21"/>
          <w:szCs w:val="21"/>
        </w:rPr>
      </w:pPr>
      <w:r w:rsidRPr="00E47EF3">
        <w:rPr>
          <w:sz w:val="21"/>
          <w:szCs w:val="21"/>
        </w:rPr>
        <w:t xml:space="preserve">Если </w:t>
      </w:r>
      <w:r w:rsidR="00BB20D6" w:rsidRPr="00E47EF3">
        <w:rPr>
          <w:sz w:val="21"/>
          <w:szCs w:val="21"/>
        </w:rPr>
        <w:t>в результате действий Исполнител</w:t>
      </w:r>
      <w:r w:rsidRPr="00E47EF3">
        <w:rPr>
          <w:sz w:val="21"/>
          <w:szCs w:val="21"/>
        </w:rPr>
        <w:t>я, а также авар</w:t>
      </w:r>
      <w:r w:rsidR="00BB20D6" w:rsidRPr="00E47EF3">
        <w:rPr>
          <w:sz w:val="21"/>
          <w:szCs w:val="21"/>
        </w:rPr>
        <w:t>ий в энергоустановках Исполнител</w:t>
      </w:r>
      <w:r w:rsidRPr="00E47EF3">
        <w:rPr>
          <w:sz w:val="21"/>
          <w:szCs w:val="21"/>
        </w:rPr>
        <w:t>я имел место недоотпуск энергии другим потребителям Гарантирующего поставщика, либо причинен</w:t>
      </w:r>
      <w:r w:rsidR="008C2D2D" w:rsidRPr="00E47EF3">
        <w:rPr>
          <w:sz w:val="21"/>
          <w:szCs w:val="21"/>
        </w:rPr>
        <w:t>ы</w:t>
      </w:r>
      <w:r w:rsidRPr="00E47EF3">
        <w:rPr>
          <w:sz w:val="21"/>
          <w:szCs w:val="21"/>
        </w:rPr>
        <w:t xml:space="preserve"> </w:t>
      </w:r>
      <w:r w:rsidR="008C2D2D" w:rsidRPr="00E47EF3">
        <w:rPr>
          <w:sz w:val="21"/>
          <w:szCs w:val="21"/>
        </w:rPr>
        <w:t xml:space="preserve">убытки </w:t>
      </w:r>
      <w:r w:rsidR="005F14DF" w:rsidRPr="00E47EF3">
        <w:rPr>
          <w:sz w:val="21"/>
          <w:szCs w:val="21"/>
        </w:rPr>
        <w:t xml:space="preserve">иным </w:t>
      </w:r>
      <w:r w:rsidR="008C2D2D" w:rsidRPr="00E47EF3">
        <w:rPr>
          <w:sz w:val="21"/>
          <w:szCs w:val="21"/>
        </w:rPr>
        <w:t>потребителям,</w:t>
      </w:r>
      <w:r w:rsidRPr="00E47EF3">
        <w:rPr>
          <w:sz w:val="21"/>
          <w:szCs w:val="21"/>
        </w:rPr>
        <w:t xml:space="preserve"> Гарантирующему поставщику и/или </w:t>
      </w:r>
      <w:r w:rsidR="00C5435A" w:rsidRPr="00E47EF3">
        <w:rPr>
          <w:sz w:val="21"/>
          <w:szCs w:val="21"/>
        </w:rPr>
        <w:t>с</w:t>
      </w:r>
      <w:r w:rsidRPr="00E47EF3">
        <w:rPr>
          <w:sz w:val="21"/>
          <w:szCs w:val="21"/>
        </w:rPr>
        <w:t>етевой организации, ответственность по возмещению причиненных у</w:t>
      </w:r>
      <w:r w:rsidR="00BB20D6" w:rsidRPr="00E47EF3">
        <w:rPr>
          <w:sz w:val="21"/>
          <w:szCs w:val="21"/>
        </w:rPr>
        <w:t>бытков возлагается на Исполнител</w:t>
      </w:r>
      <w:r w:rsidRPr="00E47EF3">
        <w:rPr>
          <w:sz w:val="21"/>
          <w:szCs w:val="21"/>
        </w:rPr>
        <w:t>я.</w:t>
      </w:r>
    </w:p>
    <w:p w14:paraId="75AD7D99" w14:textId="77777777" w:rsidR="005E5710" w:rsidRPr="00E47EF3" w:rsidRDefault="00BB20D6" w:rsidP="00AC2A20">
      <w:pPr>
        <w:numPr>
          <w:ilvl w:val="1"/>
          <w:numId w:val="33"/>
        </w:numPr>
        <w:tabs>
          <w:tab w:val="left" w:pos="851"/>
        </w:tabs>
        <w:ind w:left="0" w:firstLine="426"/>
        <w:jc w:val="both"/>
        <w:rPr>
          <w:color w:val="000000"/>
          <w:sz w:val="21"/>
          <w:szCs w:val="21"/>
        </w:rPr>
      </w:pPr>
      <w:r w:rsidRPr="00E47EF3">
        <w:rPr>
          <w:sz w:val="21"/>
          <w:szCs w:val="21"/>
        </w:rPr>
        <w:t>При просрочке оплаты Исполнитель</w:t>
      </w:r>
      <w:r w:rsidR="00053E2E" w:rsidRPr="00E47EF3">
        <w:rPr>
          <w:sz w:val="21"/>
          <w:szCs w:val="21"/>
        </w:rPr>
        <w:t xml:space="preserve"> уплачивает Гарантирующему поставщику штрафную неусто</w:t>
      </w:r>
      <w:r w:rsidR="008D1B77" w:rsidRPr="00E47EF3">
        <w:rPr>
          <w:sz w:val="21"/>
          <w:szCs w:val="21"/>
        </w:rPr>
        <w:t xml:space="preserve">йку в виде </w:t>
      </w:r>
      <w:r w:rsidR="008D1B77" w:rsidRPr="00E47EF3">
        <w:rPr>
          <w:color w:val="000000"/>
          <w:sz w:val="21"/>
          <w:szCs w:val="21"/>
        </w:rPr>
        <w:t>пени в размере</w:t>
      </w:r>
      <w:r w:rsidR="00A1238F" w:rsidRPr="00E47EF3">
        <w:rPr>
          <w:color w:val="000000"/>
          <w:sz w:val="21"/>
          <w:szCs w:val="21"/>
        </w:rPr>
        <w:t xml:space="preserve"> и порядке, установленных действующим законодательством.</w:t>
      </w:r>
      <w:r w:rsidR="008D1B77" w:rsidRPr="00E47EF3">
        <w:rPr>
          <w:color w:val="000000"/>
          <w:sz w:val="21"/>
          <w:szCs w:val="21"/>
        </w:rPr>
        <w:t xml:space="preserve"> </w:t>
      </w:r>
      <w:r w:rsidR="00053E2E" w:rsidRPr="00E47EF3">
        <w:rPr>
          <w:color w:val="000000"/>
          <w:sz w:val="21"/>
          <w:szCs w:val="21"/>
        </w:rPr>
        <w:t>Начисление пени производится до момента погашения задолженности</w:t>
      </w:r>
      <w:r w:rsidR="00B67798" w:rsidRPr="00E47EF3">
        <w:rPr>
          <w:color w:val="000000"/>
          <w:sz w:val="21"/>
          <w:szCs w:val="21"/>
        </w:rPr>
        <w:t>, в том числе</w:t>
      </w:r>
      <w:r w:rsidR="00053E2E" w:rsidRPr="00E47EF3">
        <w:rPr>
          <w:color w:val="000000"/>
          <w:sz w:val="21"/>
          <w:szCs w:val="21"/>
        </w:rPr>
        <w:t xml:space="preserve"> в соответствии с п. 4.</w:t>
      </w:r>
      <w:r w:rsidR="00C619ED" w:rsidRPr="00E47EF3">
        <w:rPr>
          <w:color w:val="000000"/>
          <w:sz w:val="21"/>
          <w:szCs w:val="21"/>
        </w:rPr>
        <w:t>3</w:t>
      </w:r>
      <w:r w:rsidR="004F56F1" w:rsidRPr="00E47EF3">
        <w:rPr>
          <w:color w:val="000000"/>
          <w:sz w:val="21"/>
          <w:szCs w:val="21"/>
        </w:rPr>
        <w:t xml:space="preserve"> </w:t>
      </w:r>
      <w:r w:rsidR="00053E2E" w:rsidRPr="00E47EF3">
        <w:rPr>
          <w:color w:val="000000"/>
          <w:sz w:val="21"/>
          <w:szCs w:val="21"/>
        </w:rPr>
        <w:t>настоящего Договора</w:t>
      </w:r>
      <w:r w:rsidR="005E5710" w:rsidRPr="00E47EF3">
        <w:rPr>
          <w:color w:val="000000"/>
          <w:sz w:val="21"/>
          <w:szCs w:val="21"/>
        </w:rPr>
        <w:t>.</w:t>
      </w:r>
    </w:p>
    <w:p w14:paraId="1BB83BF6" w14:textId="06569547" w:rsidR="00413790" w:rsidRPr="00E47EF3" w:rsidRDefault="00386E0D" w:rsidP="00AC2A20">
      <w:pPr>
        <w:numPr>
          <w:ilvl w:val="1"/>
          <w:numId w:val="33"/>
        </w:numPr>
        <w:tabs>
          <w:tab w:val="left" w:pos="851"/>
        </w:tabs>
        <w:ind w:left="0" w:firstLine="426"/>
        <w:jc w:val="both"/>
        <w:rPr>
          <w:sz w:val="21"/>
          <w:szCs w:val="21"/>
        </w:rPr>
      </w:pPr>
      <w:r w:rsidRPr="00E47EF3">
        <w:rPr>
          <w:sz w:val="21"/>
          <w:szCs w:val="21"/>
        </w:rPr>
        <w:t>Г</w:t>
      </w:r>
      <w:r w:rsidR="00413790" w:rsidRPr="00E47EF3">
        <w:rPr>
          <w:sz w:val="21"/>
          <w:szCs w:val="21"/>
        </w:rPr>
        <w:t>арантирующий пост</w:t>
      </w:r>
      <w:r w:rsidRPr="00E47EF3">
        <w:rPr>
          <w:sz w:val="21"/>
          <w:szCs w:val="21"/>
        </w:rPr>
        <w:t xml:space="preserve">авщик несет перед </w:t>
      </w:r>
      <w:r w:rsidR="00BB20D6" w:rsidRPr="00E47EF3">
        <w:rPr>
          <w:sz w:val="21"/>
          <w:szCs w:val="21"/>
        </w:rPr>
        <w:t>Исполнител</w:t>
      </w:r>
      <w:r w:rsidRPr="00E47EF3">
        <w:rPr>
          <w:sz w:val="21"/>
          <w:szCs w:val="21"/>
        </w:rPr>
        <w:t>ем</w:t>
      </w:r>
      <w:r w:rsidR="00413790" w:rsidRPr="00E47EF3">
        <w:rPr>
          <w:sz w:val="21"/>
          <w:szCs w:val="21"/>
        </w:rPr>
        <w:t xml:space="preserve"> ответственность за неисполнение или ненадлежащее исполнение обязательств по </w:t>
      </w:r>
      <w:r w:rsidR="00126CED" w:rsidRPr="00E47EF3">
        <w:rPr>
          <w:sz w:val="21"/>
          <w:szCs w:val="21"/>
        </w:rPr>
        <w:t>Д</w:t>
      </w:r>
      <w:r w:rsidR="00413790" w:rsidRPr="00E47EF3">
        <w:rPr>
          <w:sz w:val="21"/>
          <w:szCs w:val="21"/>
        </w:rPr>
        <w:t xml:space="preserve">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w:t>
      </w:r>
      <w:r w:rsidR="00741B6F" w:rsidRPr="00E47EF3">
        <w:rPr>
          <w:sz w:val="21"/>
          <w:szCs w:val="21"/>
        </w:rPr>
        <w:t>П</w:t>
      </w:r>
      <w:r w:rsidR="00413790" w:rsidRPr="00E47EF3">
        <w:rPr>
          <w:sz w:val="21"/>
          <w:szCs w:val="21"/>
        </w:rPr>
        <w:t>отребителям</w:t>
      </w:r>
      <w:r w:rsidR="00741B6F" w:rsidRPr="00E47EF3">
        <w:rPr>
          <w:sz w:val="21"/>
          <w:szCs w:val="21"/>
        </w:rPr>
        <w:t xml:space="preserve"> коммунальной услуги</w:t>
      </w:r>
      <w:r w:rsidR="00413790" w:rsidRPr="00E47EF3">
        <w:rPr>
          <w:sz w:val="21"/>
          <w:szCs w:val="21"/>
        </w:rPr>
        <w:t>.</w:t>
      </w:r>
      <w:r w:rsidR="00EC226E" w:rsidRPr="00E47EF3">
        <w:rPr>
          <w:sz w:val="21"/>
          <w:szCs w:val="21"/>
        </w:rPr>
        <w:t xml:space="preserve"> </w:t>
      </w:r>
    </w:p>
    <w:p w14:paraId="42A96AAB" w14:textId="2C5BFA35" w:rsidR="0041188D" w:rsidRPr="00E47EF3" w:rsidRDefault="0041188D" w:rsidP="0041188D">
      <w:pPr>
        <w:tabs>
          <w:tab w:val="left" w:pos="851"/>
        </w:tabs>
        <w:ind w:firstLine="426"/>
        <w:jc w:val="both"/>
        <w:rPr>
          <w:sz w:val="21"/>
          <w:szCs w:val="21"/>
        </w:rPr>
      </w:pPr>
      <w:r w:rsidRPr="00E47EF3">
        <w:rPr>
          <w:sz w:val="21"/>
          <w:szCs w:val="21"/>
        </w:rPr>
        <w:t>При поступлении жалоб от Исполнителя либо Потребителя коммунальной услуги на качество и (или) перерывы, превышающие установленную продолжительность в подаче энергии, Гарантирующий поставщик с целью выявления причин данных нарушений направляет соответствующий запрос в сетевую организацию.</w:t>
      </w:r>
    </w:p>
    <w:p w14:paraId="40FEAE67" w14:textId="34E44BB3" w:rsidR="0081193F" w:rsidRPr="00E47EF3" w:rsidRDefault="009A7CE1" w:rsidP="00AC2A20">
      <w:pPr>
        <w:numPr>
          <w:ilvl w:val="1"/>
          <w:numId w:val="33"/>
        </w:numPr>
        <w:tabs>
          <w:tab w:val="left" w:pos="851"/>
        </w:tabs>
        <w:ind w:left="0" w:firstLine="426"/>
        <w:jc w:val="both"/>
        <w:rPr>
          <w:sz w:val="21"/>
          <w:szCs w:val="21"/>
        </w:rPr>
      </w:pPr>
      <w:r w:rsidRPr="00E47EF3">
        <w:rPr>
          <w:sz w:val="21"/>
          <w:szCs w:val="21"/>
        </w:rPr>
        <w:t>З</w:t>
      </w:r>
      <w:r w:rsidR="00E80B94" w:rsidRPr="00E47EF3">
        <w:rPr>
          <w:sz w:val="21"/>
          <w:szCs w:val="21"/>
        </w:rPr>
        <w:t xml:space="preserve">а </w:t>
      </w:r>
      <w:r w:rsidR="00493E20" w:rsidRPr="00E47EF3">
        <w:rPr>
          <w:sz w:val="21"/>
          <w:szCs w:val="21"/>
        </w:rPr>
        <w:t xml:space="preserve">неправомерное </w:t>
      </w:r>
      <w:r w:rsidR="00E80B94" w:rsidRPr="00E47EF3">
        <w:rPr>
          <w:sz w:val="21"/>
          <w:szCs w:val="21"/>
        </w:rPr>
        <w:t>нарушение условий поставки, в том числе надежности электроснабжения и качества энергии</w:t>
      </w:r>
      <w:r w:rsidR="0081193F" w:rsidRPr="00E47EF3">
        <w:rPr>
          <w:sz w:val="21"/>
          <w:szCs w:val="21"/>
        </w:rPr>
        <w:t>,</w:t>
      </w:r>
      <w:r w:rsidRPr="00E47EF3">
        <w:rPr>
          <w:sz w:val="21"/>
          <w:szCs w:val="21"/>
        </w:rPr>
        <w:t xml:space="preserve"> Гарантирующий поставщик </w:t>
      </w:r>
      <w:r w:rsidR="0061551E" w:rsidRPr="00E47EF3">
        <w:rPr>
          <w:sz w:val="21"/>
          <w:szCs w:val="21"/>
        </w:rPr>
        <w:t>обязан возместить Исполнител</w:t>
      </w:r>
      <w:r w:rsidR="00493E20" w:rsidRPr="00E47EF3">
        <w:rPr>
          <w:sz w:val="21"/>
          <w:szCs w:val="21"/>
        </w:rPr>
        <w:t>ю причиненный реальный ущерб.</w:t>
      </w:r>
    </w:p>
    <w:p w14:paraId="43A85EDE" w14:textId="0F55B48B" w:rsidR="005F14DF" w:rsidRPr="00E47EF3" w:rsidRDefault="005F14DF" w:rsidP="00043AEE">
      <w:pPr>
        <w:numPr>
          <w:ilvl w:val="1"/>
          <w:numId w:val="33"/>
        </w:numPr>
        <w:tabs>
          <w:tab w:val="left" w:pos="851"/>
        </w:tabs>
        <w:ind w:left="0" w:firstLine="426"/>
        <w:jc w:val="both"/>
        <w:rPr>
          <w:sz w:val="21"/>
          <w:szCs w:val="21"/>
        </w:rPr>
      </w:pPr>
      <w:r w:rsidRPr="00E47EF3">
        <w:rPr>
          <w:sz w:val="21"/>
          <w:szCs w:val="21"/>
        </w:rPr>
        <w:t xml:space="preserve">За нарушение порядка полного и (или) частичного ограничения режима потребления энергии, </w:t>
      </w:r>
      <w:r w:rsidR="0041188D" w:rsidRPr="00E47EF3">
        <w:rPr>
          <w:sz w:val="21"/>
          <w:szCs w:val="21"/>
        </w:rPr>
        <w:t xml:space="preserve">равно как и за необеспечение обязанностей в отношении осуществления коммерческого учета энергии (мощности), указанных в </w:t>
      </w:r>
      <w:r w:rsidR="0041188D" w:rsidRPr="00E47EF3">
        <w:rPr>
          <w:sz w:val="21"/>
          <w:szCs w:val="21"/>
          <w:shd w:val="clear" w:color="auto" w:fill="FFFFFF"/>
        </w:rPr>
        <w:t xml:space="preserve">Правилах, обязательных при заключении управляющей организацией или товариществом собственников жилья либо жилищным кооперативом или иным </w:t>
      </w:r>
      <w:r w:rsidR="0041188D" w:rsidRPr="00E47EF3">
        <w:rPr>
          <w:sz w:val="21"/>
          <w:szCs w:val="21"/>
        </w:rPr>
        <w:t>специализированным</w:t>
      </w:r>
      <w:r w:rsidR="0041188D" w:rsidRPr="00E47EF3">
        <w:rPr>
          <w:sz w:val="21"/>
          <w:szCs w:val="21"/>
          <w:shd w:val="clear" w:color="auto" w:fill="FFFFFF"/>
        </w:rPr>
        <w:t xml:space="preserve"> потребительским кооперативом договоров с ресурсоснабжающими </w:t>
      </w:r>
      <w:r w:rsidR="0041188D" w:rsidRPr="00E47EF3">
        <w:rPr>
          <w:sz w:val="21"/>
          <w:szCs w:val="21"/>
        </w:rPr>
        <w:t xml:space="preserve">организациями, Основных положениях функционирования розничных рынков электрической энергии и Правилах предоставления коммунальных услуг собственникам и пользователям помещений в многоквартирных домах и жилых домов, </w:t>
      </w:r>
      <w:r w:rsidRPr="00E47EF3">
        <w:rPr>
          <w:sz w:val="21"/>
          <w:szCs w:val="21"/>
        </w:rPr>
        <w:t xml:space="preserve">а также за неисполнение или ненадлежащее исполнение </w:t>
      </w:r>
      <w:r w:rsidR="0041188D" w:rsidRPr="00E47EF3">
        <w:rPr>
          <w:sz w:val="21"/>
          <w:szCs w:val="21"/>
        </w:rPr>
        <w:t xml:space="preserve">иных </w:t>
      </w:r>
      <w:r w:rsidRPr="00E47EF3">
        <w:rPr>
          <w:sz w:val="21"/>
          <w:szCs w:val="21"/>
        </w:rPr>
        <w:t>обязательств по Договору (в части, не урегулированной Договором) Стороны несут ответственность, предусмотренную законодательством РФ.</w:t>
      </w:r>
    </w:p>
    <w:p w14:paraId="1DA35637" w14:textId="46F50119" w:rsidR="00015B51" w:rsidRPr="00E47EF3" w:rsidRDefault="0061551E" w:rsidP="00594E2D">
      <w:pPr>
        <w:numPr>
          <w:ilvl w:val="1"/>
          <w:numId w:val="33"/>
        </w:numPr>
        <w:tabs>
          <w:tab w:val="left" w:pos="851"/>
        </w:tabs>
        <w:ind w:left="0" w:firstLine="426"/>
        <w:jc w:val="both"/>
        <w:rPr>
          <w:sz w:val="21"/>
          <w:szCs w:val="21"/>
        </w:rPr>
      </w:pPr>
      <w:r w:rsidRPr="00E47EF3">
        <w:rPr>
          <w:sz w:val="21"/>
          <w:szCs w:val="21"/>
        </w:rPr>
        <w:t>Исполнитель</w:t>
      </w:r>
      <w:r w:rsidR="005F14DF" w:rsidRPr="00E47EF3">
        <w:rPr>
          <w:sz w:val="21"/>
          <w:szCs w:val="21"/>
        </w:rPr>
        <w:t xml:space="preserve"> </w:t>
      </w:r>
      <w:r w:rsidR="00A43D4B" w:rsidRPr="00E47EF3">
        <w:rPr>
          <w:sz w:val="21"/>
          <w:szCs w:val="21"/>
        </w:rPr>
        <w:t xml:space="preserve">несет </w:t>
      </w:r>
      <w:r w:rsidR="00EE7A7D" w:rsidRPr="00E47EF3">
        <w:rPr>
          <w:sz w:val="21"/>
          <w:szCs w:val="21"/>
        </w:rPr>
        <w:t xml:space="preserve">предусмотренную законодательством РФ </w:t>
      </w:r>
      <w:r w:rsidR="00043D18" w:rsidRPr="00E47EF3">
        <w:rPr>
          <w:sz w:val="21"/>
          <w:szCs w:val="21"/>
        </w:rPr>
        <w:t xml:space="preserve">ответственность </w:t>
      </w:r>
      <w:r w:rsidR="00A43D4B" w:rsidRPr="00E47EF3">
        <w:rPr>
          <w:sz w:val="21"/>
          <w:szCs w:val="21"/>
        </w:rPr>
        <w:t>з</w:t>
      </w:r>
      <w:r w:rsidR="00043D18" w:rsidRPr="00E47EF3">
        <w:rPr>
          <w:sz w:val="21"/>
          <w:szCs w:val="21"/>
        </w:rPr>
        <w:t>а несоблюдение обязанности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w:t>
      </w:r>
      <w:r w:rsidR="00A43D4B" w:rsidRPr="00E47EF3">
        <w:rPr>
          <w:sz w:val="21"/>
          <w:szCs w:val="21"/>
        </w:rPr>
        <w:t>.</w:t>
      </w:r>
    </w:p>
    <w:p w14:paraId="6731BC7C" w14:textId="5002FAB3" w:rsidR="00015B51" w:rsidRPr="00E47EF3" w:rsidRDefault="00015B51" w:rsidP="00594E2D">
      <w:pPr>
        <w:numPr>
          <w:ilvl w:val="1"/>
          <w:numId w:val="33"/>
        </w:numPr>
        <w:tabs>
          <w:tab w:val="left" w:pos="851"/>
        </w:tabs>
        <w:ind w:left="0" w:firstLine="426"/>
        <w:jc w:val="both"/>
        <w:rPr>
          <w:sz w:val="21"/>
          <w:szCs w:val="21"/>
        </w:rPr>
      </w:pPr>
      <w:r w:rsidRPr="00E47EF3">
        <w:rPr>
          <w:sz w:val="21"/>
          <w:szCs w:val="21"/>
        </w:rPr>
        <w:t>Исполнитель несет ответственность за действия Потребителей коммунальной услуги, которые повлекли нарушение установленных Договором показателей качества энергии и нарушение режима ее потребления, выразившиеся в использовании бытовых машин (приборов, оборудования), мощность подключения которых превышает максимально допустимые нагрузки, рассчитанные исходя из технических характеристик внутридомовых инженерных систем и доведенные Исполнителем до сведения Потребителей коммунальной услуги, с</w:t>
      </w:r>
      <w:r w:rsidRPr="00E47EF3">
        <w:rPr>
          <w:rFonts w:eastAsia="Calibri"/>
          <w:sz w:val="21"/>
          <w:szCs w:val="21"/>
        </w:rPr>
        <w:t xml:space="preserve">амовольном нарушении пломбы на приборах учета и в местах их подключения (крепления) либо конструкций, защищающих приборы учета от несанкционированного вмешательства в их работу, демонтаже приборов учета и осуществлении несанкционированного вмешательства в работу указанных приборов учета, а также в работу оборудования или программных средств, входящих в состав </w:t>
      </w:r>
      <w:r w:rsidRPr="00E47EF3">
        <w:rPr>
          <w:sz w:val="21"/>
          <w:szCs w:val="21"/>
        </w:rPr>
        <w:t>интеллектуальной</w:t>
      </w:r>
      <w:r w:rsidRPr="00E47EF3">
        <w:rPr>
          <w:rFonts w:eastAsia="Calibri"/>
          <w:sz w:val="21"/>
          <w:szCs w:val="21"/>
        </w:rPr>
        <w:t xml:space="preserve"> системы учета энергии (мощности), использовании оборудования и (или) иных технических устройств или программных средств, позволяющих искажать показания приборов учета, </w:t>
      </w:r>
      <w:r w:rsidRPr="00E47EF3">
        <w:rPr>
          <w:sz w:val="21"/>
          <w:szCs w:val="21"/>
        </w:rPr>
        <w:t xml:space="preserve">а также выразившиеся в несанкционированном подключении оборудования Потребителей </w:t>
      </w:r>
      <w:r w:rsidRPr="00E47EF3">
        <w:rPr>
          <w:sz w:val="21"/>
          <w:szCs w:val="21"/>
        </w:rPr>
        <w:lastRenderedPageBreak/>
        <w:t>коммунальной услуги к внутридомовой системе электроснабжения напрямую или в обход приборов учета, внесение изменений во внутридомовые электрические сети, в результате которых произошло такое нарушение. Исполнитель обязан доводить до сведения Потребителей коммунальной услуги технические характеристики внутридомовых инженерных систем.</w:t>
      </w:r>
    </w:p>
    <w:p w14:paraId="3E05028E" w14:textId="15899C3F" w:rsidR="00053E2E" w:rsidRPr="00E47EF3" w:rsidRDefault="00053E2E" w:rsidP="00594E2D">
      <w:pPr>
        <w:numPr>
          <w:ilvl w:val="1"/>
          <w:numId w:val="33"/>
        </w:numPr>
        <w:tabs>
          <w:tab w:val="left" w:pos="851"/>
        </w:tabs>
        <w:ind w:left="0" w:firstLine="426"/>
        <w:jc w:val="both"/>
        <w:rPr>
          <w:sz w:val="21"/>
          <w:szCs w:val="21"/>
        </w:rPr>
      </w:pPr>
      <w:r w:rsidRPr="00E47EF3">
        <w:rPr>
          <w:sz w:val="21"/>
          <w:szCs w:val="21"/>
        </w:rPr>
        <w:t xml:space="preserve">Гарантирующий поставщик не несет имущественной </w:t>
      </w:r>
      <w:r w:rsidR="0061551E" w:rsidRPr="00E47EF3">
        <w:rPr>
          <w:sz w:val="21"/>
          <w:szCs w:val="21"/>
        </w:rPr>
        <w:t>ответственности перед Исполнител</w:t>
      </w:r>
      <w:r w:rsidRPr="00E47EF3">
        <w:rPr>
          <w:sz w:val="21"/>
          <w:szCs w:val="21"/>
        </w:rPr>
        <w:t>ем за отпуск энергии пониженного качества за те сутк</w:t>
      </w:r>
      <w:r w:rsidR="0061551E" w:rsidRPr="00E47EF3">
        <w:rPr>
          <w:sz w:val="21"/>
          <w:szCs w:val="21"/>
        </w:rPr>
        <w:t>и, в течение которых Исполнитель</w:t>
      </w:r>
      <w:r w:rsidRPr="00E47EF3">
        <w:rPr>
          <w:sz w:val="21"/>
          <w:szCs w:val="21"/>
        </w:rPr>
        <w:t xml:space="preserve"> не соблюдал установленный режим электропотребления, не выполнял введенный график о</w:t>
      </w:r>
      <w:r w:rsidR="001F1482" w:rsidRPr="00E47EF3">
        <w:rPr>
          <w:sz w:val="21"/>
          <w:szCs w:val="21"/>
        </w:rPr>
        <w:t>граничения электропотребления (</w:t>
      </w:r>
      <w:r w:rsidRPr="00E47EF3">
        <w:rPr>
          <w:sz w:val="21"/>
          <w:szCs w:val="21"/>
        </w:rPr>
        <w:t>мощности</w:t>
      </w:r>
      <w:r w:rsidR="001F1482" w:rsidRPr="00E47EF3">
        <w:rPr>
          <w:sz w:val="21"/>
          <w:szCs w:val="21"/>
        </w:rPr>
        <w:t>)</w:t>
      </w:r>
      <w:r w:rsidRPr="00E47EF3">
        <w:rPr>
          <w:sz w:val="21"/>
          <w:szCs w:val="21"/>
        </w:rPr>
        <w:t>.</w:t>
      </w:r>
    </w:p>
    <w:p w14:paraId="613FDAD3" w14:textId="6B885353" w:rsidR="00053E2E" w:rsidRPr="00E47EF3" w:rsidRDefault="00053E2E" w:rsidP="00594E2D">
      <w:pPr>
        <w:numPr>
          <w:ilvl w:val="1"/>
          <w:numId w:val="33"/>
        </w:numPr>
        <w:tabs>
          <w:tab w:val="left" w:pos="851"/>
        </w:tabs>
        <w:ind w:left="0" w:firstLine="426"/>
        <w:jc w:val="both"/>
        <w:rPr>
          <w:sz w:val="21"/>
          <w:szCs w:val="21"/>
        </w:rPr>
      </w:pPr>
      <w:r w:rsidRPr="00E47EF3">
        <w:rPr>
          <w:sz w:val="21"/>
          <w:szCs w:val="21"/>
        </w:rPr>
        <w:t>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настоящего Договора 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w:t>
      </w:r>
    </w:p>
    <w:p w14:paraId="3A54D1DD" w14:textId="7FD2DE61" w:rsidR="00262A23" w:rsidRPr="00E47EF3" w:rsidRDefault="00262A23" w:rsidP="00AC2A20">
      <w:pPr>
        <w:tabs>
          <w:tab w:val="num" w:pos="709"/>
          <w:tab w:val="left" w:pos="1200"/>
          <w:tab w:val="left" w:pos="1440"/>
        </w:tabs>
        <w:ind w:firstLine="426"/>
        <w:jc w:val="both"/>
        <w:rPr>
          <w:sz w:val="21"/>
          <w:szCs w:val="21"/>
        </w:rPr>
      </w:pPr>
    </w:p>
    <w:p w14:paraId="40C6A477" w14:textId="6F4EA8A5" w:rsidR="00053E2E" w:rsidRPr="00E47EF3" w:rsidRDefault="00053E2E" w:rsidP="00594E2D">
      <w:pPr>
        <w:numPr>
          <w:ilvl w:val="0"/>
          <w:numId w:val="33"/>
        </w:numPr>
        <w:tabs>
          <w:tab w:val="left" w:pos="709"/>
        </w:tabs>
        <w:ind w:left="0" w:firstLine="426"/>
        <w:jc w:val="center"/>
        <w:rPr>
          <w:b/>
          <w:sz w:val="21"/>
          <w:szCs w:val="21"/>
        </w:rPr>
      </w:pPr>
      <w:r w:rsidRPr="00E47EF3">
        <w:rPr>
          <w:b/>
          <w:sz w:val="21"/>
          <w:szCs w:val="21"/>
        </w:rPr>
        <w:t>Срок действия Договора.</w:t>
      </w:r>
    </w:p>
    <w:p w14:paraId="4F388CE1" w14:textId="575AF8FC" w:rsidR="006875E8" w:rsidRDefault="00255DBB" w:rsidP="006875E8">
      <w:pPr>
        <w:numPr>
          <w:ilvl w:val="1"/>
          <w:numId w:val="33"/>
        </w:numPr>
        <w:tabs>
          <w:tab w:val="left" w:pos="851"/>
        </w:tabs>
        <w:ind w:left="0" w:firstLine="426"/>
        <w:jc w:val="both"/>
        <w:rPr>
          <w:sz w:val="21"/>
          <w:szCs w:val="21"/>
        </w:rPr>
      </w:pPr>
      <w:r w:rsidRPr="00255DBB">
        <w:rPr>
          <w:sz w:val="21"/>
          <w:szCs w:val="21"/>
        </w:rPr>
        <w:t>Настоящий Договор заключен на неопределенный срок</w:t>
      </w:r>
      <w:r w:rsidR="00B961C3" w:rsidRPr="00E47EF3">
        <w:rPr>
          <w:sz w:val="21"/>
          <w:szCs w:val="21"/>
        </w:rPr>
        <w:t xml:space="preserve">. </w:t>
      </w:r>
    </w:p>
    <w:p w14:paraId="360E5D08" w14:textId="79BAC14F" w:rsidR="00D16B07" w:rsidRPr="00E47EF3" w:rsidRDefault="0041188D" w:rsidP="005864F4">
      <w:pPr>
        <w:tabs>
          <w:tab w:val="left" w:pos="851"/>
        </w:tabs>
        <w:ind w:firstLine="426"/>
        <w:jc w:val="both"/>
        <w:rPr>
          <w:sz w:val="21"/>
          <w:szCs w:val="21"/>
        </w:rPr>
      </w:pPr>
      <w:r w:rsidRPr="00E47EF3">
        <w:rPr>
          <w:sz w:val="21"/>
          <w:szCs w:val="21"/>
        </w:rPr>
        <w:t>Датой начала поставки энергии является __________</w:t>
      </w:r>
      <w:r w:rsidR="003B5FCA">
        <w:rPr>
          <w:sz w:val="21"/>
          <w:szCs w:val="21"/>
        </w:rPr>
        <w:t>__</w:t>
      </w:r>
      <w:r w:rsidRPr="00E47EF3">
        <w:rPr>
          <w:sz w:val="21"/>
          <w:szCs w:val="21"/>
        </w:rPr>
        <w:t xml:space="preserve">___. </w:t>
      </w:r>
      <w:r w:rsidR="00B961C3" w:rsidRPr="00E47EF3">
        <w:rPr>
          <w:sz w:val="21"/>
          <w:szCs w:val="21"/>
        </w:rPr>
        <w:t xml:space="preserve">Условия Договора распространяются на отношения Сторон, возникшие с даты начала поставки энергии. </w:t>
      </w:r>
    </w:p>
    <w:p w14:paraId="13E734B4" w14:textId="44E97F4F" w:rsidR="005864F4" w:rsidRPr="00E47EF3" w:rsidRDefault="00B961C3" w:rsidP="00594E2D">
      <w:pPr>
        <w:numPr>
          <w:ilvl w:val="1"/>
          <w:numId w:val="33"/>
        </w:numPr>
        <w:tabs>
          <w:tab w:val="left" w:pos="851"/>
        </w:tabs>
        <w:ind w:left="0" w:firstLine="426"/>
        <w:jc w:val="both"/>
        <w:rPr>
          <w:sz w:val="21"/>
          <w:szCs w:val="21"/>
        </w:rPr>
      </w:pPr>
      <w:r w:rsidRPr="00E47EF3">
        <w:rPr>
          <w:sz w:val="21"/>
          <w:szCs w:val="21"/>
        </w:rPr>
        <w:t>О расторжении Договора, за исключением случаев, указанных в п. 7.</w:t>
      </w:r>
      <w:r w:rsidR="0056754A" w:rsidRPr="00E47EF3">
        <w:rPr>
          <w:sz w:val="21"/>
          <w:szCs w:val="21"/>
        </w:rPr>
        <w:t>3</w:t>
      </w:r>
      <w:r w:rsidRPr="00E47EF3">
        <w:rPr>
          <w:sz w:val="21"/>
          <w:szCs w:val="21"/>
        </w:rPr>
        <w:t xml:space="preserve"> Договора, Стороны составляют письменное соглашение.</w:t>
      </w:r>
    </w:p>
    <w:p w14:paraId="5EE3FA9A" w14:textId="232B40B9" w:rsidR="00B961C3" w:rsidRPr="00E47EF3" w:rsidRDefault="00B961C3" w:rsidP="00594E2D">
      <w:pPr>
        <w:numPr>
          <w:ilvl w:val="1"/>
          <w:numId w:val="33"/>
        </w:numPr>
        <w:tabs>
          <w:tab w:val="left" w:pos="851"/>
        </w:tabs>
        <w:ind w:left="0" w:firstLine="426"/>
        <w:jc w:val="both"/>
        <w:rPr>
          <w:sz w:val="21"/>
          <w:szCs w:val="21"/>
        </w:rPr>
      </w:pPr>
      <w:r w:rsidRPr="00E47EF3">
        <w:rPr>
          <w:sz w:val="21"/>
          <w:szCs w:val="21"/>
        </w:rPr>
        <w:t>Договор</w:t>
      </w:r>
      <w:r w:rsidR="005864F4">
        <w:rPr>
          <w:sz w:val="21"/>
          <w:szCs w:val="21"/>
        </w:rPr>
        <w:t xml:space="preserve"> </w:t>
      </w:r>
      <w:r w:rsidRPr="00E47EF3">
        <w:rPr>
          <w:sz w:val="21"/>
          <w:szCs w:val="21"/>
        </w:rPr>
        <w:t>может быть расторгнут Гарантирующим поставщиком в одностороннем внесудебном порядке:</w:t>
      </w:r>
      <w:r w:rsidR="000558BC" w:rsidRPr="00E47EF3">
        <w:rPr>
          <w:sz w:val="21"/>
          <w:szCs w:val="21"/>
        </w:rPr>
        <w:t xml:space="preserve"> а)</w:t>
      </w:r>
      <w:r w:rsidR="006875E8">
        <w:rPr>
          <w:sz w:val="21"/>
          <w:szCs w:val="21"/>
        </w:rPr>
        <w:t> </w:t>
      </w:r>
      <w:r w:rsidRPr="00E47EF3">
        <w:rPr>
          <w:sz w:val="21"/>
          <w:szCs w:val="21"/>
        </w:rPr>
        <w:t>при отсутствии у Исполнителя энергопринимающего устройства или другого необходимого оборудования;</w:t>
      </w:r>
      <w:r w:rsidR="000558BC" w:rsidRPr="00E47EF3">
        <w:rPr>
          <w:sz w:val="21"/>
          <w:szCs w:val="21"/>
        </w:rPr>
        <w:t xml:space="preserve"> </w:t>
      </w:r>
      <w:r w:rsidR="006875E8">
        <w:rPr>
          <w:sz w:val="21"/>
          <w:szCs w:val="21"/>
        </w:rPr>
        <w:br/>
      </w:r>
      <w:r w:rsidR="009C2CA4">
        <w:rPr>
          <w:sz w:val="21"/>
          <w:szCs w:val="21"/>
        </w:rPr>
        <w:t>б</w:t>
      </w:r>
      <w:r w:rsidR="000558BC" w:rsidRPr="00E47EF3">
        <w:rPr>
          <w:sz w:val="21"/>
          <w:szCs w:val="21"/>
        </w:rPr>
        <w:t xml:space="preserve">) </w:t>
      </w:r>
      <w:r w:rsidRPr="00E47EF3">
        <w:rPr>
          <w:sz w:val="21"/>
          <w:szCs w:val="21"/>
        </w:rPr>
        <w:t>в иных случаях, предусмотренных законодательством РФ.</w:t>
      </w:r>
    </w:p>
    <w:p w14:paraId="6B11C94C" w14:textId="77777777" w:rsidR="00B961C3" w:rsidRPr="00E47EF3" w:rsidRDefault="00B961C3" w:rsidP="006875E8">
      <w:pPr>
        <w:numPr>
          <w:ilvl w:val="1"/>
          <w:numId w:val="33"/>
        </w:numPr>
        <w:tabs>
          <w:tab w:val="left" w:pos="851"/>
        </w:tabs>
        <w:ind w:left="0" w:firstLine="426"/>
        <w:jc w:val="both"/>
        <w:rPr>
          <w:sz w:val="21"/>
          <w:szCs w:val="21"/>
        </w:rPr>
      </w:pPr>
      <w:r w:rsidRPr="00E47EF3">
        <w:rPr>
          <w:sz w:val="21"/>
          <w:szCs w:val="21"/>
        </w:rPr>
        <w:t>В случае, когда Исполнитель утратил право на энергопринимающее устройство или иное необходимое оборудование, Гарантирующий поставщик уведомляет Исполнителя о расторжении Договора не менее, чем за 5 дней до его расторжения. Днем расторжения Договора считается день, указанный в уведомлении.</w:t>
      </w:r>
    </w:p>
    <w:p w14:paraId="1BAD028D" w14:textId="4D5EB034" w:rsidR="00B961C3" w:rsidRPr="00E47EF3" w:rsidRDefault="00B961C3" w:rsidP="00594E2D">
      <w:pPr>
        <w:numPr>
          <w:ilvl w:val="1"/>
          <w:numId w:val="33"/>
        </w:numPr>
        <w:tabs>
          <w:tab w:val="left" w:pos="851"/>
        </w:tabs>
        <w:ind w:left="0" w:firstLine="426"/>
        <w:jc w:val="both"/>
        <w:rPr>
          <w:sz w:val="21"/>
          <w:szCs w:val="21"/>
        </w:rPr>
      </w:pPr>
      <w:r w:rsidRPr="00E47EF3">
        <w:rPr>
          <w:sz w:val="21"/>
          <w:szCs w:val="21"/>
        </w:rPr>
        <w:t>При прекращении потребления энергии (мощности) по инициативе Исполнителя по каждому энергоснабжаемому объекту Исполнитель:</w:t>
      </w:r>
      <w:r w:rsidR="000558BC" w:rsidRPr="00E47EF3">
        <w:rPr>
          <w:sz w:val="21"/>
          <w:szCs w:val="21"/>
        </w:rPr>
        <w:t xml:space="preserve"> а) </w:t>
      </w:r>
      <w:r w:rsidRPr="00E47EF3">
        <w:rPr>
          <w:sz w:val="21"/>
          <w:szCs w:val="21"/>
        </w:rPr>
        <w:t>уведомляет об этом Гарантирующего поставщика за 7 дней до прекращения потребления;</w:t>
      </w:r>
      <w:r w:rsidR="000558BC" w:rsidRPr="00E47EF3">
        <w:rPr>
          <w:sz w:val="21"/>
          <w:szCs w:val="21"/>
        </w:rPr>
        <w:t xml:space="preserve"> б) </w:t>
      </w:r>
      <w:r w:rsidRPr="00E47EF3">
        <w:rPr>
          <w:sz w:val="21"/>
          <w:szCs w:val="21"/>
        </w:rPr>
        <w:t>отключает свои сети от сетей сетевой организации на границе балансовой принадлежности;</w:t>
      </w:r>
      <w:r w:rsidR="000558BC" w:rsidRPr="00E47EF3">
        <w:rPr>
          <w:sz w:val="21"/>
          <w:szCs w:val="21"/>
        </w:rPr>
        <w:t xml:space="preserve"> в) </w:t>
      </w:r>
      <w:r w:rsidRPr="00E47EF3">
        <w:rPr>
          <w:sz w:val="21"/>
          <w:szCs w:val="21"/>
        </w:rPr>
        <w:t>сдает приборы учета, принадлежащие Гарантирующему поставщику или сетевой организации.</w:t>
      </w:r>
    </w:p>
    <w:p w14:paraId="57479F7B" w14:textId="77777777" w:rsidR="00B961C3" w:rsidRPr="00E47EF3" w:rsidRDefault="00B961C3" w:rsidP="005864F4">
      <w:pPr>
        <w:tabs>
          <w:tab w:val="left" w:pos="851"/>
        </w:tabs>
        <w:ind w:left="426"/>
        <w:jc w:val="both"/>
        <w:rPr>
          <w:sz w:val="21"/>
          <w:szCs w:val="21"/>
        </w:rPr>
      </w:pPr>
      <w:r w:rsidRPr="00E47EF3">
        <w:rPr>
          <w:sz w:val="21"/>
          <w:szCs w:val="21"/>
        </w:rPr>
        <w:t>О прекращении потребления и соблюдении указанного порядка Стороны составляют двусторонний акт.</w:t>
      </w:r>
    </w:p>
    <w:p w14:paraId="11FEE195" w14:textId="449AA12B" w:rsidR="00053E2E" w:rsidRDefault="00B961C3" w:rsidP="00195071">
      <w:pPr>
        <w:numPr>
          <w:ilvl w:val="1"/>
          <w:numId w:val="33"/>
        </w:numPr>
        <w:tabs>
          <w:tab w:val="left" w:pos="851"/>
        </w:tabs>
        <w:ind w:left="0" w:firstLine="426"/>
        <w:jc w:val="both"/>
        <w:rPr>
          <w:sz w:val="21"/>
          <w:szCs w:val="21"/>
        </w:rPr>
      </w:pPr>
      <w:r w:rsidRPr="00E47EF3">
        <w:rPr>
          <w:sz w:val="21"/>
          <w:szCs w:val="21"/>
        </w:rPr>
        <w:t>При передаче объекта новому владельцу Договор может быть расторгнут без выполнения условий по отключению сетей и сдаче приборов учета, указанных п.</w:t>
      </w:r>
      <w:r w:rsidR="00451B9F" w:rsidRPr="00E47EF3">
        <w:rPr>
          <w:sz w:val="21"/>
          <w:szCs w:val="21"/>
        </w:rPr>
        <w:t xml:space="preserve"> </w:t>
      </w:r>
      <w:r w:rsidRPr="00E47EF3">
        <w:rPr>
          <w:sz w:val="21"/>
          <w:szCs w:val="21"/>
        </w:rPr>
        <w:t>7.</w:t>
      </w:r>
      <w:r w:rsidR="005864F4">
        <w:rPr>
          <w:sz w:val="21"/>
          <w:szCs w:val="21"/>
        </w:rPr>
        <w:t>5</w:t>
      </w:r>
      <w:r w:rsidR="005864F4" w:rsidRPr="00E47EF3">
        <w:rPr>
          <w:sz w:val="21"/>
          <w:szCs w:val="21"/>
        </w:rPr>
        <w:t xml:space="preserve"> </w:t>
      </w:r>
      <w:r w:rsidRPr="00E47EF3">
        <w:rPr>
          <w:sz w:val="21"/>
          <w:szCs w:val="21"/>
        </w:rPr>
        <w:t>Договора, в случае одновременного заключения Договора энергоснабжения объекта с новым владельцем.</w:t>
      </w:r>
    </w:p>
    <w:p w14:paraId="6BECB0E0" w14:textId="77777777" w:rsidR="000433A3" w:rsidRPr="008C5430" w:rsidRDefault="000433A3" w:rsidP="008C5430">
      <w:pPr>
        <w:tabs>
          <w:tab w:val="left" w:pos="851"/>
        </w:tabs>
        <w:ind w:left="426"/>
        <w:jc w:val="both"/>
        <w:rPr>
          <w:sz w:val="21"/>
          <w:szCs w:val="21"/>
        </w:rPr>
      </w:pPr>
    </w:p>
    <w:p w14:paraId="7A20CAD2" w14:textId="77777777" w:rsidR="00053E2E" w:rsidRPr="008C5430" w:rsidRDefault="00053E2E" w:rsidP="00594E2D">
      <w:pPr>
        <w:numPr>
          <w:ilvl w:val="0"/>
          <w:numId w:val="33"/>
        </w:numPr>
        <w:tabs>
          <w:tab w:val="left" w:pos="426"/>
        </w:tabs>
        <w:ind w:left="0" w:firstLine="426"/>
        <w:jc w:val="center"/>
        <w:rPr>
          <w:b/>
          <w:sz w:val="21"/>
          <w:szCs w:val="21"/>
        </w:rPr>
      </w:pPr>
      <w:r w:rsidRPr="008C5430">
        <w:rPr>
          <w:b/>
          <w:sz w:val="21"/>
          <w:szCs w:val="21"/>
        </w:rPr>
        <w:t>Прочие условия.</w:t>
      </w:r>
    </w:p>
    <w:p w14:paraId="622EAE92" w14:textId="4F82E99F" w:rsidR="00CC056B" w:rsidRPr="008C5430" w:rsidRDefault="00A80710" w:rsidP="006C101C">
      <w:pPr>
        <w:numPr>
          <w:ilvl w:val="1"/>
          <w:numId w:val="33"/>
        </w:numPr>
        <w:tabs>
          <w:tab w:val="left" w:pos="851"/>
        </w:tabs>
        <w:ind w:left="0" w:firstLine="426"/>
        <w:jc w:val="both"/>
        <w:rPr>
          <w:sz w:val="21"/>
          <w:szCs w:val="21"/>
        </w:rPr>
      </w:pPr>
      <w:r w:rsidRPr="008C5430">
        <w:rPr>
          <w:sz w:val="21"/>
          <w:szCs w:val="21"/>
        </w:rPr>
        <w:t>С</w:t>
      </w:r>
      <w:r w:rsidR="00053E2E" w:rsidRPr="008C5430">
        <w:rPr>
          <w:sz w:val="21"/>
          <w:szCs w:val="21"/>
        </w:rPr>
        <w:t>поры, которые могут возникнуть из Договора или в связи с ним, подлежат рассмотрению в Арбитражном суде г</w:t>
      </w:r>
      <w:r w:rsidR="00D41EB2" w:rsidRPr="008C5430">
        <w:rPr>
          <w:sz w:val="21"/>
          <w:szCs w:val="21"/>
        </w:rPr>
        <w:t xml:space="preserve">орода </w:t>
      </w:r>
      <w:r w:rsidR="00053E2E" w:rsidRPr="008C5430">
        <w:rPr>
          <w:sz w:val="21"/>
          <w:szCs w:val="21"/>
        </w:rPr>
        <w:t>Санкт-Петербурга и Ленинградской области.</w:t>
      </w:r>
      <w:r w:rsidR="00E82806" w:rsidRPr="008C5430">
        <w:rPr>
          <w:sz w:val="21"/>
          <w:szCs w:val="21"/>
        </w:rPr>
        <w:t xml:space="preserve"> </w:t>
      </w:r>
      <w:r w:rsidR="006E1CFC" w:rsidRPr="008C5430">
        <w:rPr>
          <w:sz w:val="21"/>
          <w:szCs w:val="21"/>
        </w:rPr>
        <w:t xml:space="preserve">Местом исполнения Договора является место нахождения энергоснабжаемого объекта, указанное в п. 1 </w:t>
      </w:r>
      <w:r w:rsidR="00F1266F" w:rsidRPr="008C5430">
        <w:rPr>
          <w:sz w:val="21"/>
          <w:szCs w:val="21"/>
        </w:rPr>
        <w:t>П</w:t>
      </w:r>
      <w:r w:rsidR="006E1CFC" w:rsidRPr="008C5430">
        <w:rPr>
          <w:sz w:val="21"/>
          <w:szCs w:val="21"/>
        </w:rPr>
        <w:t>риложения А к Договору.</w:t>
      </w:r>
    </w:p>
    <w:p w14:paraId="319F70FF" w14:textId="77777777" w:rsidR="006C101C" w:rsidRPr="008C5430" w:rsidRDefault="00E82806" w:rsidP="00ED5D86">
      <w:pPr>
        <w:tabs>
          <w:tab w:val="left" w:pos="1134"/>
          <w:tab w:val="left" w:pos="1200"/>
        </w:tabs>
        <w:ind w:firstLine="425"/>
        <w:jc w:val="both"/>
        <w:rPr>
          <w:rFonts w:eastAsia="Calibri"/>
          <w:bCs/>
          <w:sz w:val="21"/>
          <w:szCs w:val="21"/>
          <w:lang w:eastAsia="en-US"/>
        </w:rPr>
      </w:pPr>
      <w:r w:rsidRPr="008C5430">
        <w:rPr>
          <w:rFonts w:eastAsia="Calibri"/>
          <w:bCs/>
          <w:sz w:val="21"/>
          <w:szCs w:val="21"/>
          <w:lang w:eastAsia="en-US"/>
        </w:rPr>
        <w:t>Если в соответствии с требованиями законодательства РФ соблюдение претензионного порядка для обращения в суд является обязательным, то спор, возникший из правоотношений, связанных с исполнением Сторонами Договора, может быть передан на разрешение арбитражного суда по истечении 7 календарных дней со дня направления претензии в адрес Исполнителя посредством почтовой связи либо по истечении 5 календарных дней со дня размещения претензии (требования) в «Личном кабинете» или направления претензии в адрес Исполнителя посредством электронной почты либо факсимильной связи – по реквизитам, указанным в п. 9.2 Договора.</w:t>
      </w:r>
    </w:p>
    <w:p w14:paraId="37B79D50" w14:textId="07DD9C42" w:rsidR="00E82806" w:rsidRPr="008C5430" w:rsidRDefault="00053E2E" w:rsidP="00ED5D86">
      <w:pPr>
        <w:numPr>
          <w:ilvl w:val="1"/>
          <w:numId w:val="33"/>
        </w:numPr>
        <w:tabs>
          <w:tab w:val="left" w:pos="851"/>
        </w:tabs>
        <w:ind w:left="0" w:firstLine="425"/>
        <w:jc w:val="both"/>
        <w:rPr>
          <w:sz w:val="21"/>
          <w:szCs w:val="21"/>
        </w:rPr>
      </w:pPr>
      <w:r w:rsidRPr="008C5430">
        <w:rPr>
          <w:sz w:val="21"/>
          <w:szCs w:val="21"/>
        </w:rPr>
        <w:t>Во вс</w:t>
      </w:r>
      <w:r w:rsidR="004C75D8" w:rsidRPr="008C5430">
        <w:rPr>
          <w:sz w:val="21"/>
          <w:szCs w:val="21"/>
        </w:rPr>
        <w:t>е</w:t>
      </w:r>
      <w:r w:rsidRPr="008C5430">
        <w:rPr>
          <w:sz w:val="21"/>
          <w:szCs w:val="21"/>
        </w:rPr>
        <w:t xml:space="preserve">м остальном, что не предусмотрено Договором, Стороны руководствуются законодательством РФ, </w:t>
      </w:r>
      <w:r w:rsidR="00D41EB2" w:rsidRPr="008C5430">
        <w:rPr>
          <w:sz w:val="21"/>
          <w:szCs w:val="21"/>
        </w:rPr>
        <w:t>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w:t>
      </w:r>
      <w:r w:rsidR="004A2D1E" w:rsidRPr="008C5430">
        <w:rPr>
          <w:sz w:val="21"/>
          <w:szCs w:val="21"/>
        </w:rPr>
        <w:t>,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sidR="00EF0B72" w:rsidRPr="008C5430">
        <w:rPr>
          <w:sz w:val="21"/>
          <w:szCs w:val="21"/>
        </w:rPr>
        <w:t>,</w:t>
      </w:r>
      <w:r w:rsidR="00D41EB2" w:rsidRPr="008C5430">
        <w:rPr>
          <w:sz w:val="21"/>
          <w:szCs w:val="21"/>
        </w:rPr>
        <w:t xml:space="preserve"> </w:t>
      </w:r>
      <w:r w:rsidR="00CD501A" w:rsidRPr="008C5430">
        <w:rPr>
          <w:sz w:val="21"/>
          <w:szCs w:val="21"/>
        </w:rPr>
        <w:t xml:space="preserve">Правилами предоставления коммунальных услуг собственникам и пользователям помещений в многоквартирных домах и жилых домов </w:t>
      </w:r>
      <w:r w:rsidR="008C2F7A" w:rsidRPr="008C5430">
        <w:rPr>
          <w:sz w:val="21"/>
          <w:szCs w:val="21"/>
        </w:rPr>
        <w:t xml:space="preserve">и иными нормативными </w:t>
      </w:r>
      <w:r w:rsidRPr="008C5430">
        <w:rPr>
          <w:sz w:val="21"/>
          <w:szCs w:val="21"/>
        </w:rPr>
        <w:t>правовыми актами.</w:t>
      </w:r>
    </w:p>
    <w:p w14:paraId="0BBB2D35" w14:textId="2164D8A9" w:rsidR="00DD5856" w:rsidRPr="008C5430" w:rsidRDefault="00DD5856" w:rsidP="006C101C">
      <w:pPr>
        <w:numPr>
          <w:ilvl w:val="1"/>
          <w:numId w:val="33"/>
        </w:numPr>
        <w:tabs>
          <w:tab w:val="left" w:pos="851"/>
        </w:tabs>
        <w:ind w:left="0" w:firstLine="426"/>
        <w:jc w:val="both"/>
        <w:rPr>
          <w:color w:val="000000"/>
          <w:sz w:val="21"/>
          <w:szCs w:val="21"/>
        </w:rPr>
      </w:pPr>
      <w:r w:rsidRPr="008C5430">
        <w:rPr>
          <w:color w:val="000000"/>
          <w:sz w:val="21"/>
          <w:szCs w:val="21"/>
        </w:rPr>
        <w:t>Стороны</w:t>
      </w:r>
      <w:r w:rsidR="00E82806" w:rsidRPr="008C5430">
        <w:rPr>
          <w:color w:val="000000"/>
          <w:sz w:val="21"/>
          <w:szCs w:val="21"/>
        </w:rPr>
        <w:t xml:space="preserve"> </w:t>
      </w:r>
      <w:r w:rsidRPr="008C5430">
        <w:rPr>
          <w:color w:val="000000"/>
          <w:sz w:val="21"/>
          <w:szCs w:val="21"/>
        </w:rPr>
        <w:t>обязуются в пятидневный срок письменно извещать друг друга обо всех изменениях юридического адреса, банковских реквизитов, наименования, ведомственной принадлежности и фактического местонахождения, а также предусмотренных Договором адресов электронной почты, номеров телефона, мобильного телефона и иных реквизитов, влияющих на исполнение Договора (в том числе для включения их в Договор и использования в ходе реализации Сторонами своих прав и обязанностей).</w:t>
      </w:r>
      <w:r w:rsidR="002D4224" w:rsidRPr="008C5430">
        <w:rPr>
          <w:color w:val="000000"/>
          <w:sz w:val="21"/>
          <w:szCs w:val="21"/>
        </w:rPr>
        <w:t xml:space="preserve"> </w:t>
      </w:r>
      <w:r w:rsidRPr="008C5430">
        <w:rPr>
          <w:color w:val="000000"/>
          <w:sz w:val="21"/>
          <w:szCs w:val="21"/>
        </w:rPr>
        <w:t>При необходимости Гарантирующий поставщик вправе самостоятельно в одностороннем порядке вносить изменения в Договор в части реквизитов Потребителя (включая сведения о его наименовании, местонахождении, уполномоченном представителе) – при получении информации об изменении регистрационных сведений в отношении Потребителя на официальном сайте ФНС России в сети «Интернет» или из иного официального источника.</w:t>
      </w:r>
    </w:p>
    <w:p w14:paraId="11FD21C3" w14:textId="77777777" w:rsidR="002D4224" w:rsidRPr="008C5430" w:rsidRDefault="002D4224" w:rsidP="00594E2D">
      <w:pPr>
        <w:pStyle w:val="af"/>
        <w:numPr>
          <w:ilvl w:val="1"/>
          <w:numId w:val="33"/>
        </w:numPr>
        <w:tabs>
          <w:tab w:val="left" w:pos="851"/>
          <w:tab w:val="left" w:pos="1200"/>
        </w:tabs>
        <w:spacing w:after="0" w:line="240" w:lineRule="auto"/>
        <w:ind w:left="0" w:firstLine="425"/>
        <w:jc w:val="both"/>
        <w:rPr>
          <w:rFonts w:ascii="Times New Roman" w:hAnsi="Times New Roman"/>
          <w:color w:val="000000"/>
          <w:sz w:val="21"/>
          <w:szCs w:val="21"/>
        </w:rPr>
      </w:pPr>
      <w:r w:rsidRPr="008C5430">
        <w:rPr>
          <w:rFonts w:ascii="Times New Roman" w:hAnsi="Times New Roman"/>
          <w:color w:val="000000"/>
          <w:sz w:val="21"/>
          <w:szCs w:val="21"/>
        </w:rPr>
        <w:t xml:space="preserve">Дополнительно </w:t>
      </w:r>
      <w:r w:rsidR="00726FF6" w:rsidRPr="008C5430">
        <w:rPr>
          <w:rFonts w:ascii="Times New Roman" w:hAnsi="Times New Roman"/>
          <w:color w:val="000000"/>
          <w:sz w:val="21"/>
          <w:szCs w:val="21"/>
        </w:rPr>
        <w:t>Стороны пришли к соглашению</w:t>
      </w:r>
      <w:r w:rsidRPr="008C5430">
        <w:rPr>
          <w:rFonts w:ascii="Times New Roman" w:hAnsi="Times New Roman"/>
          <w:color w:val="000000"/>
          <w:sz w:val="21"/>
          <w:szCs w:val="21"/>
        </w:rPr>
        <w:t>:</w:t>
      </w:r>
    </w:p>
    <w:p w14:paraId="26A7AAEF" w14:textId="502B1642" w:rsidR="00726FF6" w:rsidRPr="008C5430" w:rsidRDefault="002D4224" w:rsidP="00AC2A20">
      <w:pPr>
        <w:pStyle w:val="af"/>
        <w:tabs>
          <w:tab w:val="left" w:pos="851"/>
          <w:tab w:val="left" w:pos="1200"/>
        </w:tabs>
        <w:spacing w:after="0" w:line="240" w:lineRule="auto"/>
        <w:ind w:left="0" w:firstLine="425"/>
        <w:jc w:val="both"/>
        <w:rPr>
          <w:rFonts w:ascii="Times New Roman" w:hAnsi="Times New Roman"/>
          <w:color w:val="000000"/>
          <w:sz w:val="21"/>
          <w:szCs w:val="21"/>
        </w:rPr>
      </w:pPr>
      <w:r w:rsidRPr="008C5430">
        <w:rPr>
          <w:rFonts w:ascii="Times New Roman" w:hAnsi="Times New Roman"/>
          <w:color w:val="000000"/>
          <w:sz w:val="21"/>
          <w:szCs w:val="21"/>
        </w:rPr>
        <w:lastRenderedPageBreak/>
        <w:t>-</w:t>
      </w:r>
      <w:r w:rsidR="00726FF6" w:rsidRPr="008C5430">
        <w:rPr>
          <w:rFonts w:ascii="Times New Roman" w:hAnsi="Times New Roman"/>
          <w:color w:val="000000"/>
          <w:sz w:val="21"/>
          <w:szCs w:val="21"/>
        </w:rPr>
        <w:t xml:space="preserve"> о том, что уведомление Исполнителя (в том числе направление извещений, требований или иных юридически значимых сообщений, включая уведомление об отказе в одностороннем порядке от исполнения Договора полностью или частично в рамках исполнения Сторонами условий Договора) Гарантирующий поставщик вправе осуществлять посредством телефонограммы, направления факсимильного сообщения, </w:t>
      </w:r>
      <w:r w:rsidR="008C5430">
        <w:rPr>
          <w:rFonts w:ascii="Times New Roman" w:hAnsi="Times New Roman"/>
          <w:color w:val="000000"/>
          <w:sz w:val="21"/>
          <w:szCs w:val="21"/>
        </w:rPr>
        <w:t>смс</w:t>
      </w:r>
      <w:r w:rsidR="00726FF6" w:rsidRPr="008C5430">
        <w:rPr>
          <w:rFonts w:ascii="Times New Roman" w:hAnsi="Times New Roman"/>
          <w:color w:val="000000"/>
          <w:sz w:val="21"/>
          <w:szCs w:val="21"/>
        </w:rPr>
        <w:t>-сообщения на номер мобильного телефона, указанный в п. 9.2 Договора или предоставленный Исполнителем в иной форме, по адресу электронной почты, указанному в п. 9.2 Договора или предоставленному Исполнителем в иной форме, посредством использования других телекоммуникационных каналов связи при условии наличия возможности достоверно установить, от кого исходило сообщение и кому оно адресовано, а также другими способами, предусмотренными действующим законодательством РФ</w:t>
      </w:r>
      <w:r w:rsidRPr="008C5430">
        <w:rPr>
          <w:rFonts w:ascii="Times New Roman" w:hAnsi="Times New Roman"/>
          <w:color w:val="000000"/>
          <w:sz w:val="21"/>
          <w:szCs w:val="21"/>
        </w:rPr>
        <w:t>;</w:t>
      </w:r>
    </w:p>
    <w:p w14:paraId="68FBAD5C" w14:textId="7133397A" w:rsidR="002D4224" w:rsidRPr="008C5430" w:rsidRDefault="002D4224" w:rsidP="00AC2A20">
      <w:pPr>
        <w:tabs>
          <w:tab w:val="left" w:pos="1134"/>
          <w:tab w:val="left" w:pos="1200"/>
        </w:tabs>
        <w:ind w:firstLine="426"/>
        <w:jc w:val="both"/>
        <w:rPr>
          <w:color w:val="000000"/>
          <w:sz w:val="21"/>
          <w:szCs w:val="21"/>
        </w:rPr>
      </w:pPr>
      <w:r w:rsidRPr="008C5430">
        <w:rPr>
          <w:color w:val="000000"/>
          <w:sz w:val="21"/>
          <w:szCs w:val="21"/>
        </w:rPr>
        <w:t>- об использовании системы электронного документооборота при соблюдении условий, предусмотренных в п.</w:t>
      </w:r>
      <w:r w:rsidR="003B5FCA">
        <w:rPr>
          <w:color w:val="000000"/>
          <w:sz w:val="21"/>
          <w:szCs w:val="21"/>
        </w:rPr>
        <w:t> </w:t>
      </w:r>
      <w:bookmarkStart w:id="6" w:name="_GoBack"/>
      <w:bookmarkEnd w:id="6"/>
      <w:r w:rsidRPr="008C5430">
        <w:rPr>
          <w:color w:val="000000"/>
          <w:sz w:val="21"/>
          <w:szCs w:val="21"/>
        </w:rPr>
        <w:t>4.4.1 Договора, в целях оформления документов, составляемых в ходе заключения</w:t>
      </w:r>
      <w:r w:rsidR="00367CB0" w:rsidRPr="008C5430">
        <w:rPr>
          <w:color w:val="000000"/>
          <w:sz w:val="21"/>
          <w:szCs w:val="21"/>
        </w:rPr>
        <w:t>,</w:t>
      </w:r>
      <w:r w:rsidRPr="008C5430">
        <w:rPr>
          <w:color w:val="000000"/>
          <w:sz w:val="21"/>
          <w:szCs w:val="21"/>
        </w:rPr>
        <w:t xml:space="preserve"> изменения </w:t>
      </w:r>
      <w:r w:rsidR="00367CB0" w:rsidRPr="008C5430">
        <w:rPr>
          <w:color w:val="000000"/>
          <w:sz w:val="21"/>
          <w:szCs w:val="21"/>
        </w:rPr>
        <w:t xml:space="preserve">и расторжения </w:t>
      </w:r>
      <w:r w:rsidRPr="008C5430">
        <w:rPr>
          <w:color w:val="000000"/>
          <w:sz w:val="21"/>
          <w:szCs w:val="21"/>
        </w:rPr>
        <w:t>Договора (проект Договора, приложения к нему, дополнительные соглашения к Договору), и обмена такими документами, подписанными усиленной квалифицированной электронной подписью, с использованием телекоммуникационных каналов связи.</w:t>
      </w:r>
    </w:p>
    <w:p w14:paraId="645CFF3B" w14:textId="1E3DBE93" w:rsidR="00B54215" w:rsidRPr="008C5430" w:rsidRDefault="00B54215" w:rsidP="00AC2A20">
      <w:pPr>
        <w:tabs>
          <w:tab w:val="left" w:pos="1134"/>
          <w:tab w:val="left" w:pos="1200"/>
        </w:tabs>
        <w:ind w:firstLine="426"/>
        <w:jc w:val="both"/>
        <w:rPr>
          <w:color w:val="000000"/>
          <w:sz w:val="21"/>
          <w:szCs w:val="21"/>
        </w:rPr>
      </w:pPr>
      <w:r w:rsidRPr="008C5430">
        <w:rPr>
          <w:color w:val="000000"/>
          <w:sz w:val="21"/>
          <w:szCs w:val="21"/>
        </w:rPr>
        <w:t>Исполнитель также не возражает против направления Гарантирующим поставщиком в адрес Исполнителя рекламы о дополнительных платных сервисах, предоставляемых Гарантирующим поставщиком, посредством направления сообщений на адрес электронной почты, указанный в п. 9.2 Договора.</w:t>
      </w:r>
    </w:p>
    <w:p w14:paraId="596D2F8F" w14:textId="77777777" w:rsidR="008C5430" w:rsidRPr="008C5430" w:rsidRDefault="008C5430" w:rsidP="00215283">
      <w:pPr>
        <w:numPr>
          <w:ilvl w:val="1"/>
          <w:numId w:val="33"/>
        </w:numPr>
        <w:tabs>
          <w:tab w:val="left" w:pos="851"/>
        </w:tabs>
        <w:ind w:left="0" w:firstLine="426"/>
        <w:jc w:val="both"/>
        <w:rPr>
          <w:color w:val="000000"/>
          <w:sz w:val="21"/>
          <w:szCs w:val="21"/>
        </w:rPr>
      </w:pPr>
      <w:r w:rsidRPr="00215283">
        <w:rPr>
          <w:color w:val="000000"/>
          <w:sz w:val="21"/>
          <w:szCs w:val="21"/>
          <w:u w:val="single"/>
        </w:rPr>
        <w:t>Контактная информация</w:t>
      </w:r>
      <w:r w:rsidRPr="008C5430">
        <w:rPr>
          <w:color w:val="000000"/>
          <w:sz w:val="21"/>
          <w:szCs w:val="21"/>
        </w:rPr>
        <w:t xml:space="preserve">: </w:t>
      </w:r>
    </w:p>
    <w:p w14:paraId="5BA68608" w14:textId="64E903D1" w:rsidR="008C5430" w:rsidRDefault="008C5430" w:rsidP="00215283">
      <w:pPr>
        <w:tabs>
          <w:tab w:val="left" w:pos="851"/>
        </w:tabs>
        <w:ind w:firstLine="426"/>
        <w:jc w:val="both"/>
        <w:rPr>
          <w:color w:val="000000"/>
          <w:sz w:val="21"/>
          <w:szCs w:val="21"/>
        </w:rPr>
      </w:pPr>
      <w:r w:rsidRPr="008C5430">
        <w:rPr>
          <w:color w:val="000000"/>
          <w:sz w:val="21"/>
          <w:szCs w:val="21"/>
        </w:rPr>
        <w:t>8.</w:t>
      </w:r>
      <w:r>
        <w:rPr>
          <w:color w:val="000000"/>
          <w:sz w:val="21"/>
          <w:szCs w:val="21"/>
        </w:rPr>
        <w:t>5</w:t>
      </w:r>
      <w:r w:rsidRPr="008C5430">
        <w:rPr>
          <w:color w:val="000000"/>
          <w:sz w:val="21"/>
          <w:szCs w:val="21"/>
        </w:rPr>
        <w:t xml:space="preserve">.1. </w:t>
      </w:r>
      <w:r w:rsidR="001C1AFC">
        <w:rPr>
          <w:color w:val="000000"/>
          <w:sz w:val="21"/>
          <w:szCs w:val="21"/>
        </w:rPr>
        <w:t>С</w:t>
      </w:r>
      <w:r w:rsidRPr="008C5430">
        <w:rPr>
          <w:color w:val="000000"/>
          <w:sz w:val="21"/>
          <w:szCs w:val="21"/>
        </w:rPr>
        <w:t>етевой организации, к объектам электросетевого хозяйства которой присоединены энергопринимающие устройства</w:t>
      </w:r>
      <w:r>
        <w:rPr>
          <w:color w:val="000000"/>
          <w:sz w:val="21"/>
          <w:szCs w:val="21"/>
        </w:rPr>
        <w:t xml:space="preserve"> Исполнителя</w:t>
      </w:r>
      <w:r w:rsidRPr="008C5430">
        <w:rPr>
          <w:color w:val="000000"/>
          <w:sz w:val="21"/>
          <w:szCs w:val="21"/>
        </w:rPr>
        <w:t>:_____________________________________________________________________________</w:t>
      </w:r>
    </w:p>
    <w:p w14:paraId="718FDDCD" w14:textId="67C71611" w:rsidR="008C5430" w:rsidRPr="008C5430" w:rsidRDefault="008C5430" w:rsidP="00215283">
      <w:pPr>
        <w:tabs>
          <w:tab w:val="left" w:pos="851"/>
        </w:tabs>
        <w:ind w:left="426"/>
        <w:jc w:val="both"/>
        <w:rPr>
          <w:color w:val="000000"/>
          <w:sz w:val="21"/>
          <w:szCs w:val="21"/>
        </w:rPr>
      </w:pPr>
      <w:r w:rsidRPr="008C5430">
        <w:rPr>
          <w:color w:val="000000"/>
          <w:sz w:val="21"/>
          <w:szCs w:val="21"/>
        </w:rPr>
        <w:t xml:space="preserve">Телефон для заочного обслуживания потребителей _____________________________________; </w:t>
      </w:r>
    </w:p>
    <w:p w14:paraId="373CF3F7" w14:textId="77777777" w:rsidR="008C5430" w:rsidRPr="008C5430" w:rsidRDefault="008C5430" w:rsidP="00215283">
      <w:pPr>
        <w:tabs>
          <w:tab w:val="left" w:pos="851"/>
        </w:tabs>
        <w:ind w:left="426"/>
        <w:jc w:val="both"/>
        <w:rPr>
          <w:color w:val="000000"/>
          <w:sz w:val="21"/>
          <w:szCs w:val="21"/>
        </w:rPr>
      </w:pPr>
      <w:r w:rsidRPr="008C5430">
        <w:rPr>
          <w:color w:val="000000"/>
          <w:sz w:val="21"/>
          <w:szCs w:val="21"/>
        </w:rPr>
        <w:t>Официальный интернет-сайт ____________________________________________;</w:t>
      </w:r>
    </w:p>
    <w:p w14:paraId="38681330" w14:textId="58399DB9" w:rsidR="008C5430" w:rsidRPr="008C5430" w:rsidRDefault="008C5430" w:rsidP="00215283">
      <w:pPr>
        <w:tabs>
          <w:tab w:val="left" w:pos="851"/>
        </w:tabs>
        <w:ind w:left="426"/>
        <w:jc w:val="both"/>
        <w:rPr>
          <w:color w:val="000000"/>
          <w:sz w:val="21"/>
          <w:szCs w:val="21"/>
        </w:rPr>
      </w:pPr>
      <w:r w:rsidRPr="008C5430">
        <w:rPr>
          <w:color w:val="000000"/>
          <w:sz w:val="21"/>
          <w:szCs w:val="21"/>
        </w:rPr>
        <w:t>8.</w:t>
      </w:r>
      <w:r>
        <w:rPr>
          <w:color w:val="000000"/>
          <w:sz w:val="21"/>
          <w:szCs w:val="21"/>
        </w:rPr>
        <w:t>5</w:t>
      </w:r>
      <w:r w:rsidRPr="008C5430">
        <w:rPr>
          <w:color w:val="000000"/>
          <w:sz w:val="21"/>
          <w:szCs w:val="21"/>
        </w:rPr>
        <w:t xml:space="preserve">.2. </w:t>
      </w:r>
      <w:r w:rsidR="001C1AFC">
        <w:rPr>
          <w:color w:val="000000"/>
          <w:sz w:val="21"/>
          <w:szCs w:val="21"/>
        </w:rPr>
        <w:t>С</w:t>
      </w:r>
      <w:r w:rsidRPr="008C5430">
        <w:rPr>
          <w:color w:val="000000"/>
          <w:sz w:val="21"/>
          <w:szCs w:val="21"/>
        </w:rPr>
        <w:t xml:space="preserve">истемообразующей </w:t>
      </w:r>
      <w:r w:rsidR="003B5FCA">
        <w:rPr>
          <w:color w:val="000000"/>
          <w:sz w:val="21"/>
          <w:szCs w:val="21"/>
        </w:rPr>
        <w:t xml:space="preserve">территориальной </w:t>
      </w:r>
      <w:r w:rsidRPr="008C5430">
        <w:rPr>
          <w:color w:val="000000"/>
          <w:sz w:val="21"/>
          <w:szCs w:val="21"/>
        </w:rPr>
        <w:t xml:space="preserve">сетевой </w:t>
      </w:r>
      <w:proofErr w:type="gramStart"/>
      <w:r w:rsidRPr="008C5430">
        <w:rPr>
          <w:color w:val="000000"/>
          <w:sz w:val="21"/>
          <w:szCs w:val="21"/>
        </w:rPr>
        <w:t>организации:_</w:t>
      </w:r>
      <w:proofErr w:type="gramEnd"/>
      <w:r w:rsidRPr="008C5430">
        <w:rPr>
          <w:color w:val="000000"/>
          <w:sz w:val="21"/>
          <w:szCs w:val="21"/>
        </w:rPr>
        <w:t>_____________________________________</w:t>
      </w:r>
    </w:p>
    <w:p w14:paraId="0BB4E4B8" w14:textId="77777777" w:rsidR="008C5430" w:rsidRPr="008C5430" w:rsidRDefault="008C5430" w:rsidP="00215283">
      <w:pPr>
        <w:tabs>
          <w:tab w:val="left" w:pos="851"/>
        </w:tabs>
        <w:ind w:left="426"/>
        <w:jc w:val="both"/>
        <w:rPr>
          <w:color w:val="000000"/>
          <w:sz w:val="21"/>
          <w:szCs w:val="21"/>
        </w:rPr>
      </w:pPr>
      <w:r w:rsidRPr="008C5430">
        <w:rPr>
          <w:color w:val="000000"/>
          <w:sz w:val="21"/>
          <w:szCs w:val="21"/>
        </w:rPr>
        <w:t xml:space="preserve">Телефон для заочного обслуживания потребителей __________________________________; </w:t>
      </w:r>
    </w:p>
    <w:p w14:paraId="06EA8AD3" w14:textId="5863A66E" w:rsidR="008C5430" w:rsidRPr="008C5430" w:rsidRDefault="008C5430" w:rsidP="00215283">
      <w:pPr>
        <w:tabs>
          <w:tab w:val="left" w:pos="851"/>
        </w:tabs>
        <w:ind w:left="426"/>
        <w:jc w:val="both"/>
        <w:rPr>
          <w:sz w:val="21"/>
          <w:szCs w:val="21"/>
        </w:rPr>
      </w:pPr>
      <w:r w:rsidRPr="008C5430">
        <w:rPr>
          <w:color w:val="000000"/>
          <w:sz w:val="21"/>
          <w:szCs w:val="21"/>
        </w:rPr>
        <w:t>Официальный интернет-сайт _____________________________________________.</w:t>
      </w:r>
    </w:p>
    <w:p w14:paraId="5EB871CB" w14:textId="77777777" w:rsidR="00053E2E" w:rsidRPr="008C5430" w:rsidRDefault="00053E2E" w:rsidP="00215283">
      <w:pPr>
        <w:numPr>
          <w:ilvl w:val="1"/>
          <w:numId w:val="33"/>
        </w:numPr>
        <w:tabs>
          <w:tab w:val="left" w:pos="851"/>
        </w:tabs>
        <w:ind w:left="0" w:firstLine="426"/>
        <w:jc w:val="both"/>
        <w:rPr>
          <w:sz w:val="21"/>
          <w:szCs w:val="21"/>
        </w:rPr>
      </w:pPr>
      <w:r w:rsidRPr="008C5430">
        <w:rPr>
          <w:sz w:val="21"/>
          <w:szCs w:val="21"/>
        </w:rPr>
        <w:t>Все приложения, протоколы разногласий и согласования разногласий, изменения и дополнения к настоящему Договору являются неотъемлемой его частью.</w:t>
      </w:r>
    </w:p>
    <w:p w14:paraId="64F26025" w14:textId="3028BBAE" w:rsidR="00053E2E" w:rsidRPr="008C5430" w:rsidRDefault="00594E2D" w:rsidP="00594E2D">
      <w:pPr>
        <w:numPr>
          <w:ilvl w:val="1"/>
          <w:numId w:val="33"/>
        </w:numPr>
        <w:tabs>
          <w:tab w:val="left" w:pos="851"/>
        </w:tabs>
        <w:ind w:left="0" w:firstLine="426"/>
        <w:jc w:val="both"/>
        <w:rPr>
          <w:sz w:val="21"/>
          <w:szCs w:val="21"/>
        </w:rPr>
      </w:pPr>
      <w:r w:rsidRPr="008C5430">
        <w:rPr>
          <w:sz w:val="21"/>
          <w:szCs w:val="21"/>
        </w:rPr>
        <w:t xml:space="preserve">Договор составлен в количестве экземпляров по числу Сторон - </w:t>
      </w:r>
      <w:r w:rsidR="00053E2E" w:rsidRPr="008C5430">
        <w:rPr>
          <w:sz w:val="21"/>
          <w:szCs w:val="21"/>
        </w:rPr>
        <w:t>по одному экземпляру для каждой Сторон</w:t>
      </w:r>
      <w:r w:rsidRPr="008C5430">
        <w:rPr>
          <w:sz w:val="21"/>
          <w:szCs w:val="21"/>
        </w:rPr>
        <w:t>ы</w:t>
      </w:r>
      <w:r w:rsidR="00053E2E" w:rsidRPr="008C5430">
        <w:rPr>
          <w:sz w:val="21"/>
          <w:szCs w:val="21"/>
        </w:rPr>
        <w:t>.</w:t>
      </w:r>
    </w:p>
    <w:p w14:paraId="415F5EC2" w14:textId="77777777" w:rsidR="00053E2E" w:rsidRPr="008C5430" w:rsidRDefault="00053E2E" w:rsidP="00AC2A20">
      <w:pPr>
        <w:tabs>
          <w:tab w:val="num" w:pos="0"/>
          <w:tab w:val="left" w:pos="1200"/>
          <w:tab w:val="left" w:pos="1440"/>
        </w:tabs>
        <w:ind w:firstLine="720"/>
        <w:jc w:val="both"/>
        <w:rPr>
          <w:sz w:val="21"/>
          <w:szCs w:val="21"/>
        </w:rPr>
      </w:pPr>
    </w:p>
    <w:p w14:paraId="189FB246" w14:textId="2D329639" w:rsidR="003D3228" w:rsidRPr="008C5430" w:rsidRDefault="00053E2E" w:rsidP="00594E2D">
      <w:pPr>
        <w:numPr>
          <w:ilvl w:val="0"/>
          <w:numId w:val="33"/>
        </w:numPr>
        <w:tabs>
          <w:tab w:val="left" w:pos="993"/>
        </w:tabs>
        <w:ind w:left="0" w:firstLine="720"/>
        <w:jc w:val="center"/>
        <w:rPr>
          <w:b/>
          <w:sz w:val="21"/>
          <w:szCs w:val="21"/>
        </w:rPr>
      </w:pPr>
      <w:r w:rsidRPr="008C5430">
        <w:rPr>
          <w:b/>
          <w:sz w:val="21"/>
          <w:szCs w:val="21"/>
        </w:rPr>
        <w:t>Местонахождение и реквизиты Сторон.</w:t>
      </w:r>
    </w:p>
    <w:p w14:paraId="1A9D824E" w14:textId="77777777" w:rsidR="00C9368C" w:rsidRPr="008C5430" w:rsidRDefault="00C9368C" w:rsidP="005420B1">
      <w:pPr>
        <w:pStyle w:val="af7"/>
        <w:ind w:left="426"/>
        <w:jc w:val="both"/>
        <w:rPr>
          <w:sz w:val="21"/>
          <w:szCs w:val="21"/>
        </w:rPr>
      </w:pPr>
      <w:r w:rsidRPr="008C5430">
        <w:rPr>
          <w:color w:val="000000"/>
          <w:sz w:val="21"/>
          <w:szCs w:val="21"/>
        </w:rPr>
        <w:t xml:space="preserve">9.1. </w:t>
      </w:r>
      <w:r w:rsidRPr="008C5430">
        <w:rPr>
          <w:bCs/>
          <w:color w:val="000000"/>
          <w:sz w:val="21"/>
          <w:szCs w:val="21"/>
        </w:rPr>
        <w:t>Гарантирующий поставщик</w:t>
      </w:r>
      <w:r w:rsidRPr="008C5430">
        <w:rPr>
          <w:color w:val="000000"/>
          <w:sz w:val="21"/>
          <w:szCs w:val="21"/>
        </w:rPr>
        <w:t xml:space="preserve">: </w:t>
      </w:r>
      <w:r w:rsidRPr="008C5430">
        <w:rPr>
          <w:sz w:val="21"/>
          <w:szCs w:val="21"/>
        </w:rPr>
        <w:t>Акционерное общество «Петербургская сбытовая компания»</w:t>
      </w:r>
    </w:p>
    <w:p w14:paraId="279CAB00" w14:textId="113E694B"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 xml:space="preserve">Место нахождения: 195009, </w:t>
      </w:r>
      <w:r w:rsidR="008C5430">
        <w:rPr>
          <w:color w:val="000000"/>
          <w:sz w:val="21"/>
          <w:szCs w:val="21"/>
        </w:rPr>
        <w:t xml:space="preserve">г. </w:t>
      </w:r>
      <w:r w:rsidRPr="008C5430">
        <w:rPr>
          <w:color w:val="000000"/>
          <w:sz w:val="21"/>
          <w:szCs w:val="21"/>
        </w:rPr>
        <w:t>Санкт-Петербург, Калининский р-н, ул. Михайлова</w:t>
      </w:r>
      <w:r w:rsidR="008C5430">
        <w:rPr>
          <w:color w:val="000000"/>
          <w:sz w:val="21"/>
          <w:szCs w:val="21"/>
        </w:rPr>
        <w:t>,</w:t>
      </w:r>
      <w:r w:rsidRPr="008C5430">
        <w:rPr>
          <w:color w:val="000000"/>
          <w:sz w:val="21"/>
          <w:szCs w:val="21"/>
        </w:rPr>
        <w:t xml:space="preserve"> д. 11</w:t>
      </w:r>
    </w:p>
    <w:p w14:paraId="4058EF79" w14:textId="225A09F6" w:rsidR="00C9368C" w:rsidRPr="008C5430" w:rsidRDefault="00C9368C" w:rsidP="005420B1">
      <w:pPr>
        <w:pStyle w:val="af7"/>
        <w:ind w:left="426"/>
        <w:jc w:val="both"/>
        <w:rPr>
          <w:b w:val="0"/>
          <w:color w:val="000000"/>
          <w:sz w:val="21"/>
          <w:szCs w:val="21"/>
        </w:rPr>
      </w:pPr>
      <w:r w:rsidRPr="008C5430">
        <w:rPr>
          <w:b w:val="0"/>
          <w:color w:val="000000"/>
          <w:sz w:val="21"/>
          <w:szCs w:val="21"/>
        </w:rPr>
        <w:t xml:space="preserve">Адрес доставки почтовой корреспонденции: 195009, </w:t>
      </w:r>
      <w:r w:rsidR="008C5430">
        <w:rPr>
          <w:b w:val="0"/>
          <w:color w:val="000000"/>
          <w:sz w:val="21"/>
          <w:szCs w:val="21"/>
        </w:rPr>
        <w:t xml:space="preserve">г. </w:t>
      </w:r>
      <w:r w:rsidRPr="008C5430">
        <w:rPr>
          <w:b w:val="0"/>
          <w:color w:val="000000"/>
          <w:sz w:val="21"/>
          <w:szCs w:val="21"/>
        </w:rPr>
        <w:t>Санкт-Петербург, Калининский р-н, ул. Михайлова</w:t>
      </w:r>
      <w:r w:rsidR="008C5430">
        <w:rPr>
          <w:b w:val="0"/>
          <w:color w:val="000000"/>
          <w:sz w:val="21"/>
          <w:szCs w:val="21"/>
        </w:rPr>
        <w:t>,</w:t>
      </w:r>
      <w:r w:rsidRPr="008C5430">
        <w:rPr>
          <w:b w:val="0"/>
          <w:color w:val="000000"/>
          <w:sz w:val="21"/>
          <w:szCs w:val="21"/>
        </w:rPr>
        <w:t xml:space="preserve"> д. 11</w:t>
      </w:r>
    </w:p>
    <w:p w14:paraId="2EE7D1F2" w14:textId="77777777"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 xml:space="preserve">Банковские реквизиты: Р/с 40702810260010110065 в Центральном филиале «АБ «РОССИЯ» </w:t>
      </w:r>
    </w:p>
    <w:p w14:paraId="0E6DF45A" w14:textId="77777777" w:rsidR="00C9368C" w:rsidRPr="008C5430" w:rsidRDefault="00C9368C" w:rsidP="005420B1">
      <w:pPr>
        <w:pStyle w:val="af7"/>
        <w:ind w:left="426"/>
        <w:jc w:val="both"/>
        <w:rPr>
          <w:b w:val="0"/>
          <w:color w:val="000000"/>
          <w:sz w:val="21"/>
          <w:szCs w:val="21"/>
        </w:rPr>
      </w:pPr>
      <w:r w:rsidRPr="008C5430">
        <w:rPr>
          <w:b w:val="0"/>
          <w:color w:val="000000"/>
          <w:sz w:val="21"/>
          <w:szCs w:val="21"/>
        </w:rPr>
        <w:t>К/с 30101810145250000220 БИК 044525220</w:t>
      </w:r>
    </w:p>
    <w:p w14:paraId="2B43E675" w14:textId="77777777"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 xml:space="preserve">ИНН 7841322249    КПП 780401001     Код ОКТМО 40330000 </w:t>
      </w:r>
    </w:p>
    <w:p w14:paraId="66ECCE19" w14:textId="77777777"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Код ОКВЭД   40.10, 40.10.3, 40.3, 51.18.26, 51.56.4, 74.14     Код ОКПО 77724330</w:t>
      </w:r>
    </w:p>
    <w:p w14:paraId="25AB8CBF" w14:textId="34668A6C" w:rsidR="00C9368C" w:rsidRPr="008C5430" w:rsidRDefault="00C9368C" w:rsidP="005420B1">
      <w:pPr>
        <w:pStyle w:val="af7"/>
        <w:ind w:left="426"/>
        <w:jc w:val="both"/>
        <w:rPr>
          <w:b w:val="0"/>
          <w:color w:val="000000"/>
          <w:sz w:val="21"/>
          <w:szCs w:val="21"/>
        </w:rPr>
      </w:pPr>
      <w:r w:rsidRPr="008C5430">
        <w:rPr>
          <w:b w:val="0"/>
          <w:color w:val="000000"/>
          <w:sz w:val="21"/>
          <w:szCs w:val="21"/>
        </w:rPr>
        <w:t xml:space="preserve">Адрес электронной почты: </w:t>
      </w:r>
      <w:hyperlink r:id="rId10" w:history="1">
        <w:r w:rsidR="008C5430" w:rsidRPr="00CC791A">
          <w:rPr>
            <w:rStyle w:val="ab"/>
            <w:b w:val="0"/>
            <w:sz w:val="21"/>
            <w:szCs w:val="21"/>
          </w:rPr>
          <w:t>office@pesc.ru</w:t>
        </w:r>
      </w:hyperlink>
      <w:r w:rsidR="008C5430">
        <w:rPr>
          <w:b w:val="0"/>
          <w:color w:val="000000"/>
          <w:sz w:val="21"/>
          <w:szCs w:val="21"/>
        </w:rPr>
        <w:t xml:space="preserve"> </w:t>
      </w:r>
      <w:r w:rsidRPr="008C5430">
        <w:rPr>
          <w:b w:val="0"/>
          <w:color w:val="000000"/>
          <w:sz w:val="21"/>
          <w:szCs w:val="21"/>
        </w:rPr>
        <w:t xml:space="preserve">  </w:t>
      </w:r>
    </w:p>
    <w:p w14:paraId="414331EF" w14:textId="77777777" w:rsidR="00C9368C" w:rsidRPr="008C5430" w:rsidRDefault="00C9368C" w:rsidP="005420B1">
      <w:pPr>
        <w:pStyle w:val="af7"/>
        <w:ind w:left="426"/>
        <w:jc w:val="both"/>
        <w:rPr>
          <w:b w:val="0"/>
          <w:color w:val="000000"/>
          <w:sz w:val="21"/>
          <w:szCs w:val="21"/>
        </w:rPr>
      </w:pPr>
      <w:r w:rsidRPr="008C5430">
        <w:rPr>
          <w:b w:val="0"/>
          <w:color w:val="000000"/>
          <w:sz w:val="21"/>
          <w:szCs w:val="21"/>
        </w:rPr>
        <w:t xml:space="preserve">Официальный сайт: </w:t>
      </w:r>
      <w:hyperlink r:id="rId11" w:history="1">
        <w:r w:rsidRPr="008C5430">
          <w:rPr>
            <w:b w:val="0"/>
            <w:color w:val="000000"/>
            <w:sz w:val="21"/>
            <w:szCs w:val="21"/>
          </w:rPr>
          <w:t>https://pesc.ru/</w:t>
        </w:r>
      </w:hyperlink>
    </w:p>
    <w:p w14:paraId="49DF80A8" w14:textId="77777777" w:rsidR="00C9368C" w:rsidRPr="008C5430" w:rsidRDefault="00C9368C" w:rsidP="005420B1">
      <w:pPr>
        <w:pStyle w:val="af7"/>
        <w:ind w:left="426"/>
        <w:jc w:val="both"/>
        <w:rPr>
          <w:b w:val="0"/>
          <w:color w:val="000000"/>
          <w:sz w:val="21"/>
          <w:szCs w:val="21"/>
        </w:rPr>
      </w:pPr>
      <w:r w:rsidRPr="008C5430">
        <w:rPr>
          <w:b w:val="0"/>
          <w:color w:val="000000"/>
          <w:sz w:val="21"/>
          <w:szCs w:val="21"/>
        </w:rPr>
        <w:t>Телефон: 303-69-69 Факс: 327-07-03</w:t>
      </w:r>
    </w:p>
    <w:p w14:paraId="5BF68AED" w14:textId="77777777" w:rsidR="00C9368C" w:rsidRPr="008C5430" w:rsidRDefault="00C9368C" w:rsidP="005420B1">
      <w:pPr>
        <w:pStyle w:val="af7"/>
        <w:ind w:left="426"/>
        <w:jc w:val="both"/>
        <w:rPr>
          <w:color w:val="000000"/>
          <w:sz w:val="21"/>
          <w:szCs w:val="21"/>
        </w:rPr>
      </w:pPr>
    </w:p>
    <w:p w14:paraId="1E5776EA" w14:textId="795382F2" w:rsidR="00C9368C" w:rsidRPr="008C5430" w:rsidRDefault="00C9368C" w:rsidP="005420B1">
      <w:pPr>
        <w:pStyle w:val="af7"/>
        <w:ind w:left="426"/>
        <w:jc w:val="both"/>
        <w:rPr>
          <w:sz w:val="21"/>
          <w:szCs w:val="21"/>
        </w:rPr>
      </w:pPr>
      <w:r w:rsidRPr="008C5430">
        <w:rPr>
          <w:color w:val="000000"/>
          <w:sz w:val="21"/>
          <w:szCs w:val="21"/>
        </w:rPr>
        <w:t xml:space="preserve">9.2. </w:t>
      </w:r>
      <w:r w:rsidRPr="008C5430">
        <w:rPr>
          <w:bCs/>
          <w:color w:val="000000"/>
          <w:sz w:val="21"/>
          <w:szCs w:val="21"/>
        </w:rPr>
        <w:t>Исполнитель</w:t>
      </w:r>
      <w:r w:rsidRPr="008C5430">
        <w:rPr>
          <w:color w:val="000000"/>
          <w:sz w:val="21"/>
          <w:szCs w:val="21"/>
        </w:rPr>
        <w:t>: ______________________________________________________________________________</w:t>
      </w:r>
    </w:p>
    <w:p w14:paraId="1C79A63C" w14:textId="3488ABFD"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sz w:val="21"/>
          <w:szCs w:val="21"/>
        </w:rPr>
        <w:t xml:space="preserve">Место </w:t>
      </w:r>
      <w:proofErr w:type="gramStart"/>
      <w:r w:rsidRPr="008C5430">
        <w:rPr>
          <w:sz w:val="21"/>
          <w:szCs w:val="21"/>
        </w:rPr>
        <w:t>нахождения:_</w:t>
      </w:r>
      <w:proofErr w:type="gramEnd"/>
      <w:r w:rsidRPr="008C5430">
        <w:rPr>
          <w:sz w:val="21"/>
          <w:szCs w:val="21"/>
        </w:rPr>
        <w:t>_________________________</w:t>
      </w:r>
      <w:r w:rsidRPr="008C5430">
        <w:rPr>
          <w:color w:val="000000"/>
          <w:sz w:val="21"/>
          <w:szCs w:val="21"/>
        </w:rPr>
        <w:t>____________________________________________________</w:t>
      </w:r>
    </w:p>
    <w:p w14:paraId="01EAFA42" w14:textId="7A3ACD17" w:rsidR="00C9368C" w:rsidRPr="008C5430" w:rsidRDefault="00C9368C" w:rsidP="005420B1">
      <w:pPr>
        <w:widowControl w:val="0"/>
        <w:tabs>
          <w:tab w:val="left" w:pos="108"/>
          <w:tab w:val="left" w:pos="1308"/>
        </w:tabs>
        <w:autoSpaceDE w:val="0"/>
        <w:autoSpaceDN w:val="0"/>
        <w:adjustRightInd w:val="0"/>
        <w:ind w:left="426" w:right="27"/>
        <w:rPr>
          <w:sz w:val="21"/>
          <w:szCs w:val="21"/>
        </w:rPr>
      </w:pPr>
      <w:r w:rsidRPr="008C5430">
        <w:rPr>
          <w:color w:val="000000"/>
          <w:sz w:val="21"/>
          <w:szCs w:val="21"/>
        </w:rPr>
        <w:t xml:space="preserve">Адрес доставки почтовой </w:t>
      </w:r>
      <w:proofErr w:type="gramStart"/>
      <w:r w:rsidRPr="008C5430">
        <w:rPr>
          <w:color w:val="000000"/>
          <w:sz w:val="21"/>
          <w:szCs w:val="21"/>
        </w:rPr>
        <w:t>корреспонденции:_</w:t>
      </w:r>
      <w:proofErr w:type="gramEnd"/>
      <w:r w:rsidRPr="008C5430">
        <w:rPr>
          <w:color w:val="000000"/>
          <w:sz w:val="21"/>
          <w:szCs w:val="21"/>
        </w:rPr>
        <w:t>________________________________________________________</w:t>
      </w:r>
    </w:p>
    <w:p w14:paraId="2E8F5AC5" w14:textId="3CDAF6CC"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Банковские реквизиты: Р/с____________________________</w:t>
      </w:r>
      <w:r w:rsidR="005420B1" w:rsidRPr="008C5430">
        <w:rPr>
          <w:color w:val="000000"/>
          <w:sz w:val="21"/>
          <w:szCs w:val="21"/>
        </w:rPr>
        <w:t>_ в</w:t>
      </w:r>
      <w:r w:rsidRPr="008C5430">
        <w:rPr>
          <w:color w:val="000000"/>
          <w:sz w:val="21"/>
          <w:szCs w:val="21"/>
        </w:rPr>
        <w:t>_________________________________________</w:t>
      </w:r>
    </w:p>
    <w:p w14:paraId="4C99F22A" w14:textId="77777777"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К/с________________________________________________ БИК_____________________</w:t>
      </w:r>
    </w:p>
    <w:p w14:paraId="48EC0162" w14:textId="162023E5"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color w:val="000000"/>
          <w:sz w:val="21"/>
          <w:szCs w:val="21"/>
        </w:rPr>
        <w:t xml:space="preserve">ИНН____________________ КПП__________________ </w:t>
      </w:r>
      <w:r w:rsidRPr="008C5430">
        <w:rPr>
          <w:sz w:val="21"/>
          <w:szCs w:val="21"/>
        </w:rPr>
        <w:t>Код ОКПО</w:t>
      </w:r>
      <w:r w:rsidRPr="008C5430">
        <w:rPr>
          <w:color w:val="000000"/>
          <w:sz w:val="21"/>
          <w:szCs w:val="21"/>
        </w:rPr>
        <w:t xml:space="preserve">_____________ Код ОКВЭД______________________ </w:t>
      </w:r>
    </w:p>
    <w:p w14:paraId="2C6C6CEB" w14:textId="77777777" w:rsidR="00CB59C4" w:rsidRPr="008C5430" w:rsidRDefault="00CB59C4" w:rsidP="00CB59C4">
      <w:pPr>
        <w:widowControl w:val="0"/>
        <w:tabs>
          <w:tab w:val="left" w:pos="108"/>
          <w:tab w:val="left" w:pos="1308"/>
        </w:tabs>
        <w:autoSpaceDE w:val="0"/>
        <w:autoSpaceDN w:val="0"/>
        <w:adjustRightInd w:val="0"/>
        <w:ind w:right="27" w:firstLine="426"/>
        <w:rPr>
          <w:sz w:val="21"/>
          <w:szCs w:val="21"/>
        </w:rPr>
      </w:pPr>
      <w:r w:rsidRPr="008C5430">
        <w:rPr>
          <w:sz w:val="21"/>
          <w:szCs w:val="21"/>
        </w:rPr>
        <w:t xml:space="preserve">Адрес(а) электронной почты: </w:t>
      </w:r>
    </w:p>
    <w:p w14:paraId="569B3D53" w14:textId="6595FE9F" w:rsidR="00CB59C4" w:rsidRPr="008C5430" w:rsidRDefault="00CB59C4" w:rsidP="00CB59C4">
      <w:pPr>
        <w:widowControl w:val="0"/>
        <w:tabs>
          <w:tab w:val="left" w:pos="108"/>
          <w:tab w:val="left" w:pos="1308"/>
        </w:tabs>
        <w:autoSpaceDE w:val="0"/>
        <w:autoSpaceDN w:val="0"/>
        <w:adjustRightInd w:val="0"/>
        <w:ind w:right="27" w:firstLine="426"/>
        <w:rPr>
          <w:sz w:val="21"/>
          <w:szCs w:val="21"/>
        </w:rPr>
      </w:pPr>
      <w:r w:rsidRPr="008C5430">
        <w:rPr>
          <w:sz w:val="21"/>
          <w:szCs w:val="21"/>
        </w:rPr>
        <w:t>_______________________________________________________________________________________________</w:t>
      </w:r>
    </w:p>
    <w:p w14:paraId="15E07746" w14:textId="77777777" w:rsidR="00C9368C" w:rsidRPr="008C5430" w:rsidRDefault="00C9368C" w:rsidP="005420B1">
      <w:pPr>
        <w:widowControl w:val="0"/>
        <w:tabs>
          <w:tab w:val="left" w:pos="108"/>
          <w:tab w:val="left" w:pos="1308"/>
        </w:tabs>
        <w:autoSpaceDE w:val="0"/>
        <w:autoSpaceDN w:val="0"/>
        <w:adjustRightInd w:val="0"/>
        <w:ind w:left="426" w:right="27"/>
        <w:rPr>
          <w:color w:val="000000" w:themeColor="text1"/>
          <w:sz w:val="21"/>
          <w:szCs w:val="21"/>
        </w:rPr>
      </w:pPr>
      <w:r w:rsidRPr="008C5430">
        <w:rPr>
          <w:color w:val="000000" w:themeColor="text1"/>
          <w:sz w:val="21"/>
          <w:szCs w:val="21"/>
        </w:rPr>
        <w:t xml:space="preserve">Официальный </w:t>
      </w:r>
      <w:proofErr w:type="gramStart"/>
      <w:r w:rsidRPr="008C5430">
        <w:rPr>
          <w:color w:val="000000" w:themeColor="text1"/>
          <w:sz w:val="21"/>
          <w:szCs w:val="21"/>
        </w:rPr>
        <w:t>сайт:_</w:t>
      </w:r>
      <w:proofErr w:type="gramEnd"/>
      <w:r w:rsidRPr="008C5430">
        <w:rPr>
          <w:color w:val="000000" w:themeColor="text1"/>
          <w:sz w:val="21"/>
          <w:szCs w:val="21"/>
        </w:rPr>
        <w:t>________________________________</w:t>
      </w:r>
    </w:p>
    <w:p w14:paraId="5F4C756B" w14:textId="77777777" w:rsidR="00C9368C" w:rsidRPr="008C5430" w:rsidRDefault="00C9368C" w:rsidP="005420B1">
      <w:pPr>
        <w:widowControl w:val="0"/>
        <w:tabs>
          <w:tab w:val="left" w:pos="108"/>
          <w:tab w:val="left" w:pos="1308"/>
        </w:tabs>
        <w:autoSpaceDE w:val="0"/>
        <w:autoSpaceDN w:val="0"/>
        <w:adjustRightInd w:val="0"/>
        <w:ind w:left="426" w:right="27"/>
        <w:rPr>
          <w:color w:val="000000"/>
          <w:sz w:val="21"/>
          <w:szCs w:val="21"/>
        </w:rPr>
      </w:pPr>
      <w:r w:rsidRPr="008C5430">
        <w:rPr>
          <w:sz w:val="21"/>
          <w:szCs w:val="21"/>
        </w:rPr>
        <w:t>Телефон: _________________ Факс: ___________________</w:t>
      </w:r>
      <w:r w:rsidRPr="008C5430">
        <w:rPr>
          <w:color w:val="000000"/>
          <w:sz w:val="21"/>
          <w:szCs w:val="21"/>
        </w:rPr>
        <w:t xml:space="preserve"> </w:t>
      </w:r>
    </w:p>
    <w:p w14:paraId="13418488" w14:textId="0B5AB3C3" w:rsidR="00C9368C" w:rsidRPr="008C5430" w:rsidRDefault="00C9368C" w:rsidP="005420B1">
      <w:pPr>
        <w:widowControl w:val="0"/>
        <w:tabs>
          <w:tab w:val="left" w:pos="108"/>
          <w:tab w:val="left" w:pos="1308"/>
        </w:tabs>
        <w:autoSpaceDE w:val="0"/>
        <w:autoSpaceDN w:val="0"/>
        <w:adjustRightInd w:val="0"/>
        <w:ind w:left="426" w:right="27"/>
        <w:rPr>
          <w:color w:val="000000" w:themeColor="text1"/>
          <w:sz w:val="21"/>
          <w:szCs w:val="21"/>
        </w:rPr>
      </w:pPr>
      <w:r w:rsidRPr="008C5430">
        <w:rPr>
          <w:color w:val="000000"/>
          <w:sz w:val="21"/>
          <w:szCs w:val="21"/>
        </w:rPr>
        <w:t>Мобильный телефон для направления смс-</w:t>
      </w:r>
      <w:proofErr w:type="gramStart"/>
      <w:r w:rsidRPr="008C5430">
        <w:rPr>
          <w:color w:val="000000"/>
          <w:sz w:val="21"/>
          <w:szCs w:val="21"/>
        </w:rPr>
        <w:t>сообщений:_</w:t>
      </w:r>
      <w:proofErr w:type="gramEnd"/>
      <w:r w:rsidRPr="008C5430">
        <w:rPr>
          <w:color w:val="000000"/>
          <w:sz w:val="21"/>
          <w:szCs w:val="21"/>
        </w:rPr>
        <w:t>________________________________________</w:t>
      </w:r>
    </w:p>
    <w:p w14:paraId="0BBE5DC6" w14:textId="5CD9114C" w:rsidR="0040136D" w:rsidRDefault="0040136D" w:rsidP="00AC2A20">
      <w:pPr>
        <w:tabs>
          <w:tab w:val="left" w:pos="993"/>
        </w:tabs>
        <w:ind w:left="720"/>
        <w:rPr>
          <w:sz w:val="21"/>
          <w:szCs w:val="21"/>
        </w:rPr>
      </w:pPr>
    </w:p>
    <w:p w14:paraId="0E797611" w14:textId="77777777" w:rsidR="008C5430" w:rsidRPr="008C5430" w:rsidRDefault="008C5430" w:rsidP="00AC2A20">
      <w:pPr>
        <w:tabs>
          <w:tab w:val="left" w:pos="993"/>
        </w:tabs>
        <w:ind w:left="720"/>
        <w:rPr>
          <w:sz w:val="21"/>
          <w:szCs w:val="21"/>
        </w:rPr>
      </w:pPr>
    </w:p>
    <w:p w14:paraId="446584D5" w14:textId="2F63A2BF" w:rsidR="0040136D" w:rsidRPr="008C5430" w:rsidRDefault="003D3228" w:rsidP="005420B1">
      <w:pPr>
        <w:widowControl w:val="0"/>
        <w:tabs>
          <w:tab w:val="left" w:pos="1308"/>
        </w:tabs>
        <w:autoSpaceDE w:val="0"/>
        <w:autoSpaceDN w:val="0"/>
        <w:adjustRightInd w:val="0"/>
        <w:ind w:left="426" w:right="27"/>
        <w:jc w:val="both"/>
        <w:rPr>
          <w:sz w:val="21"/>
          <w:szCs w:val="21"/>
        </w:rPr>
      </w:pPr>
      <w:bookmarkStart w:id="7" w:name="page_total_master0"/>
      <w:bookmarkStart w:id="8" w:name="page_total"/>
      <w:bookmarkEnd w:id="7"/>
      <w:bookmarkEnd w:id="8"/>
      <w:r w:rsidRPr="008C5430">
        <w:rPr>
          <w:color w:val="000000"/>
          <w:sz w:val="21"/>
          <w:szCs w:val="21"/>
        </w:rPr>
        <w:t xml:space="preserve"> </w:t>
      </w:r>
      <w:r w:rsidR="0040136D" w:rsidRPr="008C5430">
        <w:rPr>
          <w:color w:val="000000"/>
          <w:sz w:val="21"/>
          <w:szCs w:val="21"/>
        </w:rPr>
        <w:t>«</w:t>
      </w:r>
      <w:r w:rsidR="0040136D" w:rsidRPr="008C5430">
        <w:rPr>
          <w:b/>
          <w:bCs/>
          <w:color w:val="000000"/>
          <w:sz w:val="21"/>
          <w:szCs w:val="21"/>
        </w:rPr>
        <w:t>Гарантирующий поставщик</w:t>
      </w:r>
      <w:r w:rsidR="0040136D" w:rsidRPr="008C5430">
        <w:rPr>
          <w:color w:val="000000"/>
          <w:sz w:val="21"/>
          <w:szCs w:val="21"/>
        </w:rPr>
        <w:t>»</w:t>
      </w:r>
      <w:r w:rsidR="0040136D" w:rsidRPr="008C5430">
        <w:rPr>
          <w:color w:val="000000"/>
          <w:sz w:val="21"/>
          <w:szCs w:val="21"/>
        </w:rPr>
        <w:tab/>
      </w:r>
      <w:r w:rsidR="0040136D" w:rsidRPr="008C5430">
        <w:rPr>
          <w:color w:val="000000"/>
          <w:sz w:val="21"/>
          <w:szCs w:val="21"/>
        </w:rPr>
        <w:tab/>
      </w:r>
      <w:r w:rsidR="0040136D" w:rsidRPr="008C5430">
        <w:rPr>
          <w:color w:val="000000"/>
          <w:sz w:val="21"/>
          <w:szCs w:val="21"/>
        </w:rPr>
        <w:tab/>
        <w:t xml:space="preserve">       </w:t>
      </w:r>
      <w:proofErr w:type="gramStart"/>
      <w:r w:rsidR="0040136D" w:rsidRPr="008C5430">
        <w:rPr>
          <w:color w:val="000000"/>
          <w:sz w:val="21"/>
          <w:szCs w:val="21"/>
        </w:rPr>
        <w:t xml:space="preserve">  </w:t>
      </w:r>
      <w:r w:rsidRPr="008C5430">
        <w:rPr>
          <w:color w:val="000000"/>
          <w:sz w:val="21"/>
          <w:szCs w:val="21"/>
        </w:rPr>
        <w:t xml:space="preserve"> </w:t>
      </w:r>
      <w:r w:rsidR="0040136D" w:rsidRPr="008C5430">
        <w:rPr>
          <w:color w:val="000000"/>
          <w:sz w:val="21"/>
          <w:szCs w:val="21"/>
        </w:rPr>
        <w:t>«</w:t>
      </w:r>
      <w:proofErr w:type="gramEnd"/>
      <w:r w:rsidR="0040136D" w:rsidRPr="008C5430">
        <w:rPr>
          <w:b/>
          <w:bCs/>
          <w:color w:val="000000"/>
          <w:sz w:val="21"/>
          <w:szCs w:val="21"/>
        </w:rPr>
        <w:t>Исполнитель</w:t>
      </w:r>
      <w:r w:rsidR="0040136D" w:rsidRPr="008C5430">
        <w:rPr>
          <w:color w:val="000000"/>
          <w:sz w:val="21"/>
          <w:szCs w:val="21"/>
        </w:rPr>
        <w:t>»</w:t>
      </w:r>
    </w:p>
    <w:p w14:paraId="05A5C237" w14:textId="1E768F1F" w:rsidR="0040136D" w:rsidRPr="008C5430" w:rsidRDefault="0040136D" w:rsidP="005420B1">
      <w:pPr>
        <w:widowControl w:val="0"/>
        <w:tabs>
          <w:tab w:val="left" w:pos="1308"/>
        </w:tabs>
        <w:autoSpaceDE w:val="0"/>
        <w:autoSpaceDN w:val="0"/>
        <w:adjustRightInd w:val="0"/>
        <w:ind w:left="426" w:right="27"/>
        <w:jc w:val="both"/>
        <w:rPr>
          <w:sz w:val="21"/>
          <w:szCs w:val="21"/>
        </w:rPr>
      </w:pPr>
    </w:p>
    <w:p w14:paraId="455D5015" w14:textId="77777777" w:rsidR="00C9368C" w:rsidRPr="008C5430" w:rsidRDefault="00C9368C" w:rsidP="005420B1">
      <w:pPr>
        <w:widowControl w:val="0"/>
        <w:tabs>
          <w:tab w:val="left" w:pos="1308"/>
        </w:tabs>
        <w:autoSpaceDE w:val="0"/>
        <w:autoSpaceDN w:val="0"/>
        <w:adjustRightInd w:val="0"/>
        <w:ind w:left="426" w:right="27"/>
        <w:jc w:val="both"/>
        <w:rPr>
          <w:sz w:val="21"/>
          <w:szCs w:val="21"/>
        </w:rPr>
      </w:pPr>
    </w:p>
    <w:p w14:paraId="43185B7F" w14:textId="1D6BF69D" w:rsidR="0040136D" w:rsidRPr="008C5430" w:rsidRDefault="0040136D" w:rsidP="005420B1">
      <w:pPr>
        <w:widowControl w:val="0"/>
        <w:tabs>
          <w:tab w:val="left" w:pos="1308"/>
        </w:tabs>
        <w:autoSpaceDE w:val="0"/>
        <w:autoSpaceDN w:val="0"/>
        <w:adjustRightInd w:val="0"/>
        <w:ind w:left="426" w:right="27"/>
        <w:jc w:val="both"/>
        <w:rPr>
          <w:sz w:val="21"/>
          <w:szCs w:val="21"/>
        </w:rPr>
      </w:pPr>
      <w:r w:rsidRPr="008C5430">
        <w:rPr>
          <w:color w:val="000000"/>
          <w:sz w:val="21"/>
          <w:szCs w:val="21"/>
        </w:rPr>
        <w:t>___________________/__________________/</w:t>
      </w:r>
      <w:r w:rsidRPr="008C5430">
        <w:rPr>
          <w:color w:val="000000"/>
          <w:sz w:val="21"/>
          <w:szCs w:val="21"/>
        </w:rPr>
        <w:tab/>
      </w:r>
      <w:r w:rsidR="008C5430">
        <w:rPr>
          <w:color w:val="000000"/>
          <w:sz w:val="21"/>
          <w:szCs w:val="21"/>
        </w:rPr>
        <w:t xml:space="preserve">          </w:t>
      </w:r>
      <w:r w:rsidRPr="008C5430">
        <w:rPr>
          <w:color w:val="000000"/>
          <w:sz w:val="21"/>
          <w:szCs w:val="21"/>
        </w:rPr>
        <w:t>_________________</w:t>
      </w:r>
      <w:r w:rsidR="00594E2D" w:rsidRPr="008C5430">
        <w:rPr>
          <w:color w:val="000000"/>
          <w:sz w:val="21"/>
          <w:szCs w:val="21"/>
        </w:rPr>
        <w:t>__</w:t>
      </w:r>
      <w:r w:rsidRPr="008C5430">
        <w:rPr>
          <w:color w:val="000000"/>
          <w:sz w:val="21"/>
          <w:szCs w:val="21"/>
        </w:rPr>
        <w:t>__/__________</w:t>
      </w:r>
      <w:r w:rsidR="00594E2D" w:rsidRPr="008C5430">
        <w:rPr>
          <w:color w:val="000000"/>
          <w:sz w:val="21"/>
          <w:szCs w:val="21"/>
        </w:rPr>
        <w:t>_</w:t>
      </w:r>
      <w:r w:rsidRPr="008C5430">
        <w:rPr>
          <w:color w:val="000000"/>
          <w:sz w:val="21"/>
          <w:szCs w:val="21"/>
        </w:rPr>
        <w:t>_______/</w:t>
      </w:r>
    </w:p>
    <w:p w14:paraId="684B0001" w14:textId="5A887634" w:rsidR="0040136D" w:rsidRPr="008C5430" w:rsidRDefault="0040136D" w:rsidP="00990190">
      <w:pPr>
        <w:widowControl w:val="0"/>
        <w:tabs>
          <w:tab w:val="left" w:pos="567"/>
          <w:tab w:val="left" w:pos="1308"/>
          <w:tab w:val="left" w:pos="1418"/>
          <w:tab w:val="left" w:pos="2127"/>
          <w:tab w:val="left" w:pos="2836"/>
          <w:tab w:val="left" w:pos="3545"/>
          <w:tab w:val="left" w:pos="4254"/>
          <w:tab w:val="left" w:pos="4963"/>
          <w:tab w:val="left" w:pos="5672"/>
          <w:tab w:val="right" w:pos="10245"/>
        </w:tabs>
        <w:autoSpaceDE w:val="0"/>
        <w:autoSpaceDN w:val="0"/>
        <w:adjustRightInd w:val="0"/>
        <w:ind w:left="426" w:right="27"/>
        <w:jc w:val="both"/>
        <w:rPr>
          <w:sz w:val="21"/>
          <w:szCs w:val="21"/>
        </w:rPr>
      </w:pPr>
      <w:r w:rsidRPr="008C5430">
        <w:rPr>
          <w:color w:val="000000"/>
          <w:sz w:val="21"/>
          <w:szCs w:val="21"/>
        </w:rPr>
        <w:t>МП</w:t>
      </w:r>
      <w:r w:rsidRPr="008C5430">
        <w:rPr>
          <w:color w:val="000000"/>
          <w:sz w:val="21"/>
          <w:szCs w:val="21"/>
        </w:rPr>
        <w:tab/>
      </w:r>
      <w:r w:rsidRPr="008C5430">
        <w:rPr>
          <w:color w:val="000000"/>
          <w:sz w:val="21"/>
          <w:szCs w:val="21"/>
        </w:rPr>
        <w:tab/>
      </w:r>
      <w:proofErr w:type="gramStart"/>
      <w:r w:rsidRPr="008C5430">
        <w:rPr>
          <w:color w:val="000000"/>
          <w:sz w:val="21"/>
          <w:szCs w:val="21"/>
        </w:rPr>
        <w:tab/>
        <w:t xml:space="preserve">  </w:t>
      </w:r>
      <w:r w:rsidRPr="008C5430">
        <w:rPr>
          <w:color w:val="000000"/>
          <w:sz w:val="21"/>
          <w:szCs w:val="21"/>
        </w:rPr>
        <w:tab/>
      </w:r>
      <w:proofErr w:type="gramEnd"/>
      <w:r w:rsidRPr="008C5430">
        <w:rPr>
          <w:color w:val="000000"/>
          <w:sz w:val="21"/>
          <w:szCs w:val="21"/>
        </w:rPr>
        <w:tab/>
      </w:r>
      <w:r w:rsidR="00594E2D" w:rsidRPr="008C5430">
        <w:rPr>
          <w:color w:val="000000"/>
          <w:sz w:val="21"/>
          <w:szCs w:val="21"/>
        </w:rPr>
        <w:t xml:space="preserve">                                      </w:t>
      </w:r>
      <w:r w:rsidRPr="008C5430">
        <w:rPr>
          <w:color w:val="000000"/>
          <w:sz w:val="21"/>
          <w:szCs w:val="21"/>
        </w:rPr>
        <w:t>МП</w:t>
      </w:r>
      <w:r w:rsidR="003D3228" w:rsidRPr="008C5430">
        <w:rPr>
          <w:color w:val="000000"/>
          <w:sz w:val="21"/>
          <w:szCs w:val="21"/>
        </w:rPr>
        <w:t xml:space="preserve"> </w:t>
      </w:r>
      <w:r w:rsidR="008923A3">
        <w:rPr>
          <w:color w:val="000000"/>
          <w:sz w:val="21"/>
          <w:szCs w:val="21"/>
        </w:rPr>
        <w:tab/>
      </w:r>
    </w:p>
    <w:sectPr w:rsidR="0040136D" w:rsidRPr="008C5430" w:rsidSect="00414089">
      <w:headerReference w:type="default" r:id="rId12"/>
      <w:footerReference w:type="even" r:id="rId13"/>
      <w:footerReference w:type="default" r:id="rId14"/>
      <w:pgSz w:w="11906" w:h="16838" w:code="9"/>
      <w:pgMar w:top="709" w:right="566" w:bottom="567" w:left="907" w:header="357"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E2802" w14:textId="77777777" w:rsidR="005747CF" w:rsidRDefault="005747CF">
      <w:r>
        <w:separator/>
      </w:r>
    </w:p>
  </w:endnote>
  <w:endnote w:type="continuationSeparator" w:id="0">
    <w:p w14:paraId="28341661" w14:textId="77777777" w:rsidR="005747CF" w:rsidRDefault="005747CF">
      <w:r>
        <w:continuationSeparator/>
      </w:r>
    </w:p>
  </w:endnote>
  <w:endnote w:type="continuationNotice" w:id="1">
    <w:p w14:paraId="70C4715F" w14:textId="77777777" w:rsidR="005747CF" w:rsidRDefault="00574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8A4" w14:textId="77777777" w:rsidR="00A17E84" w:rsidRDefault="00A17E8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1840558" w14:textId="77777777" w:rsidR="00A17E84" w:rsidRDefault="00A17E8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FE" w14:textId="6ACFD927" w:rsidR="00A17E84" w:rsidRPr="00081AC7" w:rsidRDefault="00A17E84" w:rsidP="00990190">
    <w:pPr>
      <w:pStyle w:val="a6"/>
      <w:framePr w:h="536" w:hRule="exact" w:wrap="around" w:vAnchor="text" w:hAnchor="page" w:x="11202" w:y="-207"/>
      <w:rPr>
        <w:rStyle w:val="a7"/>
        <w:sz w:val="16"/>
        <w:szCs w:val="16"/>
      </w:rPr>
    </w:pPr>
    <w:r w:rsidRPr="00081AC7">
      <w:rPr>
        <w:rStyle w:val="a7"/>
        <w:sz w:val="16"/>
        <w:szCs w:val="16"/>
      </w:rPr>
      <w:fldChar w:fldCharType="begin"/>
    </w:r>
    <w:r w:rsidRPr="00081AC7">
      <w:rPr>
        <w:rStyle w:val="a7"/>
        <w:sz w:val="16"/>
        <w:szCs w:val="16"/>
      </w:rPr>
      <w:instrText xml:space="preserve">PAGE  </w:instrText>
    </w:r>
    <w:r w:rsidRPr="00081AC7">
      <w:rPr>
        <w:rStyle w:val="a7"/>
        <w:sz w:val="16"/>
        <w:szCs w:val="16"/>
      </w:rPr>
      <w:fldChar w:fldCharType="separate"/>
    </w:r>
    <w:r w:rsidR="006C101C">
      <w:rPr>
        <w:rStyle w:val="a7"/>
        <w:noProof/>
        <w:sz w:val="16"/>
        <w:szCs w:val="16"/>
      </w:rPr>
      <w:t>2</w:t>
    </w:r>
    <w:r w:rsidRPr="00081AC7">
      <w:rPr>
        <w:rStyle w:val="a7"/>
        <w:sz w:val="16"/>
        <w:szCs w:val="16"/>
      </w:rPr>
      <w:fldChar w:fldCharType="end"/>
    </w:r>
  </w:p>
  <w:p w14:paraId="19E19E7D" w14:textId="77777777" w:rsidR="00A17E84" w:rsidRDefault="00A17E84">
    <w:pPr>
      <w:pStyle w:val="a6"/>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F0BF" w14:textId="77777777" w:rsidR="005747CF" w:rsidRDefault="005747CF">
      <w:r>
        <w:separator/>
      </w:r>
    </w:p>
  </w:footnote>
  <w:footnote w:type="continuationSeparator" w:id="0">
    <w:p w14:paraId="697B7DDF" w14:textId="77777777" w:rsidR="005747CF" w:rsidRDefault="005747CF">
      <w:r>
        <w:continuationSeparator/>
      </w:r>
    </w:p>
  </w:footnote>
  <w:footnote w:type="continuationNotice" w:id="1">
    <w:p w14:paraId="1C6032B1" w14:textId="77777777" w:rsidR="005747CF" w:rsidRDefault="005747CF"/>
  </w:footnote>
  <w:footnote w:id="2">
    <w:p w14:paraId="403C8FAA" w14:textId="15E59DF6" w:rsidR="009A48CA" w:rsidRPr="00F22CB7" w:rsidRDefault="009A48CA" w:rsidP="00DB1AB1">
      <w:pPr>
        <w:pStyle w:val="afa"/>
        <w:ind w:firstLine="426"/>
        <w:jc w:val="both"/>
        <w:rPr>
          <w:sz w:val="19"/>
          <w:szCs w:val="19"/>
        </w:rPr>
      </w:pPr>
      <w:r w:rsidRPr="00F22CB7">
        <w:rPr>
          <w:rStyle w:val="afc"/>
          <w:sz w:val="19"/>
          <w:szCs w:val="19"/>
        </w:rPr>
        <w:footnoteRef/>
      </w:r>
      <w:r w:rsidR="00DB1AB1">
        <w:rPr>
          <w:sz w:val="19"/>
          <w:szCs w:val="19"/>
        </w:rPr>
        <w:t xml:space="preserve"> </w:t>
      </w:r>
      <w:r w:rsidR="006B0D46" w:rsidRPr="006B0D46">
        <w:rPr>
          <w:sz w:val="19"/>
          <w:szCs w:val="19"/>
        </w:rPr>
        <w:t>Системообразующей территориальной сетевой организацией за исключением предусмотренных законодательством случаев оказания услуг по передаче энергии иной сетевой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7112" w14:textId="77777777" w:rsidR="00A17E84" w:rsidRPr="00AC2A20" w:rsidRDefault="00A17E84" w:rsidP="000D4D5B">
    <w:pPr>
      <w:widowControl w:val="0"/>
      <w:tabs>
        <w:tab w:val="center" w:pos="4785"/>
        <w:tab w:val="right" w:pos="9463"/>
      </w:tabs>
      <w:autoSpaceDE w:val="0"/>
      <w:autoSpaceDN w:val="0"/>
      <w:adjustRightInd w:val="0"/>
      <w:ind w:left="120" w:right="120"/>
      <w:jc w:val="right"/>
      <w:rPr>
        <w:i/>
        <w:iCs/>
        <w:color w:val="000000"/>
        <w:sz w:val="16"/>
        <w:szCs w:val="16"/>
      </w:rPr>
    </w:pPr>
    <w:r w:rsidRPr="00AC2A20">
      <w:rPr>
        <w:i/>
        <w:iCs/>
        <w:color w:val="000000"/>
        <w:sz w:val="16"/>
        <w:szCs w:val="16"/>
      </w:rPr>
      <w:t>Акционерное общество «Петербургская сбытовая компания»</w:t>
    </w:r>
  </w:p>
  <w:p w14:paraId="652D38C4" w14:textId="6ECFBD7C" w:rsidR="00A17E84" w:rsidRPr="0064171C" w:rsidRDefault="00A17E84" w:rsidP="000D4D5B">
    <w:pPr>
      <w:widowControl w:val="0"/>
      <w:tabs>
        <w:tab w:val="center" w:pos="4785"/>
        <w:tab w:val="right" w:pos="9463"/>
      </w:tabs>
      <w:autoSpaceDE w:val="0"/>
      <w:autoSpaceDN w:val="0"/>
      <w:adjustRightInd w:val="0"/>
      <w:ind w:left="120" w:right="120"/>
      <w:jc w:val="right"/>
      <w:rPr>
        <w:i/>
        <w:iCs/>
        <w:color w:val="000000"/>
        <w:sz w:val="18"/>
        <w:szCs w:val="18"/>
      </w:rPr>
    </w:pPr>
    <w:r w:rsidRPr="00AC2A20">
      <w:rPr>
        <w:i/>
        <w:iCs/>
        <w:color w:val="000000"/>
        <w:sz w:val="16"/>
        <w:szCs w:val="16"/>
      </w:rPr>
      <w:t>Приложение № 2 к приказу № ____от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D4F"/>
    <w:multiLevelType w:val="singleLevel"/>
    <w:tmpl w:val="12720A28"/>
    <w:lvl w:ilvl="0">
      <w:start w:val="3"/>
      <w:numFmt w:val="bullet"/>
      <w:lvlText w:val="-"/>
      <w:lvlJc w:val="left"/>
      <w:pPr>
        <w:tabs>
          <w:tab w:val="num" w:pos="1069"/>
        </w:tabs>
        <w:ind w:left="1069" w:hanging="360"/>
      </w:pPr>
      <w:rPr>
        <w:rFonts w:hint="default"/>
      </w:rPr>
    </w:lvl>
  </w:abstractNum>
  <w:abstractNum w:abstractNumId="1" w15:restartNumberingAfterBreak="0">
    <w:nsid w:val="05007837"/>
    <w:multiLevelType w:val="multilevel"/>
    <w:tmpl w:val="3992FBA4"/>
    <w:lvl w:ilvl="0">
      <w:start w:val="2"/>
      <w:numFmt w:val="decimal"/>
      <w:lvlText w:val="%1."/>
      <w:lvlJc w:val="left"/>
      <w:pPr>
        <w:tabs>
          <w:tab w:val="num" w:pos="5235"/>
        </w:tabs>
        <w:ind w:left="5235" w:hanging="1155"/>
      </w:pPr>
      <w:rPr>
        <w:rFonts w:hint="default"/>
        <w:sz w:val="21"/>
        <w:szCs w:val="21"/>
      </w:rPr>
    </w:lvl>
    <w:lvl w:ilvl="1">
      <w:start w:val="3"/>
      <w:numFmt w:val="decimal"/>
      <w:lvlText w:val="%1.%2."/>
      <w:lvlJc w:val="left"/>
      <w:pPr>
        <w:tabs>
          <w:tab w:val="num" w:pos="1200"/>
        </w:tabs>
        <w:ind w:left="2355" w:hanging="1155"/>
      </w:pPr>
      <w:rPr>
        <w:rFonts w:hint="default"/>
        <w:sz w:val="20"/>
        <w:szCs w:val="20"/>
      </w:rPr>
    </w:lvl>
    <w:lvl w:ilvl="2">
      <w:start w:val="1"/>
      <w:numFmt w:val="decimal"/>
      <w:lvlText w:val="%1.%2.%3."/>
      <w:lvlJc w:val="left"/>
      <w:pPr>
        <w:tabs>
          <w:tab w:val="num" w:pos="2148"/>
        </w:tabs>
        <w:ind w:left="2148" w:hanging="1155"/>
      </w:pPr>
      <w:rPr>
        <w:rFonts w:ascii="Times New Roman" w:hAnsi="Times New Roman" w:cs="Times New Roman" w:hint="default"/>
        <w:strike w:val="0"/>
        <w:sz w:val="20"/>
        <w:szCs w:val="20"/>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2" w15:restartNumberingAfterBreak="0">
    <w:nsid w:val="09535773"/>
    <w:multiLevelType w:val="hybridMultilevel"/>
    <w:tmpl w:val="5A90A036"/>
    <w:lvl w:ilvl="0" w:tplc="C17895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5546A73"/>
    <w:multiLevelType w:val="hybridMultilevel"/>
    <w:tmpl w:val="390CF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07D53"/>
    <w:multiLevelType w:val="multilevel"/>
    <w:tmpl w:val="A628FF6C"/>
    <w:lvl w:ilvl="0">
      <w:start w:val="2"/>
      <w:numFmt w:val="decimal"/>
      <w:lvlText w:val="%1."/>
      <w:lvlJc w:val="left"/>
      <w:pPr>
        <w:tabs>
          <w:tab w:val="num" w:pos="5235"/>
        </w:tabs>
        <w:ind w:left="5235" w:hanging="1155"/>
      </w:pPr>
      <w:rPr>
        <w:rFonts w:hint="default"/>
        <w:sz w:val="21"/>
        <w:szCs w:val="21"/>
      </w:rPr>
    </w:lvl>
    <w:lvl w:ilvl="1">
      <w:start w:val="3"/>
      <w:numFmt w:val="decimal"/>
      <w:lvlText w:val="%1.%2."/>
      <w:lvlJc w:val="left"/>
      <w:pPr>
        <w:tabs>
          <w:tab w:val="num" w:pos="1200"/>
        </w:tabs>
        <w:ind w:left="2355" w:hanging="1155"/>
      </w:pPr>
      <w:rPr>
        <w:rFonts w:hint="default"/>
        <w:sz w:val="20"/>
        <w:szCs w:val="20"/>
      </w:rPr>
    </w:lvl>
    <w:lvl w:ilvl="2">
      <w:start w:val="1"/>
      <w:numFmt w:val="decimal"/>
      <w:lvlText w:val="%1.%2.%3."/>
      <w:lvlJc w:val="left"/>
      <w:pPr>
        <w:tabs>
          <w:tab w:val="num" w:pos="2432"/>
        </w:tabs>
        <w:ind w:left="2432" w:hanging="1155"/>
      </w:pPr>
      <w:rPr>
        <w:rFonts w:ascii="Times New Roman" w:hAnsi="Times New Roman" w:cs="Times New Roman"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5" w15:restartNumberingAfterBreak="0">
    <w:nsid w:val="178E47BA"/>
    <w:multiLevelType w:val="multilevel"/>
    <w:tmpl w:val="CD666E42"/>
    <w:lvl w:ilvl="0">
      <w:start w:val="1"/>
      <w:numFmt w:val="decimal"/>
      <w:lvlText w:val="%1."/>
      <w:lvlJc w:val="left"/>
      <w:pPr>
        <w:tabs>
          <w:tab w:val="num" w:pos="5235"/>
        </w:tabs>
        <w:ind w:left="5235" w:hanging="1155"/>
      </w:pPr>
      <w:rPr>
        <w:rFonts w:hint="default"/>
        <w:sz w:val="21"/>
        <w:szCs w:val="21"/>
      </w:rPr>
    </w:lvl>
    <w:lvl w:ilvl="1">
      <w:start w:val="1"/>
      <w:numFmt w:val="decimal"/>
      <w:lvlText w:val="%1.%2."/>
      <w:lvlJc w:val="left"/>
      <w:pPr>
        <w:tabs>
          <w:tab w:val="num" w:pos="709"/>
        </w:tabs>
        <w:ind w:left="1864" w:hanging="1155"/>
      </w:pPr>
      <w:rPr>
        <w:rFonts w:hint="default"/>
        <w:sz w:val="21"/>
        <w:szCs w:val="21"/>
      </w:rPr>
    </w:lvl>
    <w:lvl w:ilvl="2">
      <w:start w:val="1"/>
      <w:numFmt w:val="decimal"/>
      <w:lvlText w:val="%1.%2.%3."/>
      <w:lvlJc w:val="left"/>
      <w:pPr>
        <w:tabs>
          <w:tab w:val="num" w:pos="2573"/>
        </w:tabs>
        <w:ind w:left="2573" w:hanging="1155"/>
      </w:pPr>
      <w:rPr>
        <w:rFonts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6" w15:restartNumberingAfterBreak="0">
    <w:nsid w:val="1A4214B8"/>
    <w:multiLevelType w:val="multilevel"/>
    <w:tmpl w:val="CBDE909C"/>
    <w:lvl w:ilvl="0">
      <w:start w:val="1"/>
      <w:numFmt w:val="decimal"/>
      <w:lvlText w:val="%1."/>
      <w:lvlJc w:val="left"/>
      <w:pPr>
        <w:tabs>
          <w:tab w:val="num" w:pos="5235"/>
        </w:tabs>
        <w:ind w:left="5235" w:hanging="1155"/>
      </w:pPr>
      <w:rPr>
        <w:rFonts w:hint="default"/>
        <w:sz w:val="21"/>
        <w:szCs w:val="21"/>
      </w:rPr>
    </w:lvl>
    <w:lvl w:ilvl="1">
      <w:start w:val="1"/>
      <w:numFmt w:val="decimal"/>
      <w:lvlText w:val="%1.%2."/>
      <w:lvlJc w:val="left"/>
      <w:pPr>
        <w:tabs>
          <w:tab w:val="num" w:pos="1200"/>
        </w:tabs>
        <w:ind w:left="2355" w:hanging="1155"/>
      </w:pPr>
      <w:rPr>
        <w:rFonts w:hint="default"/>
        <w:sz w:val="21"/>
        <w:szCs w:val="21"/>
      </w:rPr>
    </w:lvl>
    <w:lvl w:ilvl="2">
      <w:start w:val="1"/>
      <w:numFmt w:val="decimal"/>
      <w:lvlText w:val="%1.%2.%3."/>
      <w:lvlJc w:val="left"/>
      <w:pPr>
        <w:tabs>
          <w:tab w:val="num" w:pos="1865"/>
        </w:tabs>
        <w:ind w:left="1865" w:hanging="1155"/>
      </w:pPr>
      <w:rPr>
        <w:rFonts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7" w15:restartNumberingAfterBreak="0">
    <w:nsid w:val="1BCB75C8"/>
    <w:multiLevelType w:val="multilevel"/>
    <w:tmpl w:val="846209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02784C"/>
    <w:multiLevelType w:val="multilevel"/>
    <w:tmpl w:val="ADD43E9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1F535F6D"/>
    <w:multiLevelType w:val="multilevel"/>
    <w:tmpl w:val="ED822D68"/>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26361D9D"/>
    <w:multiLevelType w:val="multilevel"/>
    <w:tmpl w:val="02A24CCC"/>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709"/>
        </w:tabs>
        <w:ind w:left="1864" w:hanging="1155"/>
      </w:pPr>
      <w:rPr>
        <w:rFonts w:hint="default"/>
        <w:sz w:val="22"/>
        <w:szCs w:val="22"/>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11" w15:restartNumberingAfterBreak="0">
    <w:nsid w:val="27911F1B"/>
    <w:multiLevelType w:val="hybridMultilevel"/>
    <w:tmpl w:val="18F82A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AEC67FA"/>
    <w:multiLevelType w:val="hybridMultilevel"/>
    <w:tmpl w:val="485E8B98"/>
    <w:lvl w:ilvl="0" w:tplc="C178950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C6B4CED"/>
    <w:multiLevelType w:val="singleLevel"/>
    <w:tmpl w:val="04190011"/>
    <w:lvl w:ilvl="0">
      <w:start w:val="1"/>
      <w:numFmt w:val="decimal"/>
      <w:lvlText w:val="%1)"/>
      <w:lvlJc w:val="left"/>
      <w:pPr>
        <w:tabs>
          <w:tab w:val="num" w:pos="360"/>
        </w:tabs>
        <w:ind w:left="360" w:hanging="360"/>
      </w:pPr>
    </w:lvl>
  </w:abstractNum>
  <w:abstractNum w:abstractNumId="14" w15:restartNumberingAfterBreak="0">
    <w:nsid w:val="2E2F7D17"/>
    <w:multiLevelType w:val="multilevel"/>
    <w:tmpl w:val="E47019A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15:restartNumberingAfterBreak="0">
    <w:nsid w:val="31CD3226"/>
    <w:multiLevelType w:val="multilevel"/>
    <w:tmpl w:val="E32A5FF0"/>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55035C"/>
    <w:multiLevelType w:val="hybridMultilevel"/>
    <w:tmpl w:val="15B2BF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77A7C71"/>
    <w:multiLevelType w:val="multilevel"/>
    <w:tmpl w:val="CD666E42"/>
    <w:lvl w:ilvl="0">
      <w:start w:val="1"/>
      <w:numFmt w:val="decimal"/>
      <w:lvlText w:val="%1."/>
      <w:lvlJc w:val="left"/>
      <w:pPr>
        <w:tabs>
          <w:tab w:val="num" w:pos="5235"/>
        </w:tabs>
        <w:ind w:left="5235" w:hanging="1155"/>
      </w:pPr>
      <w:rPr>
        <w:rFonts w:hint="default"/>
        <w:sz w:val="21"/>
        <w:szCs w:val="21"/>
      </w:rPr>
    </w:lvl>
    <w:lvl w:ilvl="1">
      <w:start w:val="1"/>
      <w:numFmt w:val="decimal"/>
      <w:lvlText w:val="%1.%2."/>
      <w:lvlJc w:val="left"/>
      <w:pPr>
        <w:tabs>
          <w:tab w:val="num" w:pos="1200"/>
        </w:tabs>
        <w:ind w:left="2355" w:hanging="1155"/>
      </w:pPr>
      <w:rPr>
        <w:rFonts w:hint="default"/>
        <w:sz w:val="21"/>
        <w:szCs w:val="21"/>
      </w:rPr>
    </w:lvl>
    <w:lvl w:ilvl="2">
      <w:start w:val="1"/>
      <w:numFmt w:val="decimal"/>
      <w:lvlText w:val="%1.%2.%3."/>
      <w:lvlJc w:val="left"/>
      <w:pPr>
        <w:tabs>
          <w:tab w:val="num" w:pos="1995"/>
        </w:tabs>
        <w:ind w:left="1995" w:hanging="1155"/>
      </w:pPr>
      <w:rPr>
        <w:rFonts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18" w15:restartNumberingAfterBreak="0">
    <w:nsid w:val="3BD935A3"/>
    <w:multiLevelType w:val="multilevel"/>
    <w:tmpl w:val="3BC424D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3FC2499C"/>
    <w:multiLevelType w:val="multilevel"/>
    <w:tmpl w:val="E55A3DD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40356310"/>
    <w:multiLevelType w:val="multilevel"/>
    <w:tmpl w:val="3A009524"/>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1864"/>
        </w:tabs>
        <w:ind w:left="1864" w:hanging="1155"/>
      </w:pPr>
      <w:rPr>
        <w:rFonts w:hint="default"/>
        <w:sz w:val="24"/>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21" w15:restartNumberingAfterBreak="0">
    <w:nsid w:val="43B71273"/>
    <w:multiLevelType w:val="multilevel"/>
    <w:tmpl w:val="51D8649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B011933"/>
    <w:multiLevelType w:val="multilevel"/>
    <w:tmpl w:val="887469E8"/>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709"/>
        </w:tabs>
        <w:ind w:left="1864" w:hanging="1155"/>
      </w:pPr>
      <w:rPr>
        <w:rFonts w:hint="default"/>
        <w:sz w:val="24"/>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23" w15:restartNumberingAfterBreak="0">
    <w:nsid w:val="4BC34E60"/>
    <w:multiLevelType w:val="multilevel"/>
    <w:tmpl w:val="635C567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C775FA"/>
    <w:multiLevelType w:val="multilevel"/>
    <w:tmpl w:val="95F420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539A0D92"/>
    <w:multiLevelType w:val="multilevel"/>
    <w:tmpl w:val="1A66301E"/>
    <w:lvl w:ilvl="0">
      <w:start w:val="4"/>
      <w:numFmt w:val="decimal"/>
      <w:lvlText w:val="%1."/>
      <w:lvlJc w:val="left"/>
      <w:pPr>
        <w:ind w:left="4472"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711278"/>
    <w:multiLevelType w:val="hybridMultilevel"/>
    <w:tmpl w:val="816C82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6C1F44"/>
    <w:multiLevelType w:val="multilevel"/>
    <w:tmpl w:val="6812EC2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3A02ECF"/>
    <w:multiLevelType w:val="multilevel"/>
    <w:tmpl w:val="27DA20A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15:restartNumberingAfterBreak="0">
    <w:nsid w:val="63ED3BC8"/>
    <w:multiLevelType w:val="singleLevel"/>
    <w:tmpl w:val="4C3C1564"/>
    <w:lvl w:ilvl="0">
      <w:start w:val="5"/>
      <w:numFmt w:val="bullet"/>
      <w:lvlText w:val="-"/>
      <w:lvlJc w:val="left"/>
      <w:pPr>
        <w:tabs>
          <w:tab w:val="num" w:pos="1080"/>
        </w:tabs>
        <w:ind w:left="1080" w:hanging="360"/>
      </w:pPr>
      <w:rPr>
        <w:rFonts w:hint="default"/>
      </w:rPr>
    </w:lvl>
  </w:abstractNum>
  <w:abstractNum w:abstractNumId="30" w15:restartNumberingAfterBreak="0">
    <w:nsid w:val="6C6A786C"/>
    <w:multiLevelType w:val="hybridMultilevel"/>
    <w:tmpl w:val="68F289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E6C6896"/>
    <w:multiLevelType w:val="multilevel"/>
    <w:tmpl w:val="1E7A7090"/>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EEF102D"/>
    <w:multiLevelType w:val="multilevel"/>
    <w:tmpl w:val="3576806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6E71CB"/>
    <w:multiLevelType w:val="multilevel"/>
    <w:tmpl w:val="B59823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D46949"/>
    <w:multiLevelType w:val="multilevel"/>
    <w:tmpl w:val="D4CC0D5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3"/>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697362"/>
    <w:multiLevelType w:val="multilevel"/>
    <w:tmpl w:val="F27E603E"/>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6" w15:restartNumberingAfterBreak="0">
    <w:nsid w:val="7CE23A1E"/>
    <w:multiLevelType w:val="multilevel"/>
    <w:tmpl w:val="644649DA"/>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7" w15:restartNumberingAfterBreak="0">
    <w:nsid w:val="7DF90422"/>
    <w:multiLevelType w:val="hybridMultilevel"/>
    <w:tmpl w:val="5C4C63AA"/>
    <w:lvl w:ilvl="0" w:tplc="C17895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AE2FEC"/>
    <w:multiLevelType w:val="singleLevel"/>
    <w:tmpl w:val="5330F0B6"/>
    <w:lvl w:ilvl="0">
      <w:start w:val="2"/>
      <w:numFmt w:val="bullet"/>
      <w:lvlText w:val="-"/>
      <w:lvlJc w:val="left"/>
      <w:pPr>
        <w:tabs>
          <w:tab w:val="num" w:pos="1069"/>
        </w:tabs>
        <w:ind w:left="1069" w:hanging="360"/>
      </w:pPr>
      <w:rPr>
        <w:rFonts w:hint="default"/>
      </w:rPr>
    </w:lvl>
  </w:abstractNum>
  <w:num w:numId="1">
    <w:abstractNumId w:val="24"/>
  </w:num>
  <w:num w:numId="2">
    <w:abstractNumId w:val="28"/>
  </w:num>
  <w:num w:numId="3">
    <w:abstractNumId w:val="38"/>
  </w:num>
  <w:num w:numId="4">
    <w:abstractNumId w:val="14"/>
  </w:num>
  <w:num w:numId="5">
    <w:abstractNumId w:val="21"/>
  </w:num>
  <w:num w:numId="6">
    <w:abstractNumId w:val="0"/>
  </w:num>
  <w:num w:numId="7">
    <w:abstractNumId w:val="8"/>
  </w:num>
  <w:num w:numId="8">
    <w:abstractNumId w:val="15"/>
  </w:num>
  <w:num w:numId="9">
    <w:abstractNumId w:val="19"/>
  </w:num>
  <w:num w:numId="10">
    <w:abstractNumId w:val="13"/>
  </w:num>
  <w:num w:numId="11">
    <w:abstractNumId w:val="29"/>
  </w:num>
  <w:num w:numId="12">
    <w:abstractNumId w:val="35"/>
  </w:num>
  <w:num w:numId="13">
    <w:abstractNumId w:val="27"/>
  </w:num>
  <w:num w:numId="14">
    <w:abstractNumId w:val="18"/>
  </w:num>
  <w:num w:numId="15">
    <w:abstractNumId w:val="9"/>
  </w:num>
  <w:num w:numId="16">
    <w:abstractNumId w:val="36"/>
  </w:num>
  <w:num w:numId="17">
    <w:abstractNumId w:val="30"/>
  </w:num>
  <w:num w:numId="18">
    <w:abstractNumId w:val="34"/>
  </w:num>
  <w:num w:numId="19">
    <w:abstractNumId w:val="6"/>
  </w:num>
  <w:num w:numId="20">
    <w:abstractNumId w:val="20"/>
  </w:num>
  <w:num w:numId="21">
    <w:abstractNumId w:val="22"/>
  </w:num>
  <w:num w:numId="22">
    <w:abstractNumId w:val="10"/>
  </w:num>
  <w:num w:numId="23">
    <w:abstractNumId w:val="3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16"/>
  </w:num>
  <w:num w:numId="28">
    <w:abstractNumId w:val="11"/>
  </w:num>
  <w:num w:numId="29">
    <w:abstractNumId w:val="33"/>
  </w:num>
  <w:num w:numId="30">
    <w:abstractNumId w:val="32"/>
  </w:num>
  <w:num w:numId="31">
    <w:abstractNumId w:val="4"/>
  </w:num>
  <w:num w:numId="32">
    <w:abstractNumId w:val="7"/>
  </w:num>
  <w:num w:numId="33">
    <w:abstractNumId w:val="23"/>
  </w:num>
  <w:num w:numId="34">
    <w:abstractNumId w:val="2"/>
  </w:num>
  <w:num w:numId="35">
    <w:abstractNumId w:val="12"/>
  </w:num>
  <w:num w:numId="36">
    <w:abstractNumId w:val="37"/>
  </w:num>
  <w:num w:numId="37">
    <w:abstractNumId w:val="26"/>
  </w:num>
  <w:num w:numId="38">
    <w:abstractNumId w:val="3"/>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33"/>
    <w:rsid w:val="0000021E"/>
    <w:rsid w:val="00000DBF"/>
    <w:rsid w:val="0000794F"/>
    <w:rsid w:val="00007D55"/>
    <w:rsid w:val="000119E0"/>
    <w:rsid w:val="00011CA9"/>
    <w:rsid w:val="00012B45"/>
    <w:rsid w:val="00015B51"/>
    <w:rsid w:val="00016FD5"/>
    <w:rsid w:val="00022EDF"/>
    <w:rsid w:val="00026276"/>
    <w:rsid w:val="00027457"/>
    <w:rsid w:val="00033BF4"/>
    <w:rsid w:val="00036B38"/>
    <w:rsid w:val="00036BC7"/>
    <w:rsid w:val="000373CA"/>
    <w:rsid w:val="00037498"/>
    <w:rsid w:val="00037D9B"/>
    <w:rsid w:val="00041FB8"/>
    <w:rsid w:val="00042796"/>
    <w:rsid w:val="000433A3"/>
    <w:rsid w:val="00043D18"/>
    <w:rsid w:val="00044669"/>
    <w:rsid w:val="0004595C"/>
    <w:rsid w:val="00051AA3"/>
    <w:rsid w:val="00052481"/>
    <w:rsid w:val="00053E2E"/>
    <w:rsid w:val="000542C0"/>
    <w:rsid w:val="000547E9"/>
    <w:rsid w:val="00054886"/>
    <w:rsid w:val="00055519"/>
    <w:rsid w:val="000558BC"/>
    <w:rsid w:val="00055976"/>
    <w:rsid w:val="00056522"/>
    <w:rsid w:val="0005789E"/>
    <w:rsid w:val="0006043C"/>
    <w:rsid w:val="00060C4C"/>
    <w:rsid w:val="00061B37"/>
    <w:rsid w:val="000620F9"/>
    <w:rsid w:val="00062306"/>
    <w:rsid w:val="00062760"/>
    <w:rsid w:val="00065EC6"/>
    <w:rsid w:val="00070732"/>
    <w:rsid w:val="000726B3"/>
    <w:rsid w:val="00072718"/>
    <w:rsid w:val="000764A0"/>
    <w:rsid w:val="000805A3"/>
    <w:rsid w:val="00081AC7"/>
    <w:rsid w:val="00082035"/>
    <w:rsid w:val="0008278F"/>
    <w:rsid w:val="00092737"/>
    <w:rsid w:val="00092ECE"/>
    <w:rsid w:val="0009434C"/>
    <w:rsid w:val="000A0D8D"/>
    <w:rsid w:val="000B25BB"/>
    <w:rsid w:val="000B34E5"/>
    <w:rsid w:val="000B4F60"/>
    <w:rsid w:val="000C06E4"/>
    <w:rsid w:val="000C1C2E"/>
    <w:rsid w:val="000C628D"/>
    <w:rsid w:val="000C6373"/>
    <w:rsid w:val="000C68C4"/>
    <w:rsid w:val="000D41AA"/>
    <w:rsid w:val="000D4D5B"/>
    <w:rsid w:val="000D70F8"/>
    <w:rsid w:val="000D767D"/>
    <w:rsid w:val="000E048D"/>
    <w:rsid w:val="000E14B8"/>
    <w:rsid w:val="000E2B9C"/>
    <w:rsid w:val="000E5121"/>
    <w:rsid w:val="000E7F5C"/>
    <w:rsid w:val="000F2EEA"/>
    <w:rsid w:val="000F4F2C"/>
    <w:rsid w:val="0010098D"/>
    <w:rsid w:val="00101302"/>
    <w:rsid w:val="00104EF2"/>
    <w:rsid w:val="00105DF4"/>
    <w:rsid w:val="00106E72"/>
    <w:rsid w:val="00111368"/>
    <w:rsid w:val="00111CB2"/>
    <w:rsid w:val="00113D73"/>
    <w:rsid w:val="00115648"/>
    <w:rsid w:val="00120201"/>
    <w:rsid w:val="00122952"/>
    <w:rsid w:val="00122CEF"/>
    <w:rsid w:val="00122FD7"/>
    <w:rsid w:val="00126CED"/>
    <w:rsid w:val="001330A6"/>
    <w:rsid w:val="00133571"/>
    <w:rsid w:val="001358CD"/>
    <w:rsid w:val="00135A0C"/>
    <w:rsid w:val="001411D6"/>
    <w:rsid w:val="0014178E"/>
    <w:rsid w:val="001425B6"/>
    <w:rsid w:val="001466B7"/>
    <w:rsid w:val="00146CA0"/>
    <w:rsid w:val="00147346"/>
    <w:rsid w:val="00147F36"/>
    <w:rsid w:val="0015074A"/>
    <w:rsid w:val="001515FB"/>
    <w:rsid w:val="00153A83"/>
    <w:rsid w:val="00154BFA"/>
    <w:rsid w:val="00157807"/>
    <w:rsid w:val="00160529"/>
    <w:rsid w:val="001640E2"/>
    <w:rsid w:val="00166B7B"/>
    <w:rsid w:val="00167960"/>
    <w:rsid w:val="001758FC"/>
    <w:rsid w:val="001764C2"/>
    <w:rsid w:val="00181456"/>
    <w:rsid w:val="00183BBA"/>
    <w:rsid w:val="001840D2"/>
    <w:rsid w:val="0018455A"/>
    <w:rsid w:val="00187380"/>
    <w:rsid w:val="00193047"/>
    <w:rsid w:val="00195071"/>
    <w:rsid w:val="00196809"/>
    <w:rsid w:val="00196A34"/>
    <w:rsid w:val="001A56CB"/>
    <w:rsid w:val="001A5E67"/>
    <w:rsid w:val="001B4EAD"/>
    <w:rsid w:val="001B7D95"/>
    <w:rsid w:val="001C0CBB"/>
    <w:rsid w:val="001C1464"/>
    <w:rsid w:val="001C1AFC"/>
    <w:rsid w:val="001C372E"/>
    <w:rsid w:val="001C61FB"/>
    <w:rsid w:val="001D0FB1"/>
    <w:rsid w:val="001E0F78"/>
    <w:rsid w:val="001E1C1C"/>
    <w:rsid w:val="001F1482"/>
    <w:rsid w:val="001F1F5C"/>
    <w:rsid w:val="001F2C2A"/>
    <w:rsid w:val="001F70AC"/>
    <w:rsid w:val="0020251F"/>
    <w:rsid w:val="00203F8D"/>
    <w:rsid w:val="002121E9"/>
    <w:rsid w:val="00214EC6"/>
    <w:rsid w:val="00215283"/>
    <w:rsid w:val="00215E82"/>
    <w:rsid w:val="0022217D"/>
    <w:rsid w:val="0022389E"/>
    <w:rsid w:val="002242B4"/>
    <w:rsid w:val="002256FC"/>
    <w:rsid w:val="00225A7A"/>
    <w:rsid w:val="00225ACC"/>
    <w:rsid w:val="0022667A"/>
    <w:rsid w:val="00227521"/>
    <w:rsid w:val="00234760"/>
    <w:rsid w:val="002347A4"/>
    <w:rsid w:val="00235FCE"/>
    <w:rsid w:val="00236BDD"/>
    <w:rsid w:val="002415AB"/>
    <w:rsid w:val="00255DBB"/>
    <w:rsid w:val="00262A23"/>
    <w:rsid w:val="00263417"/>
    <w:rsid w:val="00263A58"/>
    <w:rsid w:val="00265811"/>
    <w:rsid w:val="002658F7"/>
    <w:rsid w:val="002671BB"/>
    <w:rsid w:val="0027040F"/>
    <w:rsid w:val="00270809"/>
    <w:rsid w:val="002720FC"/>
    <w:rsid w:val="00273383"/>
    <w:rsid w:val="00273E95"/>
    <w:rsid w:val="00273F84"/>
    <w:rsid w:val="0027520A"/>
    <w:rsid w:val="002760A4"/>
    <w:rsid w:val="0027667F"/>
    <w:rsid w:val="002774AF"/>
    <w:rsid w:val="002806FC"/>
    <w:rsid w:val="00286807"/>
    <w:rsid w:val="00286FA5"/>
    <w:rsid w:val="00290E45"/>
    <w:rsid w:val="00291800"/>
    <w:rsid w:val="002930C9"/>
    <w:rsid w:val="00297207"/>
    <w:rsid w:val="002A3F9F"/>
    <w:rsid w:val="002A5B37"/>
    <w:rsid w:val="002A6B70"/>
    <w:rsid w:val="002B41EB"/>
    <w:rsid w:val="002B71F3"/>
    <w:rsid w:val="002C0A18"/>
    <w:rsid w:val="002C0E18"/>
    <w:rsid w:val="002C2B14"/>
    <w:rsid w:val="002C3E27"/>
    <w:rsid w:val="002D0DEA"/>
    <w:rsid w:val="002D2576"/>
    <w:rsid w:val="002D4183"/>
    <w:rsid w:val="002D4224"/>
    <w:rsid w:val="002D6D33"/>
    <w:rsid w:val="002D7CD2"/>
    <w:rsid w:val="002D7F67"/>
    <w:rsid w:val="002E32EA"/>
    <w:rsid w:val="002E44EF"/>
    <w:rsid w:val="002E4FFC"/>
    <w:rsid w:val="002F0E93"/>
    <w:rsid w:val="002F5781"/>
    <w:rsid w:val="003009E1"/>
    <w:rsid w:val="003013D7"/>
    <w:rsid w:val="0030151F"/>
    <w:rsid w:val="003018F5"/>
    <w:rsid w:val="0030241B"/>
    <w:rsid w:val="003036C4"/>
    <w:rsid w:val="00305BFA"/>
    <w:rsid w:val="00311904"/>
    <w:rsid w:val="00315002"/>
    <w:rsid w:val="00317212"/>
    <w:rsid w:val="00320466"/>
    <w:rsid w:val="003206BE"/>
    <w:rsid w:val="00323948"/>
    <w:rsid w:val="00325588"/>
    <w:rsid w:val="003261F4"/>
    <w:rsid w:val="00327899"/>
    <w:rsid w:val="00327CD9"/>
    <w:rsid w:val="0033092D"/>
    <w:rsid w:val="0033160F"/>
    <w:rsid w:val="00331768"/>
    <w:rsid w:val="003347A3"/>
    <w:rsid w:val="00340AC8"/>
    <w:rsid w:val="00340D64"/>
    <w:rsid w:val="00341711"/>
    <w:rsid w:val="00343E5E"/>
    <w:rsid w:val="003450DC"/>
    <w:rsid w:val="00345FE9"/>
    <w:rsid w:val="003468B2"/>
    <w:rsid w:val="0034704E"/>
    <w:rsid w:val="00351C8B"/>
    <w:rsid w:val="00357653"/>
    <w:rsid w:val="003665C5"/>
    <w:rsid w:val="00367CB0"/>
    <w:rsid w:val="00371C81"/>
    <w:rsid w:val="0037278C"/>
    <w:rsid w:val="00372BBE"/>
    <w:rsid w:val="00377ACD"/>
    <w:rsid w:val="00377E60"/>
    <w:rsid w:val="00380222"/>
    <w:rsid w:val="0038069B"/>
    <w:rsid w:val="00380A5D"/>
    <w:rsid w:val="003842D8"/>
    <w:rsid w:val="003853F8"/>
    <w:rsid w:val="00386E0D"/>
    <w:rsid w:val="00387659"/>
    <w:rsid w:val="0039208A"/>
    <w:rsid w:val="003923CD"/>
    <w:rsid w:val="0039430F"/>
    <w:rsid w:val="003A1347"/>
    <w:rsid w:val="003A5283"/>
    <w:rsid w:val="003A63C0"/>
    <w:rsid w:val="003A7793"/>
    <w:rsid w:val="003A7C86"/>
    <w:rsid w:val="003B3EA9"/>
    <w:rsid w:val="003B5706"/>
    <w:rsid w:val="003B5FCA"/>
    <w:rsid w:val="003B68D0"/>
    <w:rsid w:val="003B753E"/>
    <w:rsid w:val="003B75B7"/>
    <w:rsid w:val="003B7A52"/>
    <w:rsid w:val="003B7D08"/>
    <w:rsid w:val="003C34F1"/>
    <w:rsid w:val="003C640B"/>
    <w:rsid w:val="003D3228"/>
    <w:rsid w:val="003D3D22"/>
    <w:rsid w:val="003D4025"/>
    <w:rsid w:val="003D55E4"/>
    <w:rsid w:val="003E1C17"/>
    <w:rsid w:val="003E5153"/>
    <w:rsid w:val="003E676C"/>
    <w:rsid w:val="003E7C3B"/>
    <w:rsid w:val="003F0014"/>
    <w:rsid w:val="0040136D"/>
    <w:rsid w:val="00401B08"/>
    <w:rsid w:val="00407913"/>
    <w:rsid w:val="0041188D"/>
    <w:rsid w:val="00411BA7"/>
    <w:rsid w:val="0041242A"/>
    <w:rsid w:val="00413790"/>
    <w:rsid w:val="00414089"/>
    <w:rsid w:val="00414663"/>
    <w:rsid w:val="00420623"/>
    <w:rsid w:val="004265A8"/>
    <w:rsid w:val="0042784D"/>
    <w:rsid w:val="004353A7"/>
    <w:rsid w:val="00436B33"/>
    <w:rsid w:val="0043768C"/>
    <w:rsid w:val="0044171F"/>
    <w:rsid w:val="00442F5E"/>
    <w:rsid w:val="004436EB"/>
    <w:rsid w:val="0044516F"/>
    <w:rsid w:val="00451B9F"/>
    <w:rsid w:val="004553BC"/>
    <w:rsid w:val="0045721D"/>
    <w:rsid w:val="0046112F"/>
    <w:rsid w:val="004614DE"/>
    <w:rsid w:val="004639D6"/>
    <w:rsid w:val="004673CF"/>
    <w:rsid w:val="00474D80"/>
    <w:rsid w:val="004750C3"/>
    <w:rsid w:val="00476BE2"/>
    <w:rsid w:val="00477105"/>
    <w:rsid w:val="004774CE"/>
    <w:rsid w:val="00477762"/>
    <w:rsid w:val="00480E54"/>
    <w:rsid w:val="004824B3"/>
    <w:rsid w:val="00483948"/>
    <w:rsid w:val="004868EC"/>
    <w:rsid w:val="00493E20"/>
    <w:rsid w:val="00494F29"/>
    <w:rsid w:val="00495FAD"/>
    <w:rsid w:val="004A0B98"/>
    <w:rsid w:val="004A188D"/>
    <w:rsid w:val="004A2D1E"/>
    <w:rsid w:val="004A498B"/>
    <w:rsid w:val="004A5127"/>
    <w:rsid w:val="004A66CC"/>
    <w:rsid w:val="004B3207"/>
    <w:rsid w:val="004B3337"/>
    <w:rsid w:val="004C15C3"/>
    <w:rsid w:val="004C4CDF"/>
    <w:rsid w:val="004C75D8"/>
    <w:rsid w:val="004D107F"/>
    <w:rsid w:val="004D136A"/>
    <w:rsid w:val="004D16F3"/>
    <w:rsid w:val="004D2559"/>
    <w:rsid w:val="004D4BAD"/>
    <w:rsid w:val="004D4FB6"/>
    <w:rsid w:val="004D6A01"/>
    <w:rsid w:val="004D7FF2"/>
    <w:rsid w:val="004E41DF"/>
    <w:rsid w:val="004E4AD1"/>
    <w:rsid w:val="004F2E92"/>
    <w:rsid w:val="004F56F1"/>
    <w:rsid w:val="004F59C7"/>
    <w:rsid w:val="004F6992"/>
    <w:rsid w:val="0050212A"/>
    <w:rsid w:val="005030FE"/>
    <w:rsid w:val="00511F1C"/>
    <w:rsid w:val="00512226"/>
    <w:rsid w:val="00512C98"/>
    <w:rsid w:val="00512F15"/>
    <w:rsid w:val="00514DDB"/>
    <w:rsid w:val="00515CA9"/>
    <w:rsid w:val="00517D68"/>
    <w:rsid w:val="00517F53"/>
    <w:rsid w:val="00521399"/>
    <w:rsid w:val="00522A2B"/>
    <w:rsid w:val="0052306A"/>
    <w:rsid w:val="00523EAB"/>
    <w:rsid w:val="00524146"/>
    <w:rsid w:val="00524C0D"/>
    <w:rsid w:val="00524FDD"/>
    <w:rsid w:val="00526B4C"/>
    <w:rsid w:val="005277F9"/>
    <w:rsid w:val="00527BF0"/>
    <w:rsid w:val="00530588"/>
    <w:rsid w:val="0053060A"/>
    <w:rsid w:val="00531ABA"/>
    <w:rsid w:val="005339C2"/>
    <w:rsid w:val="00535A65"/>
    <w:rsid w:val="00540340"/>
    <w:rsid w:val="00541789"/>
    <w:rsid w:val="005420B1"/>
    <w:rsid w:val="0054672D"/>
    <w:rsid w:val="00547336"/>
    <w:rsid w:val="00552B7E"/>
    <w:rsid w:val="005539B0"/>
    <w:rsid w:val="005543D9"/>
    <w:rsid w:val="005554C8"/>
    <w:rsid w:val="00561BF1"/>
    <w:rsid w:val="00563BFA"/>
    <w:rsid w:val="005659B8"/>
    <w:rsid w:val="0056754A"/>
    <w:rsid w:val="005727CB"/>
    <w:rsid w:val="00573278"/>
    <w:rsid w:val="0057440D"/>
    <w:rsid w:val="005747CF"/>
    <w:rsid w:val="00580D14"/>
    <w:rsid w:val="0058154C"/>
    <w:rsid w:val="00581AB1"/>
    <w:rsid w:val="00581D8E"/>
    <w:rsid w:val="00582840"/>
    <w:rsid w:val="0058333D"/>
    <w:rsid w:val="00583FF5"/>
    <w:rsid w:val="00584500"/>
    <w:rsid w:val="00585579"/>
    <w:rsid w:val="005864F4"/>
    <w:rsid w:val="00586CEB"/>
    <w:rsid w:val="00587790"/>
    <w:rsid w:val="005902E1"/>
    <w:rsid w:val="00591291"/>
    <w:rsid w:val="00591F94"/>
    <w:rsid w:val="0059228E"/>
    <w:rsid w:val="00592AC4"/>
    <w:rsid w:val="005944B8"/>
    <w:rsid w:val="00594E2D"/>
    <w:rsid w:val="00596011"/>
    <w:rsid w:val="00596415"/>
    <w:rsid w:val="00596CFF"/>
    <w:rsid w:val="005A63BD"/>
    <w:rsid w:val="005A75B9"/>
    <w:rsid w:val="005B442A"/>
    <w:rsid w:val="005B5B75"/>
    <w:rsid w:val="005B701E"/>
    <w:rsid w:val="005C285E"/>
    <w:rsid w:val="005C41CD"/>
    <w:rsid w:val="005C4F56"/>
    <w:rsid w:val="005C60EE"/>
    <w:rsid w:val="005C6E92"/>
    <w:rsid w:val="005D044E"/>
    <w:rsid w:val="005D1B66"/>
    <w:rsid w:val="005D3C2B"/>
    <w:rsid w:val="005D48B8"/>
    <w:rsid w:val="005D5B64"/>
    <w:rsid w:val="005D6891"/>
    <w:rsid w:val="005E5710"/>
    <w:rsid w:val="005E768B"/>
    <w:rsid w:val="005F14DF"/>
    <w:rsid w:val="005F345D"/>
    <w:rsid w:val="005F4417"/>
    <w:rsid w:val="005F4F51"/>
    <w:rsid w:val="005F55AC"/>
    <w:rsid w:val="006000B8"/>
    <w:rsid w:val="006005CD"/>
    <w:rsid w:val="00604ED6"/>
    <w:rsid w:val="00611473"/>
    <w:rsid w:val="00612A34"/>
    <w:rsid w:val="006149F7"/>
    <w:rsid w:val="00615278"/>
    <w:rsid w:val="00615295"/>
    <w:rsid w:val="0061551E"/>
    <w:rsid w:val="00620E1E"/>
    <w:rsid w:val="0062199C"/>
    <w:rsid w:val="00624E34"/>
    <w:rsid w:val="006319B1"/>
    <w:rsid w:val="00634684"/>
    <w:rsid w:val="006366CF"/>
    <w:rsid w:val="0064171C"/>
    <w:rsid w:val="00643946"/>
    <w:rsid w:val="0064751C"/>
    <w:rsid w:val="00651196"/>
    <w:rsid w:val="006520B6"/>
    <w:rsid w:val="006555E5"/>
    <w:rsid w:val="006571EA"/>
    <w:rsid w:val="00657D75"/>
    <w:rsid w:val="00670A9C"/>
    <w:rsid w:val="00670E4A"/>
    <w:rsid w:val="006726B2"/>
    <w:rsid w:val="006736B4"/>
    <w:rsid w:val="0067374A"/>
    <w:rsid w:val="00673AA7"/>
    <w:rsid w:val="006741A2"/>
    <w:rsid w:val="0067528E"/>
    <w:rsid w:val="006761C7"/>
    <w:rsid w:val="006833DB"/>
    <w:rsid w:val="006868F0"/>
    <w:rsid w:val="006875E8"/>
    <w:rsid w:val="006908FC"/>
    <w:rsid w:val="006948C9"/>
    <w:rsid w:val="006A0119"/>
    <w:rsid w:val="006A52EC"/>
    <w:rsid w:val="006A5C90"/>
    <w:rsid w:val="006A60F3"/>
    <w:rsid w:val="006B039B"/>
    <w:rsid w:val="006B0AF9"/>
    <w:rsid w:val="006B0D46"/>
    <w:rsid w:val="006B1A5E"/>
    <w:rsid w:val="006B2A75"/>
    <w:rsid w:val="006B2CA6"/>
    <w:rsid w:val="006B353D"/>
    <w:rsid w:val="006B6938"/>
    <w:rsid w:val="006C101C"/>
    <w:rsid w:val="006C1B9A"/>
    <w:rsid w:val="006C2FFD"/>
    <w:rsid w:val="006C4483"/>
    <w:rsid w:val="006C4FB6"/>
    <w:rsid w:val="006C56BA"/>
    <w:rsid w:val="006C6D6C"/>
    <w:rsid w:val="006C6E8F"/>
    <w:rsid w:val="006D044F"/>
    <w:rsid w:val="006D14E0"/>
    <w:rsid w:val="006D3CF6"/>
    <w:rsid w:val="006D3F95"/>
    <w:rsid w:val="006D4425"/>
    <w:rsid w:val="006D4E6D"/>
    <w:rsid w:val="006D61A9"/>
    <w:rsid w:val="006E1CFC"/>
    <w:rsid w:val="006E3332"/>
    <w:rsid w:val="006E777A"/>
    <w:rsid w:val="006E79C5"/>
    <w:rsid w:val="006E7D65"/>
    <w:rsid w:val="006F1D4E"/>
    <w:rsid w:val="006F7265"/>
    <w:rsid w:val="006F7692"/>
    <w:rsid w:val="00707F12"/>
    <w:rsid w:val="00710240"/>
    <w:rsid w:val="00717E45"/>
    <w:rsid w:val="00724376"/>
    <w:rsid w:val="00725012"/>
    <w:rsid w:val="00726B98"/>
    <w:rsid w:val="00726FF6"/>
    <w:rsid w:val="0073267A"/>
    <w:rsid w:val="00733397"/>
    <w:rsid w:val="00735F22"/>
    <w:rsid w:val="0073678E"/>
    <w:rsid w:val="00741B6F"/>
    <w:rsid w:val="0074429C"/>
    <w:rsid w:val="00745904"/>
    <w:rsid w:val="00745BCA"/>
    <w:rsid w:val="007467D2"/>
    <w:rsid w:val="00752FCB"/>
    <w:rsid w:val="00757BFD"/>
    <w:rsid w:val="00761B0B"/>
    <w:rsid w:val="00763C1C"/>
    <w:rsid w:val="007677A2"/>
    <w:rsid w:val="0077536D"/>
    <w:rsid w:val="00776ED7"/>
    <w:rsid w:val="00782EC0"/>
    <w:rsid w:val="0078524A"/>
    <w:rsid w:val="00795C7F"/>
    <w:rsid w:val="007A2F83"/>
    <w:rsid w:val="007A305C"/>
    <w:rsid w:val="007A4252"/>
    <w:rsid w:val="007A4922"/>
    <w:rsid w:val="007A63E8"/>
    <w:rsid w:val="007B0990"/>
    <w:rsid w:val="007B2093"/>
    <w:rsid w:val="007B43B7"/>
    <w:rsid w:val="007B5D34"/>
    <w:rsid w:val="007B7E8B"/>
    <w:rsid w:val="007C201C"/>
    <w:rsid w:val="007C22D1"/>
    <w:rsid w:val="007C452F"/>
    <w:rsid w:val="007D0347"/>
    <w:rsid w:val="007D355E"/>
    <w:rsid w:val="007D3E03"/>
    <w:rsid w:val="007D4573"/>
    <w:rsid w:val="007D4BC5"/>
    <w:rsid w:val="007D7D88"/>
    <w:rsid w:val="007E3DAB"/>
    <w:rsid w:val="007E71CD"/>
    <w:rsid w:val="007F085E"/>
    <w:rsid w:val="007F1FB9"/>
    <w:rsid w:val="007F566C"/>
    <w:rsid w:val="007F71FC"/>
    <w:rsid w:val="007F75A7"/>
    <w:rsid w:val="00803E57"/>
    <w:rsid w:val="00805D33"/>
    <w:rsid w:val="00805DB0"/>
    <w:rsid w:val="0081193F"/>
    <w:rsid w:val="008138DD"/>
    <w:rsid w:val="008204BB"/>
    <w:rsid w:val="00824662"/>
    <w:rsid w:val="00827FD7"/>
    <w:rsid w:val="00831E3D"/>
    <w:rsid w:val="008321C1"/>
    <w:rsid w:val="00834918"/>
    <w:rsid w:val="008379C6"/>
    <w:rsid w:val="0084121D"/>
    <w:rsid w:val="00842BCB"/>
    <w:rsid w:val="00845BE3"/>
    <w:rsid w:val="00845F8F"/>
    <w:rsid w:val="00846AC8"/>
    <w:rsid w:val="00851531"/>
    <w:rsid w:val="008516E6"/>
    <w:rsid w:val="0085185C"/>
    <w:rsid w:val="00852A77"/>
    <w:rsid w:val="00860DCD"/>
    <w:rsid w:val="008622C3"/>
    <w:rsid w:val="008665FE"/>
    <w:rsid w:val="0087163E"/>
    <w:rsid w:val="00874C06"/>
    <w:rsid w:val="00874E26"/>
    <w:rsid w:val="00875983"/>
    <w:rsid w:val="008764B4"/>
    <w:rsid w:val="008803EA"/>
    <w:rsid w:val="00880D35"/>
    <w:rsid w:val="0088119E"/>
    <w:rsid w:val="00881366"/>
    <w:rsid w:val="008814C8"/>
    <w:rsid w:val="00881FF3"/>
    <w:rsid w:val="008825C1"/>
    <w:rsid w:val="00884973"/>
    <w:rsid w:val="00884A37"/>
    <w:rsid w:val="008923A3"/>
    <w:rsid w:val="008925A9"/>
    <w:rsid w:val="008929B6"/>
    <w:rsid w:val="00894FB2"/>
    <w:rsid w:val="00897302"/>
    <w:rsid w:val="00897CE8"/>
    <w:rsid w:val="008A2DC7"/>
    <w:rsid w:val="008A36F2"/>
    <w:rsid w:val="008A7DB5"/>
    <w:rsid w:val="008B380F"/>
    <w:rsid w:val="008B400F"/>
    <w:rsid w:val="008C1CDC"/>
    <w:rsid w:val="008C2D2D"/>
    <w:rsid w:val="008C2F33"/>
    <w:rsid w:val="008C2F7A"/>
    <w:rsid w:val="008C304C"/>
    <w:rsid w:val="008C3F71"/>
    <w:rsid w:val="008C4607"/>
    <w:rsid w:val="008C49E8"/>
    <w:rsid w:val="008C5430"/>
    <w:rsid w:val="008C54FC"/>
    <w:rsid w:val="008C70A3"/>
    <w:rsid w:val="008D0378"/>
    <w:rsid w:val="008D1B77"/>
    <w:rsid w:val="008D2343"/>
    <w:rsid w:val="008D41F1"/>
    <w:rsid w:val="008D6175"/>
    <w:rsid w:val="008D6839"/>
    <w:rsid w:val="008E6EEA"/>
    <w:rsid w:val="008F38F8"/>
    <w:rsid w:val="008F65A2"/>
    <w:rsid w:val="008F764D"/>
    <w:rsid w:val="0090157B"/>
    <w:rsid w:val="009031D4"/>
    <w:rsid w:val="00911407"/>
    <w:rsid w:val="00927517"/>
    <w:rsid w:val="0092786B"/>
    <w:rsid w:val="009336D8"/>
    <w:rsid w:val="00935F21"/>
    <w:rsid w:val="00936DD4"/>
    <w:rsid w:val="0094106F"/>
    <w:rsid w:val="00941E1A"/>
    <w:rsid w:val="00942A7B"/>
    <w:rsid w:val="00942E66"/>
    <w:rsid w:val="009453AA"/>
    <w:rsid w:val="009500D4"/>
    <w:rsid w:val="009511CF"/>
    <w:rsid w:val="00952637"/>
    <w:rsid w:val="0095287B"/>
    <w:rsid w:val="00952D5E"/>
    <w:rsid w:val="009546FF"/>
    <w:rsid w:val="009563A3"/>
    <w:rsid w:val="00956F8E"/>
    <w:rsid w:val="00961D4B"/>
    <w:rsid w:val="00962D4B"/>
    <w:rsid w:val="00963401"/>
    <w:rsid w:val="009634CD"/>
    <w:rsid w:val="009635EF"/>
    <w:rsid w:val="009636D8"/>
    <w:rsid w:val="0096559C"/>
    <w:rsid w:val="00971CB9"/>
    <w:rsid w:val="009730F6"/>
    <w:rsid w:val="00973DA7"/>
    <w:rsid w:val="009748A2"/>
    <w:rsid w:val="00974B70"/>
    <w:rsid w:val="00976F42"/>
    <w:rsid w:val="009772C3"/>
    <w:rsid w:val="00980A75"/>
    <w:rsid w:val="00985CEC"/>
    <w:rsid w:val="00990174"/>
    <w:rsid w:val="00990190"/>
    <w:rsid w:val="00990C2C"/>
    <w:rsid w:val="00993D42"/>
    <w:rsid w:val="009951F0"/>
    <w:rsid w:val="00996588"/>
    <w:rsid w:val="009A0118"/>
    <w:rsid w:val="009A48CA"/>
    <w:rsid w:val="009A5478"/>
    <w:rsid w:val="009A7CE1"/>
    <w:rsid w:val="009B3953"/>
    <w:rsid w:val="009B56A3"/>
    <w:rsid w:val="009B5958"/>
    <w:rsid w:val="009B7EA9"/>
    <w:rsid w:val="009C2455"/>
    <w:rsid w:val="009C2CA4"/>
    <w:rsid w:val="009C59FB"/>
    <w:rsid w:val="009D3968"/>
    <w:rsid w:val="009E2B78"/>
    <w:rsid w:val="009E3E65"/>
    <w:rsid w:val="009E5566"/>
    <w:rsid w:val="009E5FD7"/>
    <w:rsid w:val="009E644A"/>
    <w:rsid w:val="009F057F"/>
    <w:rsid w:val="009F70D0"/>
    <w:rsid w:val="00A038AE"/>
    <w:rsid w:val="00A04CD8"/>
    <w:rsid w:val="00A05AB5"/>
    <w:rsid w:val="00A06089"/>
    <w:rsid w:val="00A0629E"/>
    <w:rsid w:val="00A06337"/>
    <w:rsid w:val="00A0787D"/>
    <w:rsid w:val="00A10E6F"/>
    <w:rsid w:val="00A11343"/>
    <w:rsid w:val="00A1238F"/>
    <w:rsid w:val="00A12B18"/>
    <w:rsid w:val="00A12CAC"/>
    <w:rsid w:val="00A162B6"/>
    <w:rsid w:val="00A17E84"/>
    <w:rsid w:val="00A20761"/>
    <w:rsid w:val="00A21D20"/>
    <w:rsid w:val="00A26C5E"/>
    <w:rsid w:val="00A3382E"/>
    <w:rsid w:val="00A35CCA"/>
    <w:rsid w:val="00A35EE6"/>
    <w:rsid w:val="00A43D4B"/>
    <w:rsid w:val="00A440B1"/>
    <w:rsid w:val="00A458C4"/>
    <w:rsid w:val="00A52E05"/>
    <w:rsid w:val="00A55121"/>
    <w:rsid w:val="00A567AC"/>
    <w:rsid w:val="00A57DCC"/>
    <w:rsid w:val="00A65B6C"/>
    <w:rsid w:val="00A65B7A"/>
    <w:rsid w:val="00A73409"/>
    <w:rsid w:val="00A74593"/>
    <w:rsid w:val="00A765B7"/>
    <w:rsid w:val="00A76FDF"/>
    <w:rsid w:val="00A80625"/>
    <w:rsid w:val="00A80710"/>
    <w:rsid w:val="00A81EF5"/>
    <w:rsid w:val="00A846E3"/>
    <w:rsid w:val="00A84723"/>
    <w:rsid w:val="00A85BFF"/>
    <w:rsid w:val="00A926B3"/>
    <w:rsid w:val="00AA1297"/>
    <w:rsid w:val="00AA2270"/>
    <w:rsid w:val="00AA340C"/>
    <w:rsid w:val="00AA557E"/>
    <w:rsid w:val="00AA586B"/>
    <w:rsid w:val="00AB0CF5"/>
    <w:rsid w:val="00AB10EF"/>
    <w:rsid w:val="00AB1330"/>
    <w:rsid w:val="00AB327D"/>
    <w:rsid w:val="00AB6A25"/>
    <w:rsid w:val="00AC0BB5"/>
    <w:rsid w:val="00AC2A20"/>
    <w:rsid w:val="00AC43FD"/>
    <w:rsid w:val="00AC484F"/>
    <w:rsid w:val="00AC78DA"/>
    <w:rsid w:val="00AD1019"/>
    <w:rsid w:val="00AE2764"/>
    <w:rsid w:val="00AE2E00"/>
    <w:rsid w:val="00AE3E0D"/>
    <w:rsid w:val="00AF55D4"/>
    <w:rsid w:val="00AF5C3C"/>
    <w:rsid w:val="00AF5DE5"/>
    <w:rsid w:val="00AF645B"/>
    <w:rsid w:val="00AF7A24"/>
    <w:rsid w:val="00AF7B7D"/>
    <w:rsid w:val="00B01A1D"/>
    <w:rsid w:val="00B048C2"/>
    <w:rsid w:val="00B1034D"/>
    <w:rsid w:val="00B11680"/>
    <w:rsid w:val="00B1629D"/>
    <w:rsid w:val="00B21CFA"/>
    <w:rsid w:val="00B23351"/>
    <w:rsid w:val="00B23E71"/>
    <w:rsid w:val="00B2757A"/>
    <w:rsid w:val="00B30210"/>
    <w:rsid w:val="00B413BA"/>
    <w:rsid w:val="00B42C28"/>
    <w:rsid w:val="00B44827"/>
    <w:rsid w:val="00B45457"/>
    <w:rsid w:val="00B50592"/>
    <w:rsid w:val="00B50FC5"/>
    <w:rsid w:val="00B5390C"/>
    <w:rsid w:val="00B54215"/>
    <w:rsid w:val="00B543FF"/>
    <w:rsid w:val="00B55655"/>
    <w:rsid w:val="00B562FA"/>
    <w:rsid w:val="00B5773E"/>
    <w:rsid w:val="00B578EB"/>
    <w:rsid w:val="00B6498A"/>
    <w:rsid w:val="00B65B14"/>
    <w:rsid w:val="00B67798"/>
    <w:rsid w:val="00B722BA"/>
    <w:rsid w:val="00B743AC"/>
    <w:rsid w:val="00B74875"/>
    <w:rsid w:val="00B74A5E"/>
    <w:rsid w:val="00B75274"/>
    <w:rsid w:val="00B809BB"/>
    <w:rsid w:val="00B81C15"/>
    <w:rsid w:val="00B83F5F"/>
    <w:rsid w:val="00B85C33"/>
    <w:rsid w:val="00B90087"/>
    <w:rsid w:val="00B940E6"/>
    <w:rsid w:val="00B94B7A"/>
    <w:rsid w:val="00B961C3"/>
    <w:rsid w:val="00BA7B6E"/>
    <w:rsid w:val="00BB153C"/>
    <w:rsid w:val="00BB20D6"/>
    <w:rsid w:val="00BB5F07"/>
    <w:rsid w:val="00BC0807"/>
    <w:rsid w:val="00BC099B"/>
    <w:rsid w:val="00BC17E4"/>
    <w:rsid w:val="00BC7DC4"/>
    <w:rsid w:val="00BD1D5C"/>
    <w:rsid w:val="00BD3505"/>
    <w:rsid w:val="00BD4B68"/>
    <w:rsid w:val="00BE1F4E"/>
    <w:rsid w:val="00BF4207"/>
    <w:rsid w:val="00BF477E"/>
    <w:rsid w:val="00BF4B70"/>
    <w:rsid w:val="00BF54CE"/>
    <w:rsid w:val="00BF552D"/>
    <w:rsid w:val="00C0055D"/>
    <w:rsid w:val="00C00651"/>
    <w:rsid w:val="00C00E52"/>
    <w:rsid w:val="00C04313"/>
    <w:rsid w:val="00C07CCF"/>
    <w:rsid w:val="00C11FA6"/>
    <w:rsid w:val="00C127B8"/>
    <w:rsid w:val="00C14167"/>
    <w:rsid w:val="00C14C36"/>
    <w:rsid w:val="00C14ECE"/>
    <w:rsid w:val="00C201D2"/>
    <w:rsid w:val="00C20EE3"/>
    <w:rsid w:val="00C3078D"/>
    <w:rsid w:val="00C32991"/>
    <w:rsid w:val="00C33AD4"/>
    <w:rsid w:val="00C358CD"/>
    <w:rsid w:val="00C36719"/>
    <w:rsid w:val="00C40921"/>
    <w:rsid w:val="00C4736F"/>
    <w:rsid w:val="00C50C8D"/>
    <w:rsid w:val="00C5435A"/>
    <w:rsid w:val="00C54B8F"/>
    <w:rsid w:val="00C619ED"/>
    <w:rsid w:val="00C62AE0"/>
    <w:rsid w:val="00C74396"/>
    <w:rsid w:val="00C74D6A"/>
    <w:rsid w:val="00C7683D"/>
    <w:rsid w:val="00C769CE"/>
    <w:rsid w:val="00C77A01"/>
    <w:rsid w:val="00C80D32"/>
    <w:rsid w:val="00C84C5D"/>
    <w:rsid w:val="00C85CD0"/>
    <w:rsid w:val="00C86BF6"/>
    <w:rsid w:val="00C86CD3"/>
    <w:rsid w:val="00C8724E"/>
    <w:rsid w:val="00C87BF4"/>
    <w:rsid w:val="00C9326B"/>
    <w:rsid w:val="00C9368C"/>
    <w:rsid w:val="00C93C1D"/>
    <w:rsid w:val="00C9469A"/>
    <w:rsid w:val="00CA33A5"/>
    <w:rsid w:val="00CB0632"/>
    <w:rsid w:val="00CB31EE"/>
    <w:rsid w:val="00CB3689"/>
    <w:rsid w:val="00CB4CBE"/>
    <w:rsid w:val="00CB59C4"/>
    <w:rsid w:val="00CC056B"/>
    <w:rsid w:val="00CC1561"/>
    <w:rsid w:val="00CC1B32"/>
    <w:rsid w:val="00CC43EB"/>
    <w:rsid w:val="00CC4A5E"/>
    <w:rsid w:val="00CC6452"/>
    <w:rsid w:val="00CD1210"/>
    <w:rsid w:val="00CD127C"/>
    <w:rsid w:val="00CD501A"/>
    <w:rsid w:val="00CD583D"/>
    <w:rsid w:val="00CE70F4"/>
    <w:rsid w:val="00CE794A"/>
    <w:rsid w:val="00CF1286"/>
    <w:rsid w:val="00CF23F3"/>
    <w:rsid w:val="00CF2CC3"/>
    <w:rsid w:val="00CF4CDD"/>
    <w:rsid w:val="00CF59AB"/>
    <w:rsid w:val="00CF6792"/>
    <w:rsid w:val="00D0015B"/>
    <w:rsid w:val="00D00595"/>
    <w:rsid w:val="00D00C57"/>
    <w:rsid w:val="00D01F3E"/>
    <w:rsid w:val="00D02278"/>
    <w:rsid w:val="00D046B3"/>
    <w:rsid w:val="00D05459"/>
    <w:rsid w:val="00D05C7B"/>
    <w:rsid w:val="00D06216"/>
    <w:rsid w:val="00D07AF7"/>
    <w:rsid w:val="00D10DD7"/>
    <w:rsid w:val="00D164F6"/>
    <w:rsid w:val="00D168B7"/>
    <w:rsid w:val="00D16B07"/>
    <w:rsid w:val="00D16D3F"/>
    <w:rsid w:val="00D170CD"/>
    <w:rsid w:val="00D20366"/>
    <w:rsid w:val="00D31DB5"/>
    <w:rsid w:val="00D3281F"/>
    <w:rsid w:val="00D32C5E"/>
    <w:rsid w:val="00D37027"/>
    <w:rsid w:val="00D37B53"/>
    <w:rsid w:val="00D40CF1"/>
    <w:rsid w:val="00D41EB2"/>
    <w:rsid w:val="00D4385F"/>
    <w:rsid w:val="00D43EEA"/>
    <w:rsid w:val="00D46A41"/>
    <w:rsid w:val="00D5045A"/>
    <w:rsid w:val="00D504C4"/>
    <w:rsid w:val="00D511FA"/>
    <w:rsid w:val="00D521CA"/>
    <w:rsid w:val="00D54BB5"/>
    <w:rsid w:val="00D6478A"/>
    <w:rsid w:val="00D6491B"/>
    <w:rsid w:val="00D70750"/>
    <w:rsid w:val="00D804A4"/>
    <w:rsid w:val="00D81AD0"/>
    <w:rsid w:val="00D831BD"/>
    <w:rsid w:val="00D83CE1"/>
    <w:rsid w:val="00D91019"/>
    <w:rsid w:val="00D920BD"/>
    <w:rsid w:val="00D93B83"/>
    <w:rsid w:val="00DA0E9B"/>
    <w:rsid w:val="00DA0F7A"/>
    <w:rsid w:val="00DA523D"/>
    <w:rsid w:val="00DA78E7"/>
    <w:rsid w:val="00DB0C59"/>
    <w:rsid w:val="00DB1AB1"/>
    <w:rsid w:val="00DB29FF"/>
    <w:rsid w:val="00DB48C0"/>
    <w:rsid w:val="00DC16FA"/>
    <w:rsid w:val="00DC5637"/>
    <w:rsid w:val="00DC6269"/>
    <w:rsid w:val="00DC6F40"/>
    <w:rsid w:val="00DC77CB"/>
    <w:rsid w:val="00DD0633"/>
    <w:rsid w:val="00DD290A"/>
    <w:rsid w:val="00DD5856"/>
    <w:rsid w:val="00DE633E"/>
    <w:rsid w:val="00DE6444"/>
    <w:rsid w:val="00DE6D56"/>
    <w:rsid w:val="00DF44A3"/>
    <w:rsid w:val="00DF71F7"/>
    <w:rsid w:val="00E027CA"/>
    <w:rsid w:val="00E03A03"/>
    <w:rsid w:val="00E03B21"/>
    <w:rsid w:val="00E03EFA"/>
    <w:rsid w:val="00E05BA0"/>
    <w:rsid w:val="00E077F0"/>
    <w:rsid w:val="00E11CDE"/>
    <w:rsid w:val="00E13C1A"/>
    <w:rsid w:val="00E153AC"/>
    <w:rsid w:val="00E153EB"/>
    <w:rsid w:val="00E17C7C"/>
    <w:rsid w:val="00E20D1A"/>
    <w:rsid w:val="00E25055"/>
    <w:rsid w:val="00E279C1"/>
    <w:rsid w:val="00E309D6"/>
    <w:rsid w:val="00E31531"/>
    <w:rsid w:val="00E31DA0"/>
    <w:rsid w:val="00E36637"/>
    <w:rsid w:val="00E40ED9"/>
    <w:rsid w:val="00E4104E"/>
    <w:rsid w:val="00E47EF3"/>
    <w:rsid w:val="00E50D9F"/>
    <w:rsid w:val="00E52E82"/>
    <w:rsid w:val="00E578CE"/>
    <w:rsid w:val="00E60D2C"/>
    <w:rsid w:val="00E611CF"/>
    <w:rsid w:val="00E624D7"/>
    <w:rsid w:val="00E64DB3"/>
    <w:rsid w:val="00E669AC"/>
    <w:rsid w:val="00E67B7E"/>
    <w:rsid w:val="00E72727"/>
    <w:rsid w:val="00E740DE"/>
    <w:rsid w:val="00E80B94"/>
    <w:rsid w:val="00E80E7D"/>
    <w:rsid w:val="00E80F83"/>
    <w:rsid w:val="00E813A6"/>
    <w:rsid w:val="00E82806"/>
    <w:rsid w:val="00E92A51"/>
    <w:rsid w:val="00E93532"/>
    <w:rsid w:val="00E94558"/>
    <w:rsid w:val="00EA2245"/>
    <w:rsid w:val="00EA5FFD"/>
    <w:rsid w:val="00EA7180"/>
    <w:rsid w:val="00EA718D"/>
    <w:rsid w:val="00EB0BA5"/>
    <w:rsid w:val="00EB1680"/>
    <w:rsid w:val="00EB1EF3"/>
    <w:rsid w:val="00EB2C05"/>
    <w:rsid w:val="00EB4D0F"/>
    <w:rsid w:val="00EC1BE1"/>
    <w:rsid w:val="00EC226E"/>
    <w:rsid w:val="00EC25D2"/>
    <w:rsid w:val="00EC318E"/>
    <w:rsid w:val="00EC3296"/>
    <w:rsid w:val="00ED0FD2"/>
    <w:rsid w:val="00ED3446"/>
    <w:rsid w:val="00ED3849"/>
    <w:rsid w:val="00ED5D86"/>
    <w:rsid w:val="00ED6E02"/>
    <w:rsid w:val="00ED7B97"/>
    <w:rsid w:val="00ED7FD5"/>
    <w:rsid w:val="00EE2C62"/>
    <w:rsid w:val="00EE304A"/>
    <w:rsid w:val="00EE4981"/>
    <w:rsid w:val="00EE53B3"/>
    <w:rsid w:val="00EE6BBF"/>
    <w:rsid w:val="00EE7A7D"/>
    <w:rsid w:val="00EF0B72"/>
    <w:rsid w:val="00EF2548"/>
    <w:rsid w:val="00EF2D05"/>
    <w:rsid w:val="00EF6FC2"/>
    <w:rsid w:val="00F05475"/>
    <w:rsid w:val="00F067FA"/>
    <w:rsid w:val="00F07A89"/>
    <w:rsid w:val="00F117D1"/>
    <w:rsid w:val="00F1266F"/>
    <w:rsid w:val="00F1279F"/>
    <w:rsid w:val="00F13AC0"/>
    <w:rsid w:val="00F14C16"/>
    <w:rsid w:val="00F16396"/>
    <w:rsid w:val="00F1783A"/>
    <w:rsid w:val="00F20060"/>
    <w:rsid w:val="00F209CE"/>
    <w:rsid w:val="00F21B95"/>
    <w:rsid w:val="00F22CB7"/>
    <w:rsid w:val="00F249C1"/>
    <w:rsid w:val="00F25C35"/>
    <w:rsid w:val="00F30003"/>
    <w:rsid w:val="00F31B55"/>
    <w:rsid w:val="00F32577"/>
    <w:rsid w:val="00F328A9"/>
    <w:rsid w:val="00F36895"/>
    <w:rsid w:val="00F40277"/>
    <w:rsid w:val="00F41A26"/>
    <w:rsid w:val="00F42294"/>
    <w:rsid w:val="00F458AF"/>
    <w:rsid w:val="00F52562"/>
    <w:rsid w:val="00F55686"/>
    <w:rsid w:val="00F55F33"/>
    <w:rsid w:val="00F55F96"/>
    <w:rsid w:val="00F604B1"/>
    <w:rsid w:val="00F63B5A"/>
    <w:rsid w:val="00F64AE0"/>
    <w:rsid w:val="00F64B60"/>
    <w:rsid w:val="00F656FF"/>
    <w:rsid w:val="00F65E75"/>
    <w:rsid w:val="00F66021"/>
    <w:rsid w:val="00F67849"/>
    <w:rsid w:val="00F725F9"/>
    <w:rsid w:val="00F73196"/>
    <w:rsid w:val="00F75BD6"/>
    <w:rsid w:val="00F77422"/>
    <w:rsid w:val="00F77D25"/>
    <w:rsid w:val="00F80039"/>
    <w:rsid w:val="00F84450"/>
    <w:rsid w:val="00F849BE"/>
    <w:rsid w:val="00F87959"/>
    <w:rsid w:val="00F916D0"/>
    <w:rsid w:val="00F93E58"/>
    <w:rsid w:val="00F956F4"/>
    <w:rsid w:val="00FA264E"/>
    <w:rsid w:val="00FA7F7A"/>
    <w:rsid w:val="00FB350F"/>
    <w:rsid w:val="00FB3F43"/>
    <w:rsid w:val="00FC281C"/>
    <w:rsid w:val="00FC4BC9"/>
    <w:rsid w:val="00FC79E8"/>
    <w:rsid w:val="00FC7A90"/>
    <w:rsid w:val="00FD26A6"/>
    <w:rsid w:val="00FD363A"/>
    <w:rsid w:val="00FD5D9C"/>
    <w:rsid w:val="00FE053E"/>
    <w:rsid w:val="00FE2E6E"/>
    <w:rsid w:val="00FE3AB0"/>
    <w:rsid w:val="00FE47EF"/>
    <w:rsid w:val="00FE48D7"/>
    <w:rsid w:val="00FE4A62"/>
    <w:rsid w:val="00FE4ABD"/>
    <w:rsid w:val="00FE5C9D"/>
    <w:rsid w:val="00FF0284"/>
    <w:rsid w:val="00FF039E"/>
    <w:rsid w:val="00FF4965"/>
    <w:rsid w:val="00FF5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3D721"/>
  <w15:docId w15:val="{41AEA1C8-F4B4-41FE-B37D-A9CB65C3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DD7"/>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firstLine="492"/>
      <w:jc w:val="center"/>
      <w:outlineLvl w:val="1"/>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92"/>
      <w:jc w:val="both"/>
    </w:pPr>
    <w:rPr>
      <w:sz w:val="22"/>
      <w:szCs w:val="22"/>
    </w:rPr>
  </w:style>
  <w:style w:type="paragraph" w:styleId="20">
    <w:name w:val="Body Text Indent 2"/>
    <w:basedOn w:val="a"/>
    <w:pPr>
      <w:spacing w:after="120" w:line="240" w:lineRule="exact"/>
      <w:ind w:firstLine="709"/>
      <w:jc w:val="both"/>
    </w:pPr>
    <w:rPr>
      <w:szCs w:val="20"/>
    </w:rPr>
  </w:style>
  <w:style w:type="paragraph" w:styleId="3">
    <w:name w:val="Body Text Indent 3"/>
    <w:basedOn w:val="a"/>
    <w:pPr>
      <w:spacing w:after="120" w:line="240" w:lineRule="exact"/>
      <w:ind w:firstLine="709"/>
      <w:jc w:val="both"/>
    </w:pPr>
    <w:rPr>
      <w:b/>
      <w:szCs w:val="20"/>
    </w:rPr>
  </w:style>
  <w:style w:type="paragraph" w:styleId="21">
    <w:name w:val="Body Text 2"/>
    <w:basedOn w:val="a"/>
    <w:pPr>
      <w:spacing w:after="120" w:line="480" w:lineRule="auto"/>
    </w:pPr>
  </w:style>
  <w:style w:type="paragraph" w:styleId="a4">
    <w:name w:val="Body Text"/>
    <w:basedOn w:val="a"/>
    <w:pPr>
      <w:spacing w:after="120"/>
    </w:pPr>
  </w:style>
  <w:style w:type="paragraph" w:customStyle="1" w:styleId="210">
    <w:name w:val="Основной текст 21"/>
    <w:basedOn w:val="a"/>
    <w:pPr>
      <w:widowControl w:val="0"/>
      <w:jc w:val="both"/>
    </w:pPr>
    <w:rPr>
      <w:szCs w:val="20"/>
    </w:rPr>
  </w:style>
  <w:style w:type="paragraph" w:styleId="a5">
    <w:name w:val="Normal (Web)"/>
    <w:basedOn w:val="a"/>
    <w:uiPriority w:val="99"/>
    <w:pPr>
      <w:spacing w:before="100" w:beforeAutospacing="1" w:after="100" w:afterAutospacing="1"/>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paragraph" w:customStyle="1" w:styleId="ConsTitle">
    <w:name w:val="ConsTitle"/>
    <w:pPr>
      <w:autoSpaceDE w:val="0"/>
      <w:autoSpaceDN w:val="0"/>
      <w:adjustRightInd w:val="0"/>
      <w:ind w:right="19772"/>
    </w:pPr>
    <w:rPr>
      <w:rFonts w:ascii="Arial" w:hAnsi="Arial" w:cs="Arial"/>
      <w:b/>
      <w:bCs/>
    </w:rPr>
  </w:style>
  <w:style w:type="paragraph" w:styleId="a9">
    <w:name w:val="caption"/>
    <w:basedOn w:val="a"/>
    <w:next w:val="a"/>
    <w:qFormat/>
    <w:pPr>
      <w:spacing w:before="120" w:after="120"/>
    </w:pPr>
    <w:rPr>
      <w:b/>
      <w:bCs/>
      <w:sz w:val="20"/>
      <w:szCs w:val="20"/>
    </w:rPr>
  </w:style>
  <w:style w:type="character" w:customStyle="1" w:styleId="aa">
    <w:name w:val="Цветовое выделение"/>
    <w:rPr>
      <w:b/>
      <w:bCs/>
      <w:color w:val="000080"/>
      <w:sz w:val="20"/>
      <w:szCs w:val="20"/>
    </w:rPr>
  </w:style>
  <w:style w:type="paragraph" w:styleId="30">
    <w:name w:val="Body Text 3"/>
    <w:basedOn w:val="a"/>
    <w:pPr>
      <w:jc w:val="both"/>
    </w:pPr>
    <w:rPr>
      <w:sz w:val="22"/>
      <w:szCs w:val="22"/>
    </w:rPr>
  </w:style>
  <w:style w:type="character" w:styleId="ab">
    <w:name w:val="Hyperlink"/>
    <w:rPr>
      <w:color w:val="0000FF"/>
      <w:u w:val="single"/>
    </w:rPr>
  </w:style>
  <w:style w:type="paragraph" w:customStyle="1" w:styleId="Iniiaiieoaenoioaoa">
    <w:name w:val="Iniiaiie oaeno io?aoa"/>
    <w:pPr>
      <w:widowControl w:val="0"/>
      <w:spacing w:line="240" w:lineRule="atLeast"/>
      <w:ind w:firstLine="720"/>
      <w:jc w:val="both"/>
    </w:pPr>
    <w:rPr>
      <w:sz w:val="24"/>
      <w:lang w:val="en-US"/>
    </w:rPr>
  </w:style>
  <w:style w:type="character" w:customStyle="1" w:styleId="ac">
    <w:name w:val="Гипертекстовая ссылка"/>
    <w:rPr>
      <w:b/>
      <w:bCs/>
      <w:color w:val="008000"/>
      <w:sz w:val="20"/>
      <w:szCs w:val="20"/>
      <w:u w:val="single"/>
    </w:rPr>
  </w:style>
  <w:style w:type="paragraph" w:styleId="ad">
    <w:name w:val="Balloon Text"/>
    <w:basedOn w:val="a"/>
    <w:semiHidden/>
    <w:rPr>
      <w:rFonts w:ascii="Tahoma" w:hAnsi="Tahoma" w:cs="Tahoma"/>
      <w:sz w:val="16"/>
      <w:szCs w:val="16"/>
    </w:rPr>
  </w:style>
  <w:style w:type="paragraph" w:customStyle="1" w:styleId="ConsPlusNormal">
    <w:name w:val="ConsPlusNormal"/>
    <w:rsid w:val="00413790"/>
    <w:pPr>
      <w:widowControl w:val="0"/>
      <w:autoSpaceDE w:val="0"/>
      <w:autoSpaceDN w:val="0"/>
      <w:adjustRightInd w:val="0"/>
      <w:ind w:firstLine="720"/>
    </w:pPr>
    <w:rPr>
      <w:rFonts w:ascii="Arial" w:hAnsi="Arial" w:cs="Arial"/>
    </w:rPr>
  </w:style>
  <w:style w:type="paragraph" w:styleId="ae">
    <w:name w:val="Document Map"/>
    <w:basedOn w:val="a"/>
    <w:semiHidden/>
    <w:rsid w:val="003B7A52"/>
    <w:pPr>
      <w:shd w:val="clear" w:color="auto" w:fill="000080"/>
    </w:pPr>
    <w:rPr>
      <w:rFonts w:ascii="Tahoma" w:hAnsi="Tahoma" w:cs="Tahoma"/>
      <w:sz w:val="20"/>
      <w:szCs w:val="20"/>
    </w:rPr>
  </w:style>
  <w:style w:type="paragraph" w:styleId="af">
    <w:name w:val="List Paragraph"/>
    <w:basedOn w:val="a"/>
    <w:uiPriority w:val="34"/>
    <w:qFormat/>
    <w:rsid w:val="009E2B78"/>
    <w:pPr>
      <w:spacing w:after="200" w:line="276" w:lineRule="auto"/>
      <w:ind w:left="720"/>
      <w:contextualSpacing/>
    </w:pPr>
    <w:rPr>
      <w:rFonts w:ascii="Calibri" w:hAnsi="Calibri"/>
      <w:sz w:val="22"/>
      <w:szCs w:val="22"/>
    </w:rPr>
  </w:style>
  <w:style w:type="character" w:styleId="af0">
    <w:name w:val="annotation reference"/>
    <w:basedOn w:val="a0"/>
    <w:uiPriority w:val="99"/>
    <w:rsid w:val="00E72727"/>
    <w:rPr>
      <w:sz w:val="16"/>
      <w:szCs w:val="16"/>
    </w:rPr>
  </w:style>
  <w:style w:type="paragraph" w:styleId="af1">
    <w:name w:val="annotation text"/>
    <w:basedOn w:val="a"/>
    <w:link w:val="af2"/>
    <w:uiPriority w:val="99"/>
    <w:rsid w:val="00E72727"/>
    <w:rPr>
      <w:sz w:val="20"/>
      <w:szCs w:val="20"/>
    </w:rPr>
  </w:style>
  <w:style w:type="character" w:customStyle="1" w:styleId="af2">
    <w:name w:val="Текст примечания Знак"/>
    <w:basedOn w:val="a0"/>
    <w:link w:val="af1"/>
    <w:uiPriority w:val="99"/>
    <w:rsid w:val="00E72727"/>
  </w:style>
  <w:style w:type="paragraph" w:styleId="af3">
    <w:name w:val="annotation subject"/>
    <w:basedOn w:val="af1"/>
    <w:next w:val="af1"/>
    <w:link w:val="af4"/>
    <w:rsid w:val="00E72727"/>
    <w:rPr>
      <w:b/>
      <w:bCs/>
    </w:rPr>
  </w:style>
  <w:style w:type="character" w:customStyle="1" w:styleId="af4">
    <w:name w:val="Тема примечания Знак"/>
    <w:basedOn w:val="af2"/>
    <w:link w:val="af3"/>
    <w:rsid w:val="00E72727"/>
    <w:rPr>
      <w:b/>
      <w:bCs/>
    </w:rPr>
  </w:style>
  <w:style w:type="paragraph" w:styleId="af5">
    <w:name w:val="Revision"/>
    <w:hidden/>
    <w:uiPriority w:val="99"/>
    <w:semiHidden/>
    <w:rsid w:val="00FF0284"/>
    <w:rPr>
      <w:sz w:val="24"/>
      <w:szCs w:val="24"/>
    </w:rPr>
  </w:style>
  <w:style w:type="paragraph" w:customStyle="1" w:styleId="Default">
    <w:name w:val="Default"/>
    <w:rsid w:val="0040136D"/>
    <w:pPr>
      <w:autoSpaceDE w:val="0"/>
      <w:autoSpaceDN w:val="0"/>
      <w:adjustRightInd w:val="0"/>
    </w:pPr>
    <w:rPr>
      <w:color w:val="000000"/>
      <w:sz w:val="24"/>
      <w:szCs w:val="24"/>
    </w:rPr>
  </w:style>
  <w:style w:type="table" w:styleId="af6">
    <w:name w:val="Table Grid"/>
    <w:basedOn w:val="a1"/>
    <w:uiPriority w:val="59"/>
    <w:rsid w:val="003D32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aliases w:val="Раздел"/>
    <w:basedOn w:val="a"/>
    <w:link w:val="af8"/>
    <w:qFormat/>
    <w:rsid w:val="00C9368C"/>
    <w:pPr>
      <w:jc w:val="center"/>
    </w:pPr>
    <w:rPr>
      <w:b/>
      <w:sz w:val="19"/>
      <w:szCs w:val="20"/>
    </w:rPr>
  </w:style>
  <w:style w:type="character" w:customStyle="1" w:styleId="af8">
    <w:name w:val="Подзаголовок Знак"/>
    <w:aliases w:val="Раздел Знак"/>
    <w:basedOn w:val="a0"/>
    <w:link w:val="af7"/>
    <w:rsid w:val="00C9368C"/>
    <w:rPr>
      <w:b/>
      <w:sz w:val="19"/>
    </w:rPr>
  </w:style>
  <w:style w:type="character" w:styleId="af9">
    <w:name w:val="Unresolved Mention"/>
    <w:basedOn w:val="a0"/>
    <w:uiPriority w:val="99"/>
    <w:semiHidden/>
    <w:unhideWhenUsed/>
    <w:rsid w:val="007D4573"/>
    <w:rPr>
      <w:color w:val="605E5C"/>
      <w:shd w:val="clear" w:color="auto" w:fill="E1DFDD"/>
    </w:rPr>
  </w:style>
  <w:style w:type="paragraph" w:styleId="afa">
    <w:name w:val="footnote text"/>
    <w:basedOn w:val="a"/>
    <w:link w:val="afb"/>
    <w:semiHidden/>
    <w:unhideWhenUsed/>
    <w:rsid w:val="009A48CA"/>
    <w:rPr>
      <w:sz w:val="20"/>
      <w:szCs w:val="20"/>
    </w:rPr>
  </w:style>
  <w:style w:type="character" w:customStyle="1" w:styleId="afb">
    <w:name w:val="Текст сноски Знак"/>
    <w:basedOn w:val="a0"/>
    <w:link w:val="afa"/>
    <w:semiHidden/>
    <w:rsid w:val="009A48CA"/>
  </w:style>
  <w:style w:type="character" w:styleId="afc">
    <w:name w:val="footnote reference"/>
    <w:basedOn w:val="a0"/>
    <w:semiHidden/>
    <w:unhideWhenUsed/>
    <w:rsid w:val="009A4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635">
      <w:bodyDiv w:val="1"/>
      <w:marLeft w:val="0"/>
      <w:marRight w:val="0"/>
      <w:marTop w:val="0"/>
      <w:marBottom w:val="0"/>
      <w:divBdr>
        <w:top w:val="none" w:sz="0" w:space="0" w:color="auto"/>
        <w:left w:val="none" w:sz="0" w:space="0" w:color="auto"/>
        <w:bottom w:val="none" w:sz="0" w:space="0" w:color="auto"/>
        <w:right w:val="none" w:sz="0" w:space="0" w:color="auto"/>
      </w:divBdr>
    </w:div>
    <w:div w:id="164243978">
      <w:bodyDiv w:val="1"/>
      <w:marLeft w:val="0"/>
      <w:marRight w:val="0"/>
      <w:marTop w:val="0"/>
      <w:marBottom w:val="0"/>
      <w:divBdr>
        <w:top w:val="none" w:sz="0" w:space="0" w:color="auto"/>
        <w:left w:val="none" w:sz="0" w:space="0" w:color="auto"/>
        <w:bottom w:val="none" w:sz="0" w:space="0" w:color="auto"/>
        <w:right w:val="none" w:sz="0" w:space="0" w:color="auto"/>
      </w:divBdr>
    </w:div>
    <w:div w:id="263730436">
      <w:bodyDiv w:val="1"/>
      <w:marLeft w:val="0"/>
      <w:marRight w:val="0"/>
      <w:marTop w:val="0"/>
      <w:marBottom w:val="0"/>
      <w:divBdr>
        <w:top w:val="none" w:sz="0" w:space="0" w:color="auto"/>
        <w:left w:val="none" w:sz="0" w:space="0" w:color="auto"/>
        <w:bottom w:val="none" w:sz="0" w:space="0" w:color="auto"/>
        <w:right w:val="none" w:sz="0" w:space="0" w:color="auto"/>
      </w:divBdr>
    </w:div>
    <w:div w:id="361786580">
      <w:bodyDiv w:val="1"/>
      <w:marLeft w:val="0"/>
      <w:marRight w:val="0"/>
      <w:marTop w:val="0"/>
      <w:marBottom w:val="0"/>
      <w:divBdr>
        <w:top w:val="none" w:sz="0" w:space="0" w:color="auto"/>
        <w:left w:val="none" w:sz="0" w:space="0" w:color="auto"/>
        <w:bottom w:val="none" w:sz="0" w:space="0" w:color="auto"/>
        <w:right w:val="none" w:sz="0" w:space="0" w:color="auto"/>
      </w:divBdr>
    </w:div>
    <w:div w:id="605622507">
      <w:bodyDiv w:val="1"/>
      <w:marLeft w:val="0"/>
      <w:marRight w:val="0"/>
      <w:marTop w:val="0"/>
      <w:marBottom w:val="0"/>
      <w:divBdr>
        <w:top w:val="none" w:sz="0" w:space="0" w:color="auto"/>
        <w:left w:val="none" w:sz="0" w:space="0" w:color="auto"/>
        <w:bottom w:val="none" w:sz="0" w:space="0" w:color="auto"/>
        <w:right w:val="none" w:sz="0" w:space="0" w:color="auto"/>
      </w:divBdr>
    </w:div>
    <w:div w:id="651101032">
      <w:bodyDiv w:val="1"/>
      <w:marLeft w:val="0"/>
      <w:marRight w:val="0"/>
      <w:marTop w:val="0"/>
      <w:marBottom w:val="0"/>
      <w:divBdr>
        <w:top w:val="none" w:sz="0" w:space="0" w:color="auto"/>
        <w:left w:val="none" w:sz="0" w:space="0" w:color="auto"/>
        <w:bottom w:val="none" w:sz="0" w:space="0" w:color="auto"/>
        <w:right w:val="none" w:sz="0" w:space="0" w:color="auto"/>
      </w:divBdr>
    </w:div>
    <w:div w:id="966543917">
      <w:bodyDiv w:val="1"/>
      <w:marLeft w:val="0"/>
      <w:marRight w:val="0"/>
      <w:marTop w:val="0"/>
      <w:marBottom w:val="0"/>
      <w:divBdr>
        <w:top w:val="none" w:sz="0" w:space="0" w:color="auto"/>
        <w:left w:val="none" w:sz="0" w:space="0" w:color="auto"/>
        <w:bottom w:val="none" w:sz="0" w:space="0" w:color="auto"/>
        <w:right w:val="none" w:sz="0" w:space="0" w:color="auto"/>
      </w:divBdr>
    </w:div>
    <w:div w:id="18400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azaniya@pesc.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sc.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pesc.ru" TargetMode="External"/><Relationship Id="rId4" Type="http://schemas.openxmlformats.org/officeDocument/2006/relationships/settings" Target="settings.xml"/><Relationship Id="rId9" Type="http://schemas.openxmlformats.org/officeDocument/2006/relationships/hyperlink" Target="consultantplus://offline/ref=F1814B6B75DCF0E62EF5CC1A77D6335CD5C60601D21759C93E8A5BF3A8C25B09595F5D144BFD2A269B3CC43D7A02C009687A25E278F9CE3B28aD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9487-3E0C-42AA-8469-3CBE870C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8377</Words>
  <Characters>47752</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пункта договора</vt:lpstr>
    </vt:vector>
  </TitlesOfParts>
  <Company>XXXX</Company>
  <LinksUpToDate>false</LinksUpToDate>
  <CharactersWithSpaces>56017</CharactersWithSpaces>
  <SharedDoc>false</SharedDoc>
  <HLinks>
    <vt:vector size="12" baseType="variant">
      <vt:variant>
        <vt:i4>7143476</vt:i4>
      </vt:variant>
      <vt:variant>
        <vt:i4>3</vt:i4>
      </vt:variant>
      <vt:variant>
        <vt:i4>0</vt:i4>
      </vt:variant>
      <vt:variant>
        <vt:i4>5</vt:i4>
      </vt:variant>
      <vt:variant>
        <vt:lpwstr/>
      </vt:variant>
      <vt:variant>
        <vt:lpwstr>Par569</vt:lpwstr>
      </vt:variant>
      <vt:variant>
        <vt:i4>3735648</vt:i4>
      </vt:variant>
      <vt:variant>
        <vt:i4>0</vt:i4>
      </vt:variant>
      <vt:variant>
        <vt:i4>0</vt:i4>
      </vt:variant>
      <vt:variant>
        <vt:i4>5</vt:i4>
      </vt:variant>
      <vt:variant>
        <vt:lpwstr>consultantplus://offline/ref=13EF94D309656130FC9752BE43A535092F3EB8C91D10C221930F2509F742EB983D83C1EEEBAE6161Z9E9K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пункта договора</dc:title>
  <dc:creator>drozdovaev</dc:creator>
  <cp:lastModifiedBy>Коптяева Ольга Юрьевна</cp:lastModifiedBy>
  <cp:revision>5</cp:revision>
  <cp:lastPrinted>2017-10-25T05:53:00Z</cp:lastPrinted>
  <dcterms:created xsi:type="dcterms:W3CDTF">2024-11-27T07:58:00Z</dcterms:created>
  <dcterms:modified xsi:type="dcterms:W3CDTF">2024-11-28T11:59:00Z</dcterms:modified>
</cp:coreProperties>
</file>