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A32FF" w14:textId="76651F5D" w:rsidR="00A62911" w:rsidRDefault="00A62911" w:rsidP="00A62911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14:paraId="32934B56" w14:textId="207126ED" w:rsidR="00A62911" w:rsidRDefault="00A62911" w:rsidP="00A6291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к приказу </w:t>
      </w:r>
      <w:r w:rsidRPr="00AB29C8">
        <w:rPr>
          <w:sz w:val="22"/>
          <w:szCs w:val="22"/>
        </w:rPr>
        <w:t>АО «Петербургская сбытовая компания»</w:t>
      </w:r>
    </w:p>
    <w:p w14:paraId="57BDEEE5" w14:textId="2FEF1A8E" w:rsidR="00A62911" w:rsidRDefault="00A62911" w:rsidP="00A62911">
      <w:pPr>
        <w:ind w:left="5672"/>
        <w:rPr>
          <w:sz w:val="22"/>
          <w:szCs w:val="22"/>
        </w:rPr>
      </w:pPr>
      <w:r>
        <w:rPr>
          <w:sz w:val="22"/>
          <w:szCs w:val="22"/>
        </w:rPr>
        <w:t xml:space="preserve">                         от _______________ №___________</w:t>
      </w:r>
    </w:p>
    <w:p w14:paraId="3F8E3313" w14:textId="77777777" w:rsidR="00A62911" w:rsidRDefault="00A62911" w:rsidP="00EF6FAA">
      <w:pPr>
        <w:pStyle w:val="4"/>
        <w:numPr>
          <w:ilvl w:val="0"/>
          <w:numId w:val="0"/>
        </w:numPr>
        <w:spacing w:before="0" w:after="0"/>
        <w:contextualSpacing/>
        <w:jc w:val="center"/>
        <w:rPr>
          <w:rStyle w:val="a8"/>
          <w:b/>
          <w:sz w:val="23"/>
          <w:szCs w:val="23"/>
        </w:rPr>
      </w:pPr>
    </w:p>
    <w:p w14:paraId="6966C3D0" w14:textId="1DF626C7" w:rsidR="00F816CB" w:rsidRPr="00B51534" w:rsidRDefault="00F816CB" w:rsidP="00EF6FAA">
      <w:pPr>
        <w:pStyle w:val="4"/>
        <w:numPr>
          <w:ilvl w:val="0"/>
          <w:numId w:val="0"/>
        </w:numPr>
        <w:spacing w:before="0" w:after="0"/>
        <w:contextualSpacing/>
        <w:jc w:val="center"/>
        <w:rPr>
          <w:b w:val="0"/>
          <w:bCs w:val="0"/>
          <w:sz w:val="22"/>
          <w:szCs w:val="23"/>
        </w:rPr>
      </w:pPr>
      <w:r w:rsidRPr="00B51534">
        <w:rPr>
          <w:rStyle w:val="a8"/>
          <w:b/>
          <w:sz w:val="22"/>
          <w:szCs w:val="23"/>
        </w:rPr>
        <w:t>ДОПОЛНИТЕЛЬНОЕ СОГЛАШЕНИЕ</w:t>
      </w:r>
      <w:r w:rsidR="0009469F">
        <w:rPr>
          <w:rStyle w:val="a8"/>
          <w:b/>
          <w:sz w:val="22"/>
          <w:szCs w:val="23"/>
        </w:rPr>
        <w:t xml:space="preserve"> *</w:t>
      </w:r>
    </w:p>
    <w:p w14:paraId="2672FDBF" w14:textId="238B39EB" w:rsidR="00F816CB" w:rsidRPr="00B51534" w:rsidRDefault="00F816CB" w:rsidP="00282216">
      <w:pPr>
        <w:pStyle w:val="a1"/>
        <w:ind w:firstLine="567"/>
        <w:contextualSpacing/>
        <w:jc w:val="center"/>
        <w:rPr>
          <w:sz w:val="22"/>
          <w:szCs w:val="23"/>
        </w:rPr>
      </w:pPr>
      <w:r w:rsidRPr="00B51534">
        <w:rPr>
          <w:b/>
          <w:sz w:val="22"/>
          <w:szCs w:val="23"/>
        </w:rPr>
        <w:t xml:space="preserve">к договору </w:t>
      </w:r>
      <w:r w:rsidR="009D4A4E" w:rsidRPr="00B51534">
        <w:rPr>
          <w:b/>
          <w:sz w:val="22"/>
          <w:szCs w:val="23"/>
        </w:rPr>
        <w:t xml:space="preserve">энергоснабжения </w:t>
      </w:r>
      <w:r w:rsidR="009D4A4E" w:rsidRPr="00B51534">
        <w:rPr>
          <w:b/>
          <w:i/>
          <w:sz w:val="22"/>
          <w:szCs w:val="23"/>
        </w:rPr>
        <w:t>(купли-продажи (поставки) электрической энергии (мощности))</w:t>
      </w:r>
      <w:r w:rsidR="009D4A4E" w:rsidRPr="00B51534">
        <w:rPr>
          <w:sz w:val="22"/>
          <w:szCs w:val="23"/>
        </w:rPr>
        <w:t xml:space="preserve"> </w:t>
      </w:r>
      <w:r w:rsidR="00656B02" w:rsidRPr="00B51534">
        <w:rPr>
          <w:b/>
          <w:bCs/>
          <w:sz w:val="22"/>
          <w:szCs w:val="23"/>
        </w:rPr>
        <w:t>от ___________________</w:t>
      </w:r>
      <w:r w:rsidR="00656B02" w:rsidRPr="00B51534">
        <w:rPr>
          <w:b/>
          <w:sz w:val="22"/>
          <w:szCs w:val="23"/>
        </w:rPr>
        <w:t xml:space="preserve"> </w:t>
      </w:r>
      <w:r w:rsidRPr="00B51534">
        <w:rPr>
          <w:b/>
          <w:sz w:val="22"/>
          <w:szCs w:val="23"/>
        </w:rPr>
        <w:t xml:space="preserve">№ </w:t>
      </w:r>
      <w:r w:rsidR="00203F30" w:rsidRPr="00B51534">
        <w:rPr>
          <w:b/>
          <w:bCs/>
          <w:sz w:val="22"/>
          <w:szCs w:val="23"/>
        </w:rPr>
        <w:t>__________________________</w:t>
      </w:r>
      <w:r w:rsidRPr="00B51534">
        <w:rPr>
          <w:b/>
          <w:bCs/>
          <w:sz w:val="22"/>
          <w:szCs w:val="23"/>
        </w:rPr>
        <w:t xml:space="preserve"> </w:t>
      </w:r>
      <w:r w:rsidRPr="00B51534">
        <w:rPr>
          <w:sz w:val="22"/>
          <w:szCs w:val="23"/>
        </w:rPr>
        <w:br/>
      </w:r>
    </w:p>
    <w:p w14:paraId="247D538B" w14:textId="0B022902" w:rsidR="00F816CB" w:rsidRPr="00032B5E" w:rsidRDefault="00660111" w:rsidP="00282216">
      <w:pPr>
        <w:pStyle w:val="a1"/>
        <w:tabs>
          <w:tab w:val="right" w:pos="10205"/>
        </w:tabs>
        <w:contextualSpacing/>
        <w:rPr>
          <w:sz w:val="23"/>
          <w:szCs w:val="23"/>
        </w:rPr>
      </w:pPr>
      <w:r w:rsidRPr="00032B5E">
        <w:rPr>
          <w:sz w:val="23"/>
          <w:szCs w:val="23"/>
        </w:rPr>
        <w:t>г._______</w:t>
      </w:r>
      <w:r w:rsidR="00281083" w:rsidRPr="00032B5E">
        <w:rPr>
          <w:sz w:val="23"/>
          <w:szCs w:val="23"/>
        </w:rPr>
        <w:t>_____</w:t>
      </w:r>
      <w:r w:rsidRPr="00032B5E">
        <w:rPr>
          <w:sz w:val="23"/>
          <w:szCs w:val="23"/>
        </w:rPr>
        <w:t>___________</w:t>
      </w:r>
      <w:r w:rsidR="00F816CB" w:rsidRPr="00032B5E">
        <w:rPr>
          <w:sz w:val="23"/>
          <w:szCs w:val="23"/>
        </w:rPr>
        <w:tab/>
      </w:r>
      <w:r w:rsidR="00203F30" w:rsidRPr="00032B5E">
        <w:rPr>
          <w:sz w:val="23"/>
          <w:szCs w:val="23"/>
        </w:rPr>
        <w:t>____________________</w:t>
      </w:r>
      <w:r w:rsidR="00F816CB" w:rsidRPr="00032B5E">
        <w:rPr>
          <w:sz w:val="23"/>
          <w:szCs w:val="23"/>
        </w:rPr>
        <w:t xml:space="preserve"> г.</w:t>
      </w:r>
    </w:p>
    <w:p w14:paraId="76FAB616" w14:textId="77777777" w:rsidR="00F816CB" w:rsidRPr="00032B5E" w:rsidRDefault="00F816CB" w:rsidP="00282216">
      <w:pPr>
        <w:pStyle w:val="a1"/>
        <w:tabs>
          <w:tab w:val="right" w:pos="10205"/>
        </w:tabs>
        <w:ind w:firstLine="567"/>
        <w:contextualSpacing/>
        <w:rPr>
          <w:sz w:val="23"/>
          <w:szCs w:val="23"/>
        </w:rPr>
      </w:pPr>
    </w:p>
    <w:p w14:paraId="69F65B80" w14:textId="04A60D61" w:rsidR="00281083" w:rsidRPr="00B51534" w:rsidRDefault="00F816CB" w:rsidP="00E46006">
      <w:pPr>
        <w:pStyle w:val="a1"/>
        <w:ind w:firstLine="709"/>
        <w:contextualSpacing/>
        <w:rPr>
          <w:sz w:val="22"/>
          <w:szCs w:val="23"/>
        </w:rPr>
      </w:pPr>
      <w:r w:rsidRPr="00B51534">
        <w:rPr>
          <w:sz w:val="22"/>
          <w:szCs w:val="23"/>
        </w:rPr>
        <w:t xml:space="preserve">Акционерное общество </w:t>
      </w:r>
      <w:r w:rsidR="00AE6F97" w:rsidRPr="00B51534">
        <w:rPr>
          <w:sz w:val="22"/>
          <w:szCs w:val="23"/>
        </w:rPr>
        <w:t>«</w:t>
      </w:r>
      <w:r w:rsidRPr="00B51534">
        <w:rPr>
          <w:sz w:val="22"/>
          <w:szCs w:val="23"/>
        </w:rPr>
        <w:t>Петербургская сбытовая компания</w:t>
      </w:r>
      <w:r w:rsidR="00AE6F97" w:rsidRPr="00B51534">
        <w:rPr>
          <w:sz w:val="22"/>
          <w:szCs w:val="23"/>
        </w:rPr>
        <w:t>»</w:t>
      </w:r>
      <w:r w:rsidRPr="00B51534">
        <w:rPr>
          <w:sz w:val="22"/>
          <w:szCs w:val="23"/>
        </w:rPr>
        <w:t xml:space="preserve">, именуемое в дальнейшем </w:t>
      </w:r>
      <w:r w:rsidR="00936E6F" w:rsidRPr="00B51534">
        <w:rPr>
          <w:b/>
          <w:bCs/>
          <w:sz w:val="22"/>
          <w:szCs w:val="23"/>
        </w:rPr>
        <w:t>«</w:t>
      </w:r>
      <w:r w:rsidRPr="00B51534">
        <w:rPr>
          <w:b/>
          <w:bCs/>
          <w:sz w:val="22"/>
          <w:szCs w:val="23"/>
        </w:rPr>
        <w:t>Гарантирующий поставщик</w:t>
      </w:r>
      <w:r w:rsidR="00936E6F" w:rsidRPr="00B51534">
        <w:rPr>
          <w:b/>
          <w:bCs/>
          <w:sz w:val="22"/>
          <w:szCs w:val="23"/>
        </w:rPr>
        <w:t>»</w:t>
      </w:r>
      <w:r w:rsidRPr="00B51534">
        <w:rPr>
          <w:sz w:val="22"/>
          <w:szCs w:val="23"/>
        </w:rPr>
        <w:t xml:space="preserve">, в лице </w:t>
      </w:r>
      <w:r w:rsidR="00803ABA" w:rsidRPr="00B51534">
        <w:rPr>
          <w:bCs/>
          <w:sz w:val="22"/>
          <w:szCs w:val="23"/>
        </w:rPr>
        <w:t>_______</w:t>
      </w:r>
      <w:r w:rsidR="00B51534">
        <w:rPr>
          <w:bCs/>
          <w:sz w:val="22"/>
          <w:szCs w:val="23"/>
        </w:rPr>
        <w:t>__________</w:t>
      </w:r>
      <w:r w:rsidR="00803ABA" w:rsidRPr="00B51534">
        <w:rPr>
          <w:bCs/>
          <w:sz w:val="22"/>
          <w:szCs w:val="23"/>
        </w:rPr>
        <w:t>_____________</w:t>
      </w:r>
      <w:r w:rsidR="00282216" w:rsidRPr="00B51534">
        <w:rPr>
          <w:bCs/>
          <w:sz w:val="22"/>
          <w:szCs w:val="23"/>
        </w:rPr>
        <w:t>___________________</w:t>
      </w:r>
      <w:r w:rsidR="00281083" w:rsidRPr="00B51534">
        <w:rPr>
          <w:bCs/>
          <w:sz w:val="22"/>
          <w:szCs w:val="23"/>
        </w:rPr>
        <w:t>______</w:t>
      </w:r>
      <w:r w:rsidR="00803ABA" w:rsidRPr="00B51534">
        <w:rPr>
          <w:bCs/>
          <w:sz w:val="22"/>
          <w:szCs w:val="23"/>
        </w:rPr>
        <w:t>_____</w:t>
      </w:r>
      <w:r w:rsidRPr="00B51534">
        <w:rPr>
          <w:sz w:val="22"/>
          <w:szCs w:val="23"/>
        </w:rPr>
        <w:t xml:space="preserve">, действующего на основании </w:t>
      </w:r>
      <w:r w:rsidR="00803ABA" w:rsidRPr="00B51534">
        <w:rPr>
          <w:sz w:val="22"/>
          <w:szCs w:val="23"/>
        </w:rPr>
        <w:t>__</w:t>
      </w:r>
      <w:r w:rsidR="00281083" w:rsidRPr="00B51534">
        <w:rPr>
          <w:sz w:val="22"/>
          <w:szCs w:val="23"/>
        </w:rPr>
        <w:t>__________________</w:t>
      </w:r>
      <w:r w:rsidR="00803ABA" w:rsidRPr="00B51534">
        <w:rPr>
          <w:sz w:val="22"/>
          <w:szCs w:val="23"/>
        </w:rPr>
        <w:t>_____</w:t>
      </w:r>
      <w:r w:rsidR="00032B5E" w:rsidRPr="00B51534">
        <w:rPr>
          <w:sz w:val="22"/>
          <w:szCs w:val="23"/>
        </w:rPr>
        <w:t>___</w:t>
      </w:r>
      <w:r w:rsidR="00803ABA" w:rsidRPr="00B51534">
        <w:rPr>
          <w:sz w:val="22"/>
          <w:szCs w:val="23"/>
        </w:rPr>
        <w:t>_____________</w:t>
      </w:r>
      <w:r w:rsidRPr="00B51534">
        <w:rPr>
          <w:sz w:val="22"/>
          <w:szCs w:val="23"/>
        </w:rPr>
        <w:t>, с одной стороны, и</w:t>
      </w:r>
    </w:p>
    <w:p w14:paraId="0CB7C591" w14:textId="6D397E51" w:rsidR="00656B02" w:rsidRPr="00B51534" w:rsidRDefault="00203F30" w:rsidP="00E46006">
      <w:pPr>
        <w:pStyle w:val="a1"/>
        <w:ind w:firstLine="709"/>
        <w:contextualSpacing/>
        <w:rPr>
          <w:sz w:val="22"/>
          <w:szCs w:val="23"/>
        </w:rPr>
      </w:pPr>
      <w:r w:rsidRPr="00B51534">
        <w:rPr>
          <w:b/>
          <w:bCs/>
          <w:sz w:val="22"/>
          <w:szCs w:val="23"/>
        </w:rPr>
        <w:t>____________________________________</w:t>
      </w:r>
      <w:r w:rsidR="008C269E" w:rsidRPr="00B51534">
        <w:rPr>
          <w:b/>
          <w:bCs/>
          <w:sz w:val="22"/>
          <w:szCs w:val="23"/>
        </w:rPr>
        <w:t>_________</w:t>
      </w:r>
      <w:r w:rsidR="00E236EC" w:rsidRPr="00B51534">
        <w:rPr>
          <w:b/>
          <w:bCs/>
          <w:sz w:val="22"/>
          <w:szCs w:val="23"/>
        </w:rPr>
        <w:t>_</w:t>
      </w:r>
      <w:r w:rsidR="008C269E" w:rsidRPr="00B51534">
        <w:rPr>
          <w:b/>
          <w:bCs/>
          <w:sz w:val="22"/>
          <w:szCs w:val="23"/>
        </w:rPr>
        <w:t>_</w:t>
      </w:r>
      <w:r w:rsidR="00E236EC" w:rsidRPr="00B51534">
        <w:rPr>
          <w:b/>
          <w:bCs/>
          <w:sz w:val="22"/>
          <w:szCs w:val="23"/>
        </w:rPr>
        <w:t>_</w:t>
      </w:r>
      <w:r w:rsidRPr="00B51534">
        <w:rPr>
          <w:b/>
          <w:bCs/>
          <w:sz w:val="22"/>
          <w:szCs w:val="23"/>
        </w:rPr>
        <w:t>_</w:t>
      </w:r>
      <w:r w:rsidRPr="00B51534">
        <w:rPr>
          <w:bCs/>
          <w:sz w:val="22"/>
          <w:szCs w:val="23"/>
        </w:rPr>
        <w:t>,</w:t>
      </w:r>
      <w:r w:rsidR="00F816CB" w:rsidRPr="00B51534">
        <w:rPr>
          <w:sz w:val="22"/>
          <w:szCs w:val="23"/>
        </w:rPr>
        <w:t xml:space="preserve"> именуемое</w:t>
      </w:r>
      <w:r w:rsidR="008C269E" w:rsidRPr="00B51534">
        <w:rPr>
          <w:i/>
          <w:sz w:val="22"/>
          <w:szCs w:val="23"/>
        </w:rPr>
        <w:t>(-ый,-ая)</w:t>
      </w:r>
      <w:r w:rsidR="00F816CB" w:rsidRPr="00B51534">
        <w:rPr>
          <w:sz w:val="22"/>
          <w:szCs w:val="23"/>
        </w:rPr>
        <w:t xml:space="preserve"> в дальнейшем </w:t>
      </w:r>
      <w:r w:rsidR="00936E6F" w:rsidRPr="00B51534">
        <w:rPr>
          <w:b/>
          <w:bCs/>
          <w:iCs/>
          <w:sz w:val="22"/>
          <w:szCs w:val="23"/>
        </w:rPr>
        <w:t>«</w:t>
      </w:r>
      <w:r w:rsidR="00F816CB" w:rsidRPr="00B51534">
        <w:rPr>
          <w:b/>
          <w:bCs/>
          <w:iCs/>
          <w:sz w:val="22"/>
          <w:szCs w:val="23"/>
        </w:rPr>
        <w:t>Потребитель</w:t>
      </w:r>
      <w:r w:rsidR="00936E6F" w:rsidRPr="00B51534">
        <w:rPr>
          <w:b/>
          <w:bCs/>
          <w:iCs/>
          <w:sz w:val="22"/>
          <w:szCs w:val="23"/>
        </w:rPr>
        <w:t>»</w:t>
      </w:r>
      <w:r w:rsidR="00F816CB" w:rsidRPr="00B51534">
        <w:rPr>
          <w:rStyle w:val="a8"/>
          <w:iCs/>
          <w:sz w:val="22"/>
          <w:szCs w:val="23"/>
        </w:rPr>
        <w:t>,</w:t>
      </w:r>
      <w:r w:rsidR="00F816CB" w:rsidRPr="00B51534">
        <w:rPr>
          <w:rStyle w:val="a8"/>
          <w:i/>
          <w:iCs/>
          <w:sz w:val="22"/>
          <w:szCs w:val="23"/>
        </w:rPr>
        <w:t xml:space="preserve"> </w:t>
      </w:r>
      <w:r w:rsidR="00F816CB" w:rsidRPr="00B51534">
        <w:rPr>
          <w:sz w:val="22"/>
          <w:szCs w:val="23"/>
        </w:rPr>
        <w:t xml:space="preserve">в лице </w:t>
      </w:r>
      <w:r w:rsidR="00E236EC" w:rsidRPr="00B51534">
        <w:rPr>
          <w:sz w:val="22"/>
          <w:szCs w:val="23"/>
        </w:rPr>
        <w:t>___________</w:t>
      </w:r>
      <w:r w:rsidRPr="00B51534">
        <w:rPr>
          <w:b/>
          <w:bCs/>
          <w:sz w:val="22"/>
          <w:szCs w:val="23"/>
        </w:rPr>
        <w:t>______</w:t>
      </w:r>
      <w:r w:rsidR="00282216" w:rsidRPr="00B51534">
        <w:rPr>
          <w:b/>
          <w:bCs/>
          <w:sz w:val="22"/>
          <w:szCs w:val="23"/>
        </w:rPr>
        <w:t>_______</w:t>
      </w:r>
      <w:r w:rsidRPr="00B51534">
        <w:rPr>
          <w:b/>
          <w:bCs/>
          <w:sz w:val="22"/>
          <w:szCs w:val="23"/>
        </w:rPr>
        <w:t>__</w:t>
      </w:r>
      <w:r w:rsidR="00F816CB" w:rsidRPr="00B51534">
        <w:rPr>
          <w:rFonts w:eastAsia="Times"/>
          <w:b/>
          <w:bCs/>
          <w:color w:val="000000"/>
          <w:sz w:val="22"/>
          <w:szCs w:val="23"/>
        </w:rPr>
        <w:t>___</w:t>
      </w:r>
      <w:r w:rsidR="00B51534">
        <w:rPr>
          <w:rFonts w:eastAsia="Times"/>
          <w:b/>
          <w:bCs/>
          <w:color w:val="000000"/>
          <w:sz w:val="22"/>
          <w:szCs w:val="23"/>
        </w:rPr>
        <w:t>__________</w:t>
      </w:r>
      <w:r w:rsidR="00F816CB" w:rsidRPr="00B51534">
        <w:rPr>
          <w:rFonts w:eastAsia="Times"/>
          <w:b/>
          <w:bCs/>
          <w:color w:val="000000"/>
          <w:sz w:val="22"/>
          <w:szCs w:val="23"/>
        </w:rPr>
        <w:t>___________________________________</w:t>
      </w:r>
      <w:r w:rsidR="00F816CB" w:rsidRPr="00B51534">
        <w:rPr>
          <w:bCs/>
          <w:i/>
          <w:iCs/>
          <w:sz w:val="22"/>
          <w:szCs w:val="23"/>
        </w:rPr>
        <w:t>,</w:t>
      </w:r>
      <w:r w:rsidR="00F816CB" w:rsidRPr="00B51534">
        <w:rPr>
          <w:sz w:val="22"/>
          <w:szCs w:val="23"/>
        </w:rPr>
        <w:t xml:space="preserve"> действующе</w:t>
      </w:r>
      <w:r w:rsidRPr="00B51534">
        <w:rPr>
          <w:sz w:val="22"/>
          <w:szCs w:val="23"/>
        </w:rPr>
        <w:t>го</w:t>
      </w:r>
      <w:r w:rsidR="00F816CB" w:rsidRPr="00B51534">
        <w:rPr>
          <w:sz w:val="22"/>
          <w:szCs w:val="23"/>
        </w:rPr>
        <w:t xml:space="preserve"> на основании </w:t>
      </w:r>
      <w:r w:rsidRPr="00B51534">
        <w:rPr>
          <w:rFonts w:eastAsia="Times"/>
          <w:bCs/>
          <w:color w:val="000000"/>
          <w:sz w:val="22"/>
          <w:szCs w:val="23"/>
        </w:rPr>
        <w:t>__________________</w:t>
      </w:r>
      <w:r w:rsidR="00656B02" w:rsidRPr="00B51534">
        <w:rPr>
          <w:rFonts w:eastAsia="Times"/>
          <w:bCs/>
          <w:color w:val="000000"/>
          <w:sz w:val="22"/>
          <w:szCs w:val="23"/>
        </w:rPr>
        <w:t>_________________</w:t>
      </w:r>
      <w:r w:rsidR="00B51534">
        <w:rPr>
          <w:rFonts w:eastAsia="Times"/>
          <w:bCs/>
          <w:color w:val="000000"/>
          <w:sz w:val="22"/>
          <w:szCs w:val="23"/>
        </w:rPr>
        <w:t>__</w:t>
      </w:r>
      <w:r w:rsidR="00656B02" w:rsidRPr="00B51534">
        <w:rPr>
          <w:rFonts w:eastAsia="Times"/>
          <w:bCs/>
          <w:color w:val="000000"/>
          <w:sz w:val="22"/>
          <w:szCs w:val="23"/>
        </w:rPr>
        <w:t>_</w:t>
      </w:r>
      <w:r w:rsidRPr="00B51534">
        <w:rPr>
          <w:rFonts w:eastAsia="Times"/>
          <w:bCs/>
          <w:color w:val="000000"/>
          <w:sz w:val="22"/>
          <w:szCs w:val="23"/>
        </w:rPr>
        <w:t>__</w:t>
      </w:r>
      <w:r w:rsidR="00656B02" w:rsidRPr="00B51534">
        <w:rPr>
          <w:sz w:val="22"/>
          <w:szCs w:val="23"/>
        </w:rPr>
        <w:t>, с другой стороны,</w:t>
      </w:r>
    </w:p>
    <w:p w14:paraId="4B7A2B2E" w14:textId="0A74AD79" w:rsidR="00656B02" w:rsidRPr="00B51534" w:rsidRDefault="00F816CB" w:rsidP="00E46006">
      <w:pPr>
        <w:pStyle w:val="a1"/>
        <w:ind w:firstLine="709"/>
        <w:contextualSpacing/>
        <w:rPr>
          <w:sz w:val="22"/>
          <w:szCs w:val="23"/>
        </w:rPr>
      </w:pPr>
      <w:r w:rsidRPr="00B51534">
        <w:rPr>
          <w:sz w:val="22"/>
          <w:szCs w:val="23"/>
        </w:rPr>
        <w:t>совместно именуемые</w:t>
      </w:r>
      <w:r w:rsidR="00936E6F" w:rsidRPr="00B51534">
        <w:rPr>
          <w:sz w:val="22"/>
          <w:szCs w:val="23"/>
        </w:rPr>
        <w:t xml:space="preserve"> «</w:t>
      </w:r>
      <w:r w:rsidRPr="00B51534">
        <w:rPr>
          <w:sz w:val="22"/>
          <w:szCs w:val="23"/>
        </w:rPr>
        <w:t xml:space="preserve">Стороны», заключили </w:t>
      </w:r>
      <w:r w:rsidR="00D42434" w:rsidRPr="00B51534">
        <w:rPr>
          <w:sz w:val="22"/>
          <w:szCs w:val="23"/>
        </w:rPr>
        <w:t>настоящее Д</w:t>
      </w:r>
      <w:r w:rsidRPr="00B51534">
        <w:rPr>
          <w:sz w:val="22"/>
          <w:szCs w:val="23"/>
        </w:rPr>
        <w:t>опол</w:t>
      </w:r>
      <w:r w:rsidR="00D763FD" w:rsidRPr="00B51534">
        <w:rPr>
          <w:sz w:val="22"/>
          <w:szCs w:val="23"/>
        </w:rPr>
        <w:t>нительное соглашение к </w:t>
      </w:r>
      <w:r w:rsidR="00936E6F" w:rsidRPr="00B51534">
        <w:rPr>
          <w:sz w:val="22"/>
          <w:szCs w:val="23"/>
        </w:rPr>
        <w:t>договору</w:t>
      </w:r>
      <w:r w:rsidR="009D4A4E" w:rsidRPr="00B51534">
        <w:rPr>
          <w:sz w:val="22"/>
          <w:szCs w:val="23"/>
        </w:rPr>
        <w:t xml:space="preserve"> энергоснабжения </w:t>
      </w:r>
      <w:r w:rsidR="009D4A4E" w:rsidRPr="00B51534">
        <w:rPr>
          <w:i/>
          <w:sz w:val="22"/>
          <w:szCs w:val="23"/>
        </w:rPr>
        <w:t>(купли-продажи (поставки) электрической энергии (мощности))</w:t>
      </w:r>
      <w:r w:rsidR="009D4A4E" w:rsidRPr="00B51534">
        <w:rPr>
          <w:sz w:val="22"/>
          <w:szCs w:val="23"/>
        </w:rPr>
        <w:t xml:space="preserve"> </w:t>
      </w:r>
      <w:r w:rsidRPr="00B51534">
        <w:rPr>
          <w:sz w:val="22"/>
          <w:szCs w:val="23"/>
        </w:rPr>
        <w:t>№</w:t>
      </w:r>
      <w:r w:rsidR="009D4A4E" w:rsidRPr="00B51534">
        <w:rPr>
          <w:sz w:val="22"/>
          <w:szCs w:val="23"/>
        </w:rPr>
        <w:t> </w:t>
      </w:r>
      <w:r w:rsidR="00203F30" w:rsidRPr="00B51534">
        <w:rPr>
          <w:bCs/>
          <w:sz w:val="22"/>
          <w:szCs w:val="23"/>
        </w:rPr>
        <w:t>__________________________</w:t>
      </w:r>
      <w:r w:rsidRPr="00B51534">
        <w:rPr>
          <w:sz w:val="22"/>
          <w:szCs w:val="23"/>
        </w:rPr>
        <w:t xml:space="preserve"> от ______________ (дале</w:t>
      </w:r>
      <w:r w:rsidR="0024145A" w:rsidRPr="00B51534">
        <w:rPr>
          <w:sz w:val="22"/>
          <w:szCs w:val="23"/>
        </w:rPr>
        <w:t>е – Договор) о нижеследующем</w:t>
      </w:r>
      <w:r w:rsidRPr="00B51534">
        <w:rPr>
          <w:sz w:val="22"/>
          <w:szCs w:val="23"/>
        </w:rPr>
        <w:t xml:space="preserve">: </w:t>
      </w:r>
    </w:p>
    <w:p w14:paraId="1E54D199" w14:textId="643CFDF2" w:rsidR="00F816CB" w:rsidRPr="00B51534" w:rsidRDefault="00F816CB" w:rsidP="00B8047A">
      <w:pPr>
        <w:pStyle w:val="a1"/>
        <w:ind w:firstLine="709"/>
        <w:contextualSpacing/>
        <w:rPr>
          <w:sz w:val="22"/>
          <w:szCs w:val="23"/>
        </w:rPr>
      </w:pPr>
      <w:r w:rsidRPr="00B51534">
        <w:rPr>
          <w:sz w:val="22"/>
          <w:szCs w:val="23"/>
        </w:rPr>
        <w:t xml:space="preserve">1.  Дополнить </w:t>
      </w:r>
      <w:r w:rsidR="003F1A7B" w:rsidRPr="00B51534">
        <w:rPr>
          <w:sz w:val="22"/>
          <w:szCs w:val="23"/>
        </w:rPr>
        <w:t>раздел Договора</w:t>
      </w:r>
      <w:r w:rsidRPr="00B51534">
        <w:rPr>
          <w:sz w:val="22"/>
          <w:szCs w:val="23"/>
        </w:rPr>
        <w:t xml:space="preserve"> «</w:t>
      </w:r>
      <w:r w:rsidR="00B51534" w:rsidRPr="00B51534">
        <w:rPr>
          <w:color w:val="000000"/>
          <w:sz w:val="22"/>
          <w:szCs w:val="23"/>
        </w:rPr>
        <w:t>Ограничение режима потребления электрической энергии (мощности)</w:t>
      </w:r>
      <w:r w:rsidRPr="00B51534">
        <w:rPr>
          <w:sz w:val="22"/>
          <w:szCs w:val="23"/>
        </w:rPr>
        <w:t xml:space="preserve">» </w:t>
      </w:r>
      <w:r w:rsidR="003F1A7B" w:rsidRPr="00B51534">
        <w:rPr>
          <w:sz w:val="22"/>
          <w:szCs w:val="23"/>
        </w:rPr>
        <w:t xml:space="preserve">пунктом </w:t>
      </w:r>
      <w:r w:rsidRPr="00B51534">
        <w:rPr>
          <w:sz w:val="22"/>
          <w:szCs w:val="23"/>
        </w:rPr>
        <w:t>следующего содержания:</w:t>
      </w:r>
    </w:p>
    <w:p w14:paraId="08E6D2DB" w14:textId="78A81275" w:rsidR="00A04C49" w:rsidRPr="00B51534" w:rsidRDefault="001E398E" w:rsidP="00B8047A">
      <w:pPr>
        <w:widowControl w:val="0"/>
        <w:tabs>
          <w:tab w:val="left" w:pos="1308"/>
          <w:tab w:val="left" w:pos="1548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3"/>
        </w:rPr>
      </w:pPr>
      <w:r w:rsidRPr="00B51534">
        <w:rPr>
          <w:sz w:val="22"/>
          <w:szCs w:val="23"/>
        </w:rPr>
        <w:t xml:space="preserve">«Гарантирующий поставщик уведомляет </w:t>
      </w:r>
      <w:r w:rsidR="00C26F5D" w:rsidRPr="00B51534">
        <w:rPr>
          <w:sz w:val="22"/>
          <w:szCs w:val="23"/>
        </w:rPr>
        <w:t>Потребителя</w:t>
      </w:r>
      <w:r w:rsidRPr="00B51534">
        <w:rPr>
          <w:sz w:val="22"/>
          <w:szCs w:val="23"/>
        </w:rPr>
        <w:t xml:space="preserve"> </w:t>
      </w:r>
      <w:r w:rsidR="003F1A7B" w:rsidRPr="00B51534">
        <w:rPr>
          <w:color w:val="000000"/>
          <w:sz w:val="22"/>
          <w:szCs w:val="23"/>
        </w:rPr>
        <w:t xml:space="preserve">о введении ограничения режима потребления </w:t>
      </w:r>
      <w:r w:rsidR="00B45875" w:rsidRPr="00B51534">
        <w:rPr>
          <w:color w:val="000000"/>
          <w:sz w:val="22"/>
          <w:szCs w:val="23"/>
        </w:rPr>
        <w:t xml:space="preserve">электрической энергии </w:t>
      </w:r>
      <w:r w:rsidR="003F1A7B" w:rsidRPr="00B51534">
        <w:rPr>
          <w:color w:val="000000"/>
          <w:sz w:val="22"/>
          <w:szCs w:val="23"/>
        </w:rPr>
        <w:t>любым</w:t>
      </w:r>
      <w:r w:rsidR="003F1A7B" w:rsidRPr="00B51534">
        <w:rPr>
          <w:sz w:val="22"/>
          <w:szCs w:val="23"/>
        </w:rPr>
        <w:t xml:space="preserve"> </w:t>
      </w:r>
      <w:r w:rsidR="003F1A7B" w:rsidRPr="00B51534">
        <w:rPr>
          <w:color w:val="000000"/>
          <w:sz w:val="22"/>
          <w:szCs w:val="23"/>
        </w:rPr>
        <w:t xml:space="preserve">позволяющим подтвердить доставку указанного уведомления способом, </w:t>
      </w:r>
      <w:r w:rsidR="00C577CD" w:rsidRPr="00B51534">
        <w:rPr>
          <w:color w:val="000000"/>
          <w:sz w:val="22"/>
          <w:szCs w:val="23"/>
        </w:rPr>
        <w:t xml:space="preserve">предусмотренным действующим законодательством РФ, </w:t>
      </w:r>
      <w:r w:rsidR="003F1A7B" w:rsidRPr="00B51534">
        <w:rPr>
          <w:color w:val="000000"/>
          <w:sz w:val="22"/>
          <w:szCs w:val="23"/>
        </w:rPr>
        <w:t xml:space="preserve">в том числе </w:t>
      </w:r>
      <w:r w:rsidR="00A04C49" w:rsidRPr="00B51534">
        <w:rPr>
          <w:color w:val="000000"/>
          <w:sz w:val="22"/>
          <w:szCs w:val="23"/>
        </w:rPr>
        <w:t>пос</w:t>
      </w:r>
      <w:r w:rsidR="007A7630" w:rsidRPr="00B51534">
        <w:rPr>
          <w:color w:val="000000"/>
          <w:sz w:val="22"/>
          <w:szCs w:val="23"/>
        </w:rPr>
        <w:t>редством размещения уведомления в Личном кабинете Потребителя</w:t>
      </w:r>
      <w:r w:rsidR="0053080B" w:rsidRPr="00B51534">
        <w:rPr>
          <w:rStyle w:val="a7"/>
          <w:color w:val="000000"/>
          <w:sz w:val="22"/>
          <w:szCs w:val="23"/>
        </w:rPr>
        <w:footnoteReference w:id="1"/>
      </w:r>
      <w:r w:rsidR="007A7630" w:rsidRPr="00B51534">
        <w:rPr>
          <w:color w:val="000000"/>
          <w:sz w:val="22"/>
          <w:szCs w:val="23"/>
        </w:rPr>
        <w:t xml:space="preserve">, расположенном </w:t>
      </w:r>
      <w:r w:rsidR="007A7630" w:rsidRPr="00B51534">
        <w:rPr>
          <w:sz w:val="22"/>
          <w:szCs w:val="23"/>
        </w:rPr>
        <w:t>на официальном сайте Гарантирующего поставщика в системе информационно-телекоммуникационной сети «Интернет»</w:t>
      </w:r>
      <w:r w:rsidR="00D04BEF" w:rsidRPr="00B51534">
        <w:rPr>
          <w:sz w:val="22"/>
          <w:szCs w:val="23"/>
        </w:rPr>
        <w:t xml:space="preserve"> </w:t>
      </w:r>
      <w:r w:rsidR="00D66199" w:rsidRPr="00B51534">
        <w:rPr>
          <w:sz w:val="22"/>
          <w:szCs w:val="23"/>
        </w:rPr>
        <w:t>(далее – Сайт)</w:t>
      </w:r>
      <w:r w:rsidR="00E53B3C" w:rsidRPr="00B51534">
        <w:rPr>
          <w:sz w:val="22"/>
          <w:szCs w:val="23"/>
        </w:rPr>
        <w:t>.</w:t>
      </w:r>
    </w:p>
    <w:p w14:paraId="66F2D90B" w14:textId="2C614136" w:rsidR="00D04BEF" w:rsidRPr="00B51534" w:rsidRDefault="00E53B3C" w:rsidP="00D04BEF">
      <w:pPr>
        <w:widowControl w:val="0"/>
        <w:tabs>
          <w:tab w:val="left" w:pos="1308"/>
          <w:tab w:val="left" w:pos="1548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3"/>
        </w:rPr>
      </w:pPr>
      <w:r w:rsidRPr="00B51534">
        <w:rPr>
          <w:sz w:val="22"/>
          <w:szCs w:val="23"/>
        </w:rPr>
        <w:t xml:space="preserve">Потребитель считается </w:t>
      </w:r>
      <w:proofErr w:type="gramStart"/>
      <w:r w:rsidR="00032B5E" w:rsidRPr="00B51534">
        <w:rPr>
          <w:sz w:val="22"/>
          <w:szCs w:val="23"/>
        </w:rPr>
        <w:t xml:space="preserve">надлежащим </w:t>
      </w:r>
      <w:r w:rsidR="0053080B" w:rsidRPr="00B51534">
        <w:rPr>
          <w:sz w:val="22"/>
          <w:szCs w:val="23"/>
        </w:rPr>
        <w:t>образом</w:t>
      </w:r>
      <w:proofErr w:type="gramEnd"/>
      <w:r w:rsidRPr="00B51534">
        <w:rPr>
          <w:sz w:val="22"/>
          <w:szCs w:val="23"/>
        </w:rPr>
        <w:t xml:space="preserve"> уведомленным о введении ограничения режима потребления в день р</w:t>
      </w:r>
      <w:r w:rsidR="007A7630" w:rsidRPr="00B51534">
        <w:rPr>
          <w:color w:val="000000"/>
          <w:sz w:val="22"/>
          <w:szCs w:val="23"/>
        </w:rPr>
        <w:t>азмещени</w:t>
      </w:r>
      <w:r w:rsidRPr="00B51534">
        <w:rPr>
          <w:color w:val="000000"/>
          <w:sz w:val="22"/>
          <w:szCs w:val="23"/>
        </w:rPr>
        <w:t>я</w:t>
      </w:r>
      <w:r w:rsidR="007A7630" w:rsidRPr="00B51534">
        <w:rPr>
          <w:color w:val="000000"/>
          <w:sz w:val="22"/>
          <w:szCs w:val="23"/>
        </w:rPr>
        <w:t xml:space="preserve"> </w:t>
      </w:r>
      <w:r w:rsidRPr="00B51534">
        <w:rPr>
          <w:sz w:val="22"/>
          <w:szCs w:val="23"/>
        </w:rPr>
        <w:t xml:space="preserve">уведомления </w:t>
      </w:r>
      <w:r w:rsidRPr="00B51534">
        <w:rPr>
          <w:color w:val="000000"/>
          <w:sz w:val="22"/>
          <w:szCs w:val="23"/>
        </w:rPr>
        <w:t>о введении ограничения режима потребления электрической энергии в Личном кабинете Потребителя.</w:t>
      </w:r>
    </w:p>
    <w:p w14:paraId="461CC9E8" w14:textId="4ED9DE93" w:rsidR="00E220FC" w:rsidRPr="00B51534" w:rsidRDefault="00D04BEF" w:rsidP="00D66199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2"/>
          <w:szCs w:val="23"/>
          <w:lang w:eastAsia="ru-RU"/>
        </w:rPr>
      </w:pPr>
      <w:r w:rsidRPr="00B51534">
        <w:rPr>
          <w:sz w:val="22"/>
          <w:szCs w:val="23"/>
        </w:rPr>
        <w:t>Настоящим Потребитель принимает решение о предоставле</w:t>
      </w:r>
      <w:r w:rsidR="009404CD" w:rsidRPr="00B51534">
        <w:rPr>
          <w:sz w:val="22"/>
          <w:szCs w:val="23"/>
        </w:rPr>
        <w:t xml:space="preserve">нии своих персональных данных, </w:t>
      </w:r>
      <w:r w:rsidRPr="00B51534">
        <w:rPr>
          <w:sz w:val="22"/>
          <w:szCs w:val="23"/>
        </w:rPr>
        <w:t>своей волей и в своем интересе дает Гарантирующему поставщику согласие на их обработку</w:t>
      </w:r>
      <w:r w:rsidRPr="00B51534">
        <w:rPr>
          <w:sz w:val="22"/>
          <w:szCs w:val="23"/>
          <w:lang w:eastAsia="ru-RU"/>
        </w:rPr>
        <w:t xml:space="preserve"> для цели </w:t>
      </w:r>
      <w:r w:rsidRPr="00B51534">
        <w:rPr>
          <w:sz w:val="22"/>
          <w:szCs w:val="23"/>
        </w:rPr>
        <w:t>публикации уведомлений о введении ограничения режима потребления</w:t>
      </w:r>
      <w:r w:rsidR="00D66199" w:rsidRPr="00B51534">
        <w:rPr>
          <w:sz w:val="22"/>
          <w:szCs w:val="23"/>
        </w:rPr>
        <w:t xml:space="preserve"> на Сайте</w:t>
      </w:r>
      <w:r w:rsidR="00E220FC" w:rsidRPr="00B51534">
        <w:rPr>
          <w:color w:val="000000"/>
          <w:sz w:val="22"/>
          <w:szCs w:val="23"/>
        </w:rPr>
        <w:t>.</w:t>
      </w:r>
      <w:r w:rsidR="00D66199" w:rsidRPr="00B51534">
        <w:rPr>
          <w:rStyle w:val="a7"/>
          <w:color w:val="000000"/>
          <w:sz w:val="22"/>
          <w:szCs w:val="23"/>
        </w:rPr>
        <w:footnoteReference w:id="2"/>
      </w:r>
      <w:r w:rsidR="00E220FC" w:rsidRPr="00B51534">
        <w:rPr>
          <w:color w:val="000000"/>
          <w:sz w:val="22"/>
          <w:szCs w:val="23"/>
        </w:rPr>
        <w:t>».</w:t>
      </w:r>
    </w:p>
    <w:p w14:paraId="65614A98" w14:textId="4FCD3230" w:rsidR="00F816CB" w:rsidRPr="00B51534" w:rsidRDefault="0052743D" w:rsidP="00B8047A">
      <w:pPr>
        <w:pStyle w:val="a1"/>
        <w:ind w:firstLine="709"/>
        <w:contextualSpacing/>
        <w:rPr>
          <w:sz w:val="22"/>
          <w:szCs w:val="23"/>
        </w:rPr>
      </w:pPr>
      <w:r w:rsidRPr="00B51534">
        <w:rPr>
          <w:sz w:val="22"/>
          <w:szCs w:val="23"/>
        </w:rPr>
        <w:t>2</w:t>
      </w:r>
      <w:r w:rsidR="00F816CB" w:rsidRPr="00B51534">
        <w:rPr>
          <w:sz w:val="22"/>
          <w:szCs w:val="23"/>
        </w:rPr>
        <w:t>.</w:t>
      </w:r>
      <w:r w:rsidR="006C2862" w:rsidRPr="00B51534">
        <w:rPr>
          <w:sz w:val="22"/>
          <w:szCs w:val="23"/>
        </w:rPr>
        <w:t>  Остальные условия </w:t>
      </w:r>
      <w:r w:rsidR="009D4A4E" w:rsidRPr="00B51534">
        <w:rPr>
          <w:sz w:val="22"/>
          <w:szCs w:val="23"/>
        </w:rPr>
        <w:t>Д</w:t>
      </w:r>
      <w:r w:rsidR="00F816CB" w:rsidRPr="00B51534">
        <w:rPr>
          <w:sz w:val="22"/>
          <w:szCs w:val="23"/>
        </w:rPr>
        <w:t>ог</w:t>
      </w:r>
      <w:r w:rsidR="00D42434" w:rsidRPr="00B51534">
        <w:rPr>
          <w:sz w:val="22"/>
          <w:szCs w:val="23"/>
        </w:rPr>
        <w:t>овора, не затронутые настоящим Д</w:t>
      </w:r>
      <w:r w:rsidR="00F816CB" w:rsidRPr="00B51534">
        <w:rPr>
          <w:sz w:val="22"/>
          <w:szCs w:val="23"/>
        </w:rPr>
        <w:t>ополнительным соглашением, остаются неизменными</w:t>
      </w:r>
      <w:r w:rsidR="009D4A4E" w:rsidRPr="00B51534">
        <w:rPr>
          <w:sz w:val="22"/>
          <w:szCs w:val="23"/>
        </w:rPr>
        <w:t xml:space="preserve">. </w:t>
      </w:r>
    </w:p>
    <w:p w14:paraId="6077951D" w14:textId="6312BB1C" w:rsidR="009D4A4E" w:rsidRPr="00B51534" w:rsidRDefault="0052743D" w:rsidP="00B8047A">
      <w:pPr>
        <w:pStyle w:val="aff3"/>
        <w:ind w:left="0" w:firstLine="709"/>
        <w:jc w:val="both"/>
        <w:rPr>
          <w:sz w:val="22"/>
          <w:szCs w:val="23"/>
        </w:rPr>
      </w:pPr>
      <w:r w:rsidRPr="00B51534">
        <w:rPr>
          <w:sz w:val="22"/>
          <w:szCs w:val="23"/>
        </w:rPr>
        <w:t>3</w:t>
      </w:r>
      <w:r w:rsidR="00F816CB" w:rsidRPr="00B51534">
        <w:rPr>
          <w:sz w:val="22"/>
          <w:szCs w:val="23"/>
        </w:rPr>
        <w:t>.  </w:t>
      </w:r>
      <w:r w:rsidR="00D42434" w:rsidRPr="00B51534">
        <w:rPr>
          <w:sz w:val="22"/>
          <w:szCs w:val="23"/>
        </w:rPr>
        <w:t>Настоящее Д</w:t>
      </w:r>
      <w:r w:rsidR="009D4A4E" w:rsidRPr="00B51534">
        <w:rPr>
          <w:sz w:val="22"/>
          <w:szCs w:val="23"/>
        </w:rPr>
        <w:t>ополнительное соглашение вступает в силу с момента его подписания Сторонами, является неотъемлемой частью Договора, составлено в двух экземплярах, имеющих равную юридическую силу, по одному для каждой из Сторон.</w:t>
      </w:r>
    </w:p>
    <w:p w14:paraId="66A068F4" w14:textId="1B1628E6" w:rsidR="00F816CB" w:rsidRPr="00032B5E" w:rsidRDefault="00F816CB" w:rsidP="00282216">
      <w:pPr>
        <w:pStyle w:val="a1"/>
        <w:ind w:firstLine="567"/>
        <w:contextualSpacing/>
        <w:rPr>
          <w:sz w:val="23"/>
          <w:szCs w:val="23"/>
        </w:rPr>
      </w:pPr>
    </w:p>
    <w:p w14:paraId="378966B1" w14:textId="1CA29DF6" w:rsidR="00730408" w:rsidRPr="00B51534" w:rsidRDefault="00730408" w:rsidP="00730408">
      <w:pPr>
        <w:pStyle w:val="a1"/>
        <w:contextualSpacing/>
        <w:jc w:val="center"/>
        <w:rPr>
          <w:rStyle w:val="a8"/>
          <w:sz w:val="22"/>
          <w:szCs w:val="23"/>
        </w:rPr>
      </w:pPr>
      <w:r w:rsidRPr="00B51534">
        <w:rPr>
          <w:b/>
          <w:bCs/>
          <w:sz w:val="22"/>
          <w:szCs w:val="23"/>
        </w:rPr>
        <w:t>Реквизиты и подписи Сторон: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25"/>
        <w:gridCol w:w="5103"/>
      </w:tblGrid>
      <w:tr w:rsidR="00730408" w:rsidRPr="00644ADF" w14:paraId="1E47C1B1" w14:textId="77777777" w:rsidTr="0019061E">
        <w:tc>
          <w:tcPr>
            <w:tcW w:w="4820" w:type="dxa"/>
            <w:shd w:val="clear" w:color="auto" w:fill="auto"/>
          </w:tcPr>
          <w:p w14:paraId="3C443869" w14:textId="77777777" w:rsidR="00730408" w:rsidRPr="00644ADF" w:rsidRDefault="00730408" w:rsidP="0019061E">
            <w:pPr>
              <w:pStyle w:val="Default"/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644ADF">
              <w:rPr>
                <w:b/>
                <w:sz w:val="22"/>
                <w:szCs w:val="22"/>
              </w:rPr>
              <w:t>Гарантирующий поставщик:</w:t>
            </w:r>
          </w:p>
        </w:tc>
        <w:tc>
          <w:tcPr>
            <w:tcW w:w="425" w:type="dxa"/>
            <w:shd w:val="clear" w:color="auto" w:fill="auto"/>
          </w:tcPr>
          <w:p w14:paraId="2034F0C2" w14:textId="77777777" w:rsidR="00730408" w:rsidRPr="00644ADF" w:rsidRDefault="00730408" w:rsidP="0019061E">
            <w:pPr>
              <w:pStyle w:val="Default"/>
              <w:tabs>
                <w:tab w:val="left" w:pos="54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2A05096F" w14:textId="77777777" w:rsidR="00730408" w:rsidRPr="00644ADF" w:rsidRDefault="00730408" w:rsidP="0019061E">
            <w:pPr>
              <w:pStyle w:val="Default"/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644ADF">
              <w:rPr>
                <w:b/>
                <w:sz w:val="22"/>
                <w:szCs w:val="22"/>
              </w:rPr>
              <w:t>Потребитель:</w:t>
            </w:r>
          </w:p>
        </w:tc>
      </w:tr>
      <w:tr w:rsidR="00730408" w:rsidRPr="00644ADF" w14:paraId="1046CB93" w14:textId="77777777" w:rsidTr="00032B5E">
        <w:trPr>
          <w:trHeight w:val="269"/>
        </w:trPr>
        <w:tc>
          <w:tcPr>
            <w:tcW w:w="4820" w:type="dxa"/>
            <w:shd w:val="clear" w:color="auto" w:fill="auto"/>
          </w:tcPr>
          <w:p w14:paraId="41DE5906" w14:textId="77777777" w:rsidR="00730408" w:rsidRPr="00644ADF" w:rsidRDefault="00730408" w:rsidP="0019061E">
            <w:pPr>
              <w:pStyle w:val="Default"/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644ADF">
              <w:rPr>
                <w:b/>
                <w:sz w:val="22"/>
                <w:szCs w:val="22"/>
              </w:rPr>
              <w:t>АО «Петербургская сбытовая компания»</w:t>
            </w:r>
          </w:p>
        </w:tc>
        <w:tc>
          <w:tcPr>
            <w:tcW w:w="425" w:type="dxa"/>
            <w:shd w:val="clear" w:color="auto" w:fill="auto"/>
          </w:tcPr>
          <w:p w14:paraId="0A0A1E17" w14:textId="77777777" w:rsidR="00730408" w:rsidRPr="00644ADF" w:rsidRDefault="00730408" w:rsidP="0019061E">
            <w:pPr>
              <w:pStyle w:val="Default"/>
              <w:tabs>
                <w:tab w:val="left" w:pos="54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413102D7" w14:textId="240CDC08" w:rsidR="00730408" w:rsidRPr="00644ADF" w:rsidRDefault="00730408" w:rsidP="0019061E">
            <w:pPr>
              <w:pStyle w:val="Default"/>
              <w:tabs>
                <w:tab w:val="left" w:pos="5400"/>
              </w:tabs>
              <w:jc w:val="both"/>
              <w:rPr>
                <w:sz w:val="22"/>
                <w:szCs w:val="22"/>
              </w:rPr>
            </w:pPr>
            <w:r w:rsidRPr="00644ADF">
              <w:rPr>
                <w:sz w:val="22"/>
                <w:szCs w:val="22"/>
              </w:rPr>
              <w:t>__________________________________________</w:t>
            </w:r>
            <w:r w:rsidR="00644ADF" w:rsidRPr="00644ADF">
              <w:rPr>
                <w:sz w:val="22"/>
                <w:szCs w:val="22"/>
              </w:rPr>
              <w:t>_</w:t>
            </w:r>
            <w:r w:rsidR="00032B5E">
              <w:rPr>
                <w:sz w:val="22"/>
                <w:szCs w:val="22"/>
              </w:rPr>
              <w:t>_</w:t>
            </w:r>
          </w:p>
        </w:tc>
      </w:tr>
      <w:tr w:rsidR="00730408" w:rsidRPr="004C677F" w14:paraId="13292D84" w14:textId="77777777" w:rsidTr="00B9706C">
        <w:trPr>
          <w:trHeight w:val="408"/>
        </w:trPr>
        <w:tc>
          <w:tcPr>
            <w:tcW w:w="4820" w:type="dxa"/>
            <w:shd w:val="clear" w:color="auto" w:fill="auto"/>
          </w:tcPr>
          <w:p w14:paraId="185BA6A1" w14:textId="77777777" w:rsidR="00B9706C" w:rsidRDefault="00730408" w:rsidP="00B9706C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C677F">
              <w:rPr>
                <w:sz w:val="20"/>
                <w:szCs w:val="20"/>
              </w:rPr>
              <w:t>195009, Санкт-Петербург, ул. Михайлова, д. 11</w:t>
            </w:r>
            <w:r w:rsidR="00B9706C">
              <w:rPr>
                <w:sz w:val="20"/>
                <w:szCs w:val="20"/>
              </w:rPr>
              <w:t xml:space="preserve"> </w:t>
            </w:r>
          </w:p>
          <w:p w14:paraId="06FC753D" w14:textId="7BC591EE" w:rsidR="00730408" w:rsidRPr="004C677F" w:rsidRDefault="00B9706C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7841322249</w:t>
            </w:r>
          </w:p>
        </w:tc>
        <w:tc>
          <w:tcPr>
            <w:tcW w:w="425" w:type="dxa"/>
            <w:shd w:val="clear" w:color="auto" w:fill="auto"/>
          </w:tcPr>
          <w:p w14:paraId="1E2A466E" w14:textId="77777777" w:rsidR="00730408" w:rsidRPr="004C677F" w:rsidRDefault="00730408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633AC2CE" w14:textId="2A90FF0A" w:rsidR="00730408" w:rsidRDefault="00644ADF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C677F">
              <w:rPr>
                <w:sz w:val="20"/>
                <w:szCs w:val="20"/>
              </w:rPr>
              <w:t>Паспортные данные________________</w:t>
            </w:r>
            <w:r>
              <w:rPr>
                <w:sz w:val="20"/>
                <w:szCs w:val="20"/>
              </w:rPr>
              <w:t>___</w:t>
            </w:r>
            <w:r w:rsidRPr="004C677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4C677F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4C677F">
              <w:rPr>
                <w:sz w:val="20"/>
                <w:szCs w:val="20"/>
              </w:rPr>
              <w:t>__</w:t>
            </w:r>
          </w:p>
          <w:p w14:paraId="6C4AF86C" w14:textId="11862CBB" w:rsidR="00644ADF" w:rsidRPr="004C677F" w:rsidRDefault="00644ADF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B9706C" w:rsidRPr="004C677F" w14:paraId="1593C170" w14:textId="77777777" w:rsidTr="0019061E">
        <w:trPr>
          <w:trHeight w:val="381"/>
        </w:trPr>
        <w:tc>
          <w:tcPr>
            <w:tcW w:w="4820" w:type="dxa"/>
            <w:vMerge w:val="restart"/>
            <w:shd w:val="clear" w:color="auto" w:fill="auto"/>
          </w:tcPr>
          <w:p w14:paraId="4C631583" w14:textId="655B9B77" w:rsidR="00B9706C" w:rsidRPr="004E2334" w:rsidRDefault="00B9706C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E2334">
              <w:rPr>
                <w:sz w:val="20"/>
                <w:szCs w:val="20"/>
              </w:rPr>
              <w:t>ОГРН 1057812496818</w:t>
            </w:r>
          </w:p>
        </w:tc>
        <w:tc>
          <w:tcPr>
            <w:tcW w:w="425" w:type="dxa"/>
            <w:shd w:val="clear" w:color="auto" w:fill="auto"/>
          </w:tcPr>
          <w:p w14:paraId="103D2486" w14:textId="77777777" w:rsidR="00B9706C" w:rsidRPr="004C677F" w:rsidRDefault="00B9706C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1B2358F" w14:textId="77777777" w:rsidR="00B9706C" w:rsidRPr="00032B5E" w:rsidRDefault="00644ADF" w:rsidP="0019061E">
            <w:pPr>
              <w:pStyle w:val="Default"/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032B5E">
              <w:rPr>
                <w:b/>
                <w:sz w:val="22"/>
                <w:szCs w:val="22"/>
              </w:rPr>
              <w:t>Представитель Потребителя:</w:t>
            </w:r>
          </w:p>
          <w:p w14:paraId="14AEEBAB" w14:textId="54133E91" w:rsidR="00644ADF" w:rsidRPr="00644ADF" w:rsidRDefault="00644ADF" w:rsidP="0019061E">
            <w:pPr>
              <w:pStyle w:val="Default"/>
              <w:tabs>
                <w:tab w:val="left" w:pos="5400"/>
              </w:tabs>
              <w:jc w:val="both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</w:tc>
      </w:tr>
      <w:tr w:rsidR="00B9706C" w:rsidRPr="004C677F" w14:paraId="42CB3FAB" w14:textId="77777777" w:rsidTr="0019061E">
        <w:tc>
          <w:tcPr>
            <w:tcW w:w="4820" w:type="dxa"/>
            <w:vMerge/>
            <w:shd w:val="clear" w:color="auto" w:fill="auto"/>
          </w:tcPr>
          <w:p w14:paraId="60708FA5" w14:textId="57B211A4" w:rsidR="00B9706C" w:rsidRPr="004C677F" w:rsidRDefault="00B9706C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943A25A" w14:textId="77777777" w:rsidR="00B9706C" w:rsidRPr="004C677F" w:rsidRDefault="00B9706C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3AFA4B70" w14:textId="77777777" w:rsidR="00644ADF" w:rsidRDefault="00644ADF" w:rsidP="00644ADF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C677F">
              <w:rPr>
                <w:sz w:val="20"/>
                <w:szCs w:val="20"/>
              </w:rPr>
              <w:t>Паспортные данные________________</w:t>
            </w:r>
            <w:r>
              <w:rPr>
                <w:sz w:val="20"/>
                <w:szCs w:val="20"/>
              </w:rPr>
              <w:t>___</w:t>
            </w:r>
            <w:r w:rsidRPr="004C677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4C677F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4C677F">
              <w:rPr>
                <w:sz w:val="20"/>
                <w:szCs w:val="20"/>
              </w:rPr>
              <w:t>__</w:t>
            </w:r>
          </w:p>
          <w:p w14:paraId="12B848BD" w14:textId="1178FA6A" w:rsidR="00644ADF" w:rsidRPr="004C677F" w:rsidRDefault="00644ADF" w:rsidP="00644ADF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730408" w:rsidRPr="004C677F" w14:paraId="14A9EA9F" w14:textId="77777777" w:rsidTr="0019061E">
        <w:tc>
          <w:tcPr>
            <w:tcW w:w="4820" w:type="dxa"/>
            <w:shd w:val="clear" w:color="auto" w:fill="auto"/>
          </w:tcPr>
          <w:p w14:paraId="0A566821" w14:textId="77777777" w:rsidR="00730408" w:rsidRPr="004C677F" w:rsidRDefault="00730408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C677F">
              <w:rPr>
                <w:sz w:val="20"/>
                <w:szCs w:val="20"/>
              </w:rPr>
              <w:t>Подпись___________________(__________________)</w:t>
            </w:r>
          </w:p>
        </w:tc>
        <w:tc>
          <w:tcPr>
            <w:tcW w:w="425" w:type="dxa"/>
            <w:shd w:val="clear" w:color="auto" w:fill="auto"/>
          </w:tcPr>
          <w:p w14:paraId="2FE567C5" w14:textId="77777777" w:rsidR="00730408" w:rsidRPr="004C677F" w:rsidRDefault="00730408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ECAC9BC" w14:textId="77777777" w:rsidR="00730408" w:rsidRPr="004C677F" w:rsidRDefault="00730408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C677F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________                      </w:t>
            </w:r>
            <w:r w:rsidRPr="004C677F">
              <w:rPr>
                <w:sz w:val="20"/>
                <w:szCs w:val="20"/>
              </w:rPr>
              <w:t>(____________________)</w:t>
            </w:r>
          </w:p>
        </w:tc>
      </w:tr>
    </w:tbl>
    <w:p w14:paraId="6DF1B272" w14:textId="2F49ECDA" w:rsidR="0053080B" w:rsidRDefault="00730408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  <w:r>
        <w:rPr>
          <w:rStyle w:val="a8"/>
          <w:b w:val="0"/>
          <w:sz w:val="20"/>
        </w:rPr>
        <w:t xml:space="preserve">                                                           </w:t>
      </w:r>
      <w:r w:rsidRPr="00E8763F">
        <w:rPr>
          <w:rStyle w:val="a8"/>
          <w:b w:val="0"/>
          <w:sz w:val="20"/>
        </w:rPr>
        <w:t>М.П.</w:t>
      </w:r>
      <w:r w:rsidRPr="00E8763F">
        <w:rPr>
          <w:rStyle w:val="a8"/>
          <w:b w:val="0"/>
          <w:sz w:val="20"/>
        </w:rPr>
        <w:tab/>
      </w:r>
      <w:r>
        <w:rPr>
          <w:rStyle w:val="a8"/>
          <w:b w:val="0"/>
          <w:sz w:val="20"/>
        </w:rPr>
        <w:t xml:space="preserve">                                                                                        </w:t>
      </w:r>
      <w:r w:rsidRPr="00E8763F">
        <w:rPr>
          <w:rStyle w:val="a8"/>
          <w:b w:val="0"/>
          <w:sz w:val="20"/>
        </w:rPr>
        <w:t>М.П.</w:t>
      </w:r>
    </w:p>
    <w:p w14:paraId="073A5D97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5250D4B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97BF33A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B36E1E9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385A17B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890ACA6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13C224A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1AFC3D63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9CBC3E6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9272C96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EE6751E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1A27FF34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B7638BF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16BBC78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D2A3391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70911B3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1F8D991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2BF6BD7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498DA9F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707AC20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C633874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579C057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AD4895F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6A6CB18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7CA196F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F3E7643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A4BD85B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AB80A1A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116868C8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D887242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6943142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1E327E61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12271B12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1462E20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C643805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BC61314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8D69DA3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C6A58F9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6E40B5E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594F6DB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ECF0401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6D96909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D9F73D6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8EFC03F" w14:textId="77777777" w:rsidR="001D6100" w:rsidRDefault="001D6100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92B8C12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6A95246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8C62910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522184A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80AA1AE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AE95F09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5EFB968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8A89C26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77B680B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4537325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78B0082" w14:textId="77777777" w:rsidR="00E668CF" w:rsidRDefault="00E668C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07523BE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8E8E692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E2E856A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32ED104" w14:textId="77777777" w:rsidR="0009469F" w:rsidRDefault="0009469F" w:rsidP="003F70D8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0DF3F44" w14:textId="77777777" w:rsidR="0009469F" w:rsidRPr="00E668CF" w:rsidRDefault="0009469F">
      <w:r w:rsidRPr="00E668CF">
        <w:rPr>
          <w:bCs/>
        </w:rPr>
        <w:t>________________________________________</w:t>
      </w:r>
    </w:p>
    <w:p w14:paraId="0791ED24" w14:textId="03A31A3C" w:rsidR="0009469F" w:rsidRPr="00E668CF" w:rsidRDefault="0009469F" w:rsidP="0009469F">
      <w:pPr>
        <w:autoSpaceDE w:val="0"/>
        <w:autoSpaceDN w:val="0"/>
        <w:adjustRightInd w:val="0"/>
        <w:jc w:val="both"/>
        <w:rPr>
          <w:i/>
        </w:rPr>
      </w:pPr>
      <w:r w:rsidRPr="00E668CF">
        <w:rPr>
          <w:bCs/>
          <w:i/>
        </w:rPr>
        <w:t>*</w:t>
      </w:r>
      <w:r w:rsidRPr="00E668CF">
        <w:rPr>
          <w:i/>
        </w:rPr>
        <w:t xml:space="preserve"> </w:t>
      </w:r>
      <w:r w:rsidR="008A6E39" w:rsidRPr="00E668CF">
        <w:rPr>
          <w:i/>
        </w:rPr>
        <w:t>Настоящее</w:t>
      </w:r>
      <w:r w:rsidRPr="00E668CF">
        <w:rPr>
          <w:i/>
        </w:rPr>
        <w:t xml:space="preserve"> Дополнительное соглашение подлежит направлению </w:t>
      </w:r>
      <w:r w:rsidRPr="00E668CF">
        <w:rPr>
          <w:i/>
          <w:lang w:eastAsia="ru-RU"/>
        </w:rPr>
        <w:t xml:space="preserve">гражданам - потребителям электрической энергии, </w:t>
      </w:r>
      <w:r w:rsidRPr="00E668CF">
        <w:rPr>
          <w:i/>
        </w:rPr>
        <w:t xml:space="preserve">по договорам энергоснабжения (купли-продажи (поставки) электрической энергии (мощности)), заключенным после введения в действие типовых форм договоров, утвержденных приказом Генерального директора АО «Петербургская сбытовая компания» </w:t>
      </w:r>
      <w:bookmarkStart w:id="0" w:name="_GoBack"/>
      <w:bookmarkEnd w:id="0"/>
      <w:r w:rsidRPr="00E668CF">
        <w:rPr>
          <w:i/>
        </w:rPr>
        <w:t xml:space="preserve">от 24.10.2017 №543. </w:t>
      </w:r>
    </w:p>
    <w:p w14:paraId="03F276E9" w14:textId="20AF3A02" w:rsidR="0009469F" w:rsidRPr="00E668CF" w:rsidRDefault="0009469F" w:rsidP="001D610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E668CF">
        <w:rPr>
          <w:i/>
        </w:rPr>
        <w:t xml:space="preserve">Указанное Дополнительное соглашение не подлежит направлению в адрес </w:t>
      </w:r>
      <w:r w:rsidRPr="00E668CF">
        <w:rPr>
          <w:i/>
          <w:lang w:eastAsia="ru-RU"/>
        </w:rPr>
        <w:t xml:space="preserve">граждан - потребителей коммунальной услуги по электроснабжению. </w:t>
      </w:r>
    </w:p>
    <w:p w14:paraId="07C88D35" w14:textId="77777777" w:rsidR="0009469F" w:rsidRPr="00E668CF" w:rsidRDefault="0009469F" w:rsidP="003F70D8">
      <w:pPr>
        <w:pStyle w:val="a1"/>
        <w:tabs>
          <w:tab w:val="left" w:pos="3815"/>
        </w:tabs>
        <w:contextualSpacing/>
        <w:jc w:val="left"/>
        <w:rPr>
          <w:bCs/>
          <w:sz w:val="24"/>
          <w:szCs w:val="24"/>
        </w:rPr>
      </w:pPr>
    </w:p>
    <w:sectPr w:rsidR="0009469F" w:rsidRPr="00E668CF" w:rsidSect="00A62911">
      <w:footerReference w:type="default" r:id="rId8"/>
      <w:pgSz w:w="11906" w:h="16838"/>
      <w:pgMar w:top="284" w:right="567" w:bottom="142" w:left="851" w:header="720" w:footer="152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8136F" w14:textId="77777777" w:rsidR="00B062A8" w:rsidRDefault="00B062A8">
      <w:r>
        <w:separator/>
      </w:r>
    </w:p>
  </w:endnote>
  <w:endnote w:type="continuationSeparator" w:id="0">
    <w:p w14:paraId="059B1C19" w14:textId="77777777" w:rsidR="00B062A8" w:rsidRDefault="00B0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6C3CE" w14:textId="34720A2A" w:rsidR="00F816CB" w:rsidRDefault="00F816CB" w:rsidP="00442E16">
    <w:pPr>
      <w:pStyle w:val="af6"/>
      <w:spacing w:line="10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F3957" w14:textId="77777777" w:rsidR="00B062A8" w:rsidRDefault="00B062A8">
      <w:r>
        <w:separator/>
      </w:r>
    </w:p>
  </w:footnote>
  <w:footnote w:type="continuationSeparator" w:id="0">
    <w:p w14:paraId="3D84BC76" w14:textId="77777777" w:rsidR="00B062A8" w:rsidRDefault="00B062A8">
      <w:r>
        <w:continuationSeparator/>
      </w:r>
    </w:p>
  </w:footnote>
  <w:footnote w:id="1">
    <w:p w14:paraId="50F4F4CB" w14:textId="189E7A69" w:rsidR="0053080B" w:rsidRPr="00EF6FAA" w:rsidRDefault="0053080B" w:rsidP="00D66199">
      <w:pPr>
        <w:shd w:val="clear" w:color="auto" w:fill="FFFFFF"/>
        <w:suppressAutoHyphens w:val="0"/>
        <w:jc w:val="both"/>
        <w:rPr>
          <w:sz w:val="18"/>
          <w:szCs w:val="18"/>
          <w:shd w:val="clear" w:color="auto" w:fill="FFFFFF"/>
        </w:rPr>
      </w:pPr>
      <w:r w:rsidRPr="00EF6FAA">
        <w:rPr>
          <w:rStyle w:val="a7"/>
          <w:sz w:val="18"/>
          <w:szCs w:val="18"/>
        </w:rPr>
        <w:footnoteRef/>
      </w:r>
      <w:r w:rsidRPr="00EF6FAA">
        <w:rPr>
          <w:sz w:val="18"/>
          <w:szCs w:val="18"/>
        </w:rPr>
        <w:t xml:space="preserve"> </w:t>
      </w:r>
      <w:r w:rsidR="00E220FC" w:rsidRPr="00EF6FAA">
        <w:rPr>
          <w:color w:val="000000"/>
          <w:sz w:val="18"/>
          <w:szCs w:val="18"/>
        </w:rPr>
        <w:t xml:space="preserve">Личный кабинет Потребителя - </w:t>
      </w:r>
      <w:r w:rsidR="00E220FC" w:rsidRPr="00EF6FAA">
        <w:rPr>
          <w:sz w:val="18"/>
          <w:szCs w:val="18"/>
          <w:shd w:val="clear" w:color="auto" w:fill="FFFFFF"/>
        </w:rPr>
        <w:t xml:space="preserve">сервис, расположенный на главной странице официального сайта Гарантирующего поставщика, доступный Потребителю </w:t>
      </w:r>
      <w:r w:rsidR="00E220FC" w:rsidRPr="00EF6FAA">
        <w:rPr>
          <w:sz w:val="18"/>
          <w:szCs w:val="18"/>
          <w:lang w:eastAsia="ru-RU"/>
        </w:rPr>
        <w:t>после авторизации в качестве зарегистрированного пользователя путем ввода логина и пароля.</w:t>
      </w:r>
    </w:p>
  </w:footnote>
  <w:footnote w:id="2">
    <w:p w14:paraId="69230001" w14:textId="3582E49A" w:rsidR="00D66199" w:rsidRPr="00EF6FAA" w:rsidRDefault="00D66199" w:rsidP="00D661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pacing w:val="-2"/>
          <w:sz w:val="18"/>
          <w:szCs w:val="18"/>
          <w:lang w:eastAsia="ru-RU"/>
        </w:rPr>
      </w:pPr>
      <w:r w:rsidRPr="00EF6FAA">
        <w:rPr>
          <w:rStyle w:val="a7"/>
          <w:sz w:val="18"/>
          <w:szCs w:val="18"/>
        </w:rPr>
        <w:footnoteRef/>
      </w:r>
      <w:r w:rsidRPr="00EF6FAA">
        <w:rPr>
          <w:sz w:val="18"/>
          <w:szCs w:val="18"/>
        </w:rPr>
        <w:t xml:space="preserve"> </w:t>
      </w:r>
      <w:r w:rsidRPr="00EF6FAA">
        <w:rPr>
          <w:spacing w:val="-2"/>
          <w:sz w:val="18"/>
          <w:szCs w:val="18"/>
          <w:lang w:eastAsia="ru-RU"/>
        </w:rPr>
        <w:t>Перечень персональных данных Потребителя, передаваемых на обработку</w:t>
      </w:r>
      <w:r w:rsidR="009404CD" w:rsidRPr="00EF6FAA">
        <w:rPr>
          <w:spacing w:val="-2"/>
          <w:sz w:val="18"/>
          <w:szCs w:val="18"/>
          <w:lang w:eastAsia="ru-RU"/>
        </w:rPr>
        <w:t xml:space="preserve"> в соответствии с Феде</w:t>
      </w:r>
      <w:r w:rsidR="00F00EE9">
        <w:rPr>
          <w:spacing w:val="-2"/>
          <w:sz w:val="18"/>
          <w:szCs w:val="18"/>
          <w:lang w:eastAsia="ru-RU"/>
        </w:rPr>
        <w:t>ральным законом от 27.07.2006 № </w:t>
      </w:r>
      <w:r w:rsidR="009404CD" w:rsidRPr="00EF6FAA">
        <w:rPr>
          <w:spacing w:val="-2"/>
          <w:sz w:val="18"/>
          <w:szCs w:val="18"/>
          <w:lang w:eastAsia="ru-RU"/>
        </w:rPr>
        <w:t>152-ФЗ «О персональных данных»</w:t>
      </w:r>
      <w:r w:rsidRPr="00EF6FAA">
        <w:rPr>
          <w:spacing w:val="-2"/>
          <w:sz w:val="18"/>
          <w:szCs w:val="18"/>
          <w:lang w:eastAsia="ru-RU"/>
        </w:rPr>
        <w:t xml:space="preserve">: </w:t>
      </w:r>
    </w:p>
    <w:p w14:paraId="7EC405F8" w14:textId="77777777" w:rsidR="00D66199" w:rsidRPr="00EF6FAA" w:rsidRDefault="00D66199" w:rsidP="00D66199">
      <w:pPr>
        <w:widowControl w:val="0"/>
        <w:shd w:val="clear" w:color="auto" w:fill="FFFFFF"/>
        <w:tabs>
          <w:tab w:val="left" w:pos="851"/>
          <w:tab w:val="left" w:pos="1843"/>
        </w:tabs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ru-RU"/>
        </w:rPr>
      </w:pPr>
      <w:r w:rsidRPr="00EF6FAA">
        <w:rPr>
          <w:sz w:val="18"/>
          <w:szCs w:val="18"/>
          <w:lang w:eastAsia="ru-RU"/>
        </w:rPr>
        <w:t>- фамилия, имя, отчество;</w:t>
      </w:r>
    </w:p>
    <w:p w14:paraId="4125F29B" w14:textId="77777777" w:rsidR="00D66199" w:rsidRPr="00EF6FAA" w:rsidRDefault="00D66199" w:rsidP="00D66199">
      <w:pPr>
        <w:widowControl w:val="0"/>
        <w:shd w:val="clear" w:color="auto" w:fill="FFFFFF"/>
        <w:tabs>
          <w:tab w:val="left" w:pos="851"/>
          <w:tab w:val="left" w:pos="1843"/>
        </w:tabs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ru-RU"/>
        </w:rPr>
      </w:pPr>
      <w:r w:rsidRPr="00EF6FAA">
        <w:rPr>
          <w:sz w:val="18"/>
          <w:szCs w:val="18"/>
          <w:lang w:eastAsia="ru-RU"/>
        </w:rPr>
        <w:t>- описание точки поставки в отношении энергопринимающих устройств, в отношении которых вводится ограничение режима потребления;</w:t>
      </w:r>
    </w:p>
    <w:p w14:paraId="67D8F35B" w14:textId="77777777" w:rsidR="00D66199" w:rsidRPr="00EF6FAA" w:rsidRDefault="00D66199" w:rsidP="00D66199">
      <w:pPr>
        <w:widowControl w:val="0"/>
        <w:shd w:val="clear" w:color="auto" w:fill="FFFFFF"/>
        <w:tabs>
          <w:tab w:val="left" w:pos="851"/>
          <w:tab w:val="left" w:pos="1843"/>
        </w:tabs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ru-RU"/>
        </w:rPr>
      </w:pPr>
      <w:r w:rsidRPr="00EF6FAA">
        <w:rPr>
          <w:sz w:val="18"/>
          <w:szCs w:val="18"/>
          <w:lang w:eastAsia="ru-RU"/>
        </w:rPr>
        <w:t>- основание введения ограничения режима потребления;</w:t>
      </w:r>
    </w:p>
    <w:p w14:paraId="08FCDC1A" w14:textId="55605FD4" w:rsidR="00D66199" w:rsidRPr="00EF6FAA" w:rsidRDefault="00D66199" w:rsidP="00D66199">
      <w:pPr>
        <w:widowControl w:val="0"/>
        <w:shd w:val="clear" w:color="auto" w:fill="FFFFFF"/>
        <w:tabs>
          <w:tab w:val="left" w:pos="851"/>
          <w:tab w:val="left" w:pos="1843"/>
        </w:tabs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ru-RU"/>
        </w:rPr>
      </w:pPr>
      <w:r w:rsidRPr="00EF6FAA">
        <w:rPr>
          <w:sz w:val="18"/>
          <w:szCs w:val="18"/>
          <w:lang w:eastAsia="ru-RU"/>
        </w:rPr>
        <w:t>- размер задолженности по оплате электрической энергии;</w:t>
      </w:r>
    </w:p>
    <w:p w14:paraId="67949674" w14:textId="77777777" w:rsidR="00D66199" w:rsidRPr="00EF6FAA" w:rsidRDefault="00D66199" w:rsidP="00D66199">
      <w:pPr>
        <w:widowControl w:val="0"/>
        <w:shd w:val="clear" w:color="auto" w:fill="FFFFFF"/>
        <w:tabs>
          <w:tab w:val="left" w:pos="851"/>
          <w:tab w:val="left" w:pos="1843"/>
        </w:tabs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ru-RU"/>
        </w:rPr>
      </w:pPr>
      <w:r w:rsidRPr="00EF6FAA">
        <w:rPr>
          <w:sz w:val="18"/>
          <w:szCs w:val="18"/>
          <w:lang w:eastAsia="ru-RU"/>
        </w:rPr>
        <w:t>- дат</w:t>
      </w:r>
      <w:r w:rsidRPr="00EF6FAA">
        <w:rPr>
          <w:i/>
          <w:sz w:val="18"/>
          <w:szCs w:val="18"/>
          <w:lang w:eastAsia="ru-RU"/>
        </w:rPr>
        <w:t xml:space="preserve">а(ы) </w:t>
      </w:r>
      <w:r w:rsidRPr="00EF6FAA">
        <w:rPr>
          <w:sz w:val="18"/>
          <w:szCs w:val="18"/>
          <w:lang w:eastAsia="ru-RU"/>
        </w:rPr>
        <w:t>введения частичного и полного ограничения режима потребления.</w:t>
      </w:r>
    </w:p>
    <w:p w14:paraId="4A5CC525" w14:textId="179D2C09" w:rsidR="00D66199" w:rsidRPr="00EF6FAA" w:rsidRDefault="00D66199" w:rsidP="00D6619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F6FAA">
        <w:rPr>
          <w:spacing w:val="-1"/>
          <w:sz w:val="18"/>
          <w:szCs w:val="18"/>
          <w:lang w:eastAsia="ru-RU"/>
        </w:rPr>
        <w:t xml:space="preserve">Субъект дает согласие на обработку своих персональных данных (совершение следующих действий: сбор, </w:t>
      </w:r>
      <w:r w:rsidRPr="00EF6FAA">
        <w:rPr>
          <w:sz w:val="18"/>
          <w:szCs w:val="18"/>
          <w:lang w:eastAsia="ru-RU"/>
        </w:rPr>
        <w:t xml:space="preserve">хранение, распространение </w:t>
      </w:r>
      <w:r w:rsidRPr="00EF6FAA">
        <w:rPr>
          <w:sz w:val="18"/>
          <w:szCs w:val="18"/>
        </w:rPr>
        <w:t xml:space="preserve">сведений из числа предусмотренных действующим законодательством РФ </w:t>
      </w:r>
      <w:r w:rsidRPr="00EF6FAA">
        <w:rPr>
          <w:sz w:val="18"/>
          <w:szCs w:val="18"/>
          <w:lang w:eastAsia="ru-RU"/>
        </w:rPr>
        <w:t>посредством размещения на Сайте (публикации в иных общедоступных источниках).</w:t>
      </w:r>
      <w:r w:rsidRPr="00EF6FAA">
        <w:rPr>
          <w:sz w:val="18"/>
          <w:szCs w:val="18"/>
        </w:rPr>
        <w:t xml:space="preserve"> </w:t>
      </w:r>
      <w:r w:rsidRPr="00EF6FAA">
        <w:rPr>
          <w:sz w:val="18"/>
          <w:szCs w:val="18"/>
          <w:lang w:eastAsia="ru-RU"/>
        </w:rPr>
        <w:t>Способы обработки персональных данных: смешанная обработка персональных данных.</w:t>
      </w:r>
    </w:p>
    <w:p w14:paraId="16D42CD8" w14:textId="534743C8" w:rsidR="00D66199" w:rsidRDefault="00D66199" w:rsidP="00D66199">
      <w:pPr>
        <w:pStyle w:val="af0"/>
        <w:jc w:val="both"/>
      </w:pPr>
      <w:r w:rsidRPr="00EF6FAA">
        <w:rPr>
          <w:sz w:val="18"/>
          <w:szCs w:val="18"/>
        </w:rPr>
        <w:t xml:space="preserve">Согласие вступает в силу со дня передачи (поступления) Гарантирующему поставщику персональных данных Потребителя и действует до момента полного исполнения обязательств Сторон по Договору; </w:t>
      </w:r>
      <w:r w:rsidRPr="00EF6FAA">
        <w:rPr>
          <w:spacing w:val="-1"/>
          <w:sz w:val="18"/>
          <w:szCs w:val="18"/>
          <w:lang w:eastAsia="ru-RU"/>
        </w:rPr>
        <w:t xml:space="preserve">может </w:t>
      </w:r>
      <w:r w:rsidR="00EF6FAA">
        <w:rPr>
          <w:spacing w:val="-1"/>
          <w:sz w:val="18"/>
          <w:szCs w:val="18"/>
          <w:lang w:eastAsia="ru-RU"/>
        </w:rPr>
        <w:t>быть отозвано Потребителем (его </w:t>
      </w:r>
      <w:r w:rsidRPr="00EF6FAA">
        <w:rPr>
          <w:spacing w:val="-1"/>
          <w:sz w:val="18"/>
          <w:szCs w:val="18"/>
          <w:lang w:eastAsia="ru-RU"/>
        </w:rPr>
        <w:t xml:space="preserve">представителем) в любой момент по </w:t>
      </w:r>
      <w:r w:rsidRPr="00EF6FAA">
        <w:rPr>
          <w:sz w:val="18"/>
          <w:szCs w:val="18"/>
          <w:lang w:eastAsia="ru-RU"/>
        </w:rPr>
        <w:t>письменному обращению о прекращении обработки его персональных данных.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A65251"/>
    <w:multiLevelType w:val="multilevel"/>
    <w:tmpl w:val="BD5CEB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0B"/>
    <w:rsid w:val="00005A6A"/>
    <w:rsid w:val="00032589"/>
    <w:rsid w:val="00032B5E"/>
    <w:rsid w:val="00054E8A"/>
    <w:rsid w:val="00061A2F"/>
    <w:rsid w:val="000874EA"/>
    <w:rsid w:val="0009469F"/>
    <w:rsid w:val="000F05B1"/>
    <w:rsid w:val="00123885"/>
    <w:rsid w:val="00123E0E"/>
    <w:rsid w:val="001267AA"/>
    <w:rsid w:val="00137300"/>
    <w:rsid w:val="00143ADD"/>
    <w:rsid w:val="001917EA"/>
    <w:rsid w:val="00195781"/>
    <w:rsid w:val="001D1868"/>
    <w:rsid w:val="001D6100"/>
    <w:rsid w:val="001E398E"/>
    <w:rsid w:val="00203F30"/>
    <w:rsid w:val="00204909"/>
    <w:rsid w:val="00221F39"/>
    <w:rsid w:val="0024145A"/>
    <w:rsid w:val="00250EFF"/>
    <w:rsid w:val="00281083"/>
    <w:rsid w:val="00282216"/>
    <w:rsid w:val="002F2E82"/>
    <w:rsid w:val="003031CE"/>
    <w:rsid w:val="00322ED4"/>
    <w:rsid w:val="00324369"/>
    <w:rsid w:val="00341D95"/>
    <w:rsid w:val="00391791"/>
    <w:rsid w:val="003A23C5"/>
    <w:rsid w:val="003A5120"/>
    <w:rsid w:val="003F1A7B"/>
    <w:rsid w:val="003F70D8"/>
    <w:rsid w:val="00417520"/>
    <w:rsid w:val="004248FF"/>
    <w:rsid w:val="00441E72"/>
    <w:rsid w:val="00442E16"/>
    <w:rsid w:val="004620D0"/>
    <w:rsid w:val="004D3920"/>
    <w:rsid w:val="004D6985"/>
    <w:rsid w:val="004E2334"/>
    <w:rsid w:val="004F122C"/>
    <w:rsid w:val="00515B4C"/>
    <w:rsid w:val="00524BE1"/>
    <w:rsid w:val="0052743D"/>
    <w:rsid w:val="0053080B"/>
    <w:rsid w:val="005646E7"/>
    <w:rsid w:val="00595935"/>
    <w:rsid w:val="005D676F"/>
    <w:rsid w:val="0061194E"/>
    <w:rsid w:val="00627500"/>
    <w:rsid w:val="00633298"/>
    <w:rsid w:val="00644ADF"/>
    <w:rsid w:val="00656B02"/>
    <w:rsid w:val="00660111"/>
    <w:rsid w:val="006A71B7"/>
    <w:rsid w:val="006C2862"/>
    <w:rsid w:val="006C457A"/>
    <w:rsid w:val="006C4DED"/>
    <w:rsid w:val="006D4EF1"/>
    <w:rsid w:val="006E2FDA"/>
    <w:rsid w:val="007065D5"/>
    <w:rsid w:val="00730408"/>
    <w:rsid w:val="00776253"/>
    <w:rsid w:val="007803B9"/>
    <w:rsid w:val="00794D0B"/>
    <w:rsid w:val="007A7095"/>
    <w:rsid w:val="007A7630"/>
    <w:rsid w:val="007B77A3"/>
    <w:rsid w:val="007D519F"/>
    <w:rsid w:val="007F4D5C"/>
    <w:rsid w:val="00803ABA"/>
    <w:rsid w:val="00810CD0"/>
    <w:rsid w:val="00824ACA"/>
    <w:rsid w:val="0088656B"/>
    <w:rsid w:val="00895731"/>
    <w:rsid w:val="008A6E39"/>
    <w:rsid w:val="008C269E"/>
    <w:rsid w:val="008E3F09"/>
    <w:rsid w:val="008F4FEB"/>
    <w:rsid w:val="009000CF"/>
    <w:rsid w:val="00921153"/>
    <w:rsid w:val="009257CE"/>
    <w:rsid w:val="0093290A"/>
    <w:rsid w:val="00933B3E"/>
    <w:rsid w:val="00936E6F"/>
    <w:rsid w:val="009404CD"/>
    <w:rsid w:val="00950F3E"/>
    <w:rsid w:val="009541D2"/>
    <w:rsid w:val="00976E3D"/>
    <w:rsid w:val="009A5069"/>
    <w:rsid w:val="009D4A4E"/>
    <w:rsid w:val="009F0937"/>
    <w:rsid w:val="00A04C49"/>
    <w:rsid w:val="00A47FA9"/>
    <w:rsid w:val="00A62911"/>
    <w:rsid w:val="00A704D4"/>
    <w:rsid w:val="00A84D76"/>
    <w:rsid w:val="00AB5F82"/>
    <w:rsid w:val="00AD4601"/>
    <w:rsid w:val="00AE0806"/>
    <w:rsid w:val="00AE6F97"/>
    <w:rsid w:val="00AF500A"/>
    <w:rsid w:val="00B062A8"/>
    <w:rsid w:val="00B20F83"/>
    <w:rsid w:val="00B22E6D"/>
    <w:rsid w:val="00B45875"/>
    <w:rsid w:val="00B51534"/>
    <w:rsid w:val="00B65732"/>
    <w:rsid w:val="00B8047A"/>
    <w:rsid w:val="00B928A4"/>
    <w:rsid w:val="00B9706C"/>
    <w:rsid w:val="00C26F5D"/>
    <w:rsid w:val="00C50E87"/>
    <w:rsid w:val="00C577CD"/>
    <w:rsid w:val="00CD2F82"/>
    <w:rsid w:val="00CE18F3"/>
    <w:rsid w:val="00D04BEF"/>
    <w:rsid w:val="00D42434"/>
    <w:rsid w:val="00D433C2"/>
    <w:rsid w:val="00D60433"/>
    <w:rsid w:val="00D64C16"/>
    <w:rsid w:val="00D66199"/>
    <w:rsid w:val="00D763FD"/>
    <w:rsid w:val="00DB72B1"/>
    <w:rsid w:val="00E04942"/>
    <w:rsid w:val="00E220FC"/>
    <w:rsid w:val="00E236EC"/>
    <w:rsid w:val="00E46006"/>
    <w:rsid w:val="00E46E7B"/>
    <w:rsid w:val="00E53B3C"/>
    <w:rsid w:val="00E6552F"/>
    <w:rsid w:val="00E668CF"/>
    <w:rsid w:val="00E76FEA"/>
    <w:rsid w:val="00E95713"/>
    <w:rsid w:val="00EF6FAA"/>
    <w:rsid w:val="00F00EE9"/>
    <w:rsid w:val="00F17533"/>
    <w:rsid w:val="00F20FEA"/>
    <w:rsid w:val="00F41FF3"/>
    <w:rsid w:val="00F5683D"/>
    <w:rsid w:val="00F816CB"/>
    <w:rsid w:val="00F9290F"/>
    <w:rsid w:val="00FC125D"/>
    <w:rsid w:val="00F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AD6788"/>
  <w15:docId w15:val="{6AB58E4C-4E6F-4605-A152-31F94739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  <w:i/>
      <w:sz w:val="22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Документ_поле"/>
    <w:rPr>
      <w:b/>
      <w:bCs/>
      <w:sz w:val="21"/>
      <w:shd w:val="clear" w:color="auto" w:fill="auto"/>
    </w:rPr>
  </w:style>
  <w:style w:type="character" w:customStyle="1" w:styleId="a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Pr>
      <w:b/>
      <w:bCs/>
      <w:lang w:val="en-US"/>
    </w:rPr>
  </w:style>
  <w:style w:type="character" w:customStyle="1" w:styleId="RTFNum21">
    <w:name w:val="RTF_Num 2 1"/>
    <w:rPr>
      <w:b/>
      <w:bCs/>
    </w:rPr>
  </w:style>
  <w:style w:type="character" w:customStyle="1" w:styleId="RTFNum22">
    <w:name w:val="RTF_Num 2 2"/>
    <w:rPr>
      <w:b/>
      <w:bCs/>
    </w:rPr>
  </w:style>
  <w:style w:type="character" w:customStyle="1" w:styleId="RTFNum23">
    <w:name w:val="RTF_Num 2 3"/>
    <w:rPr>
      <w:b/>
      <w:bCs/>
    </w:rPr>
  </w:style>
  <w:style w:type="character" w:customStyle="1" w:styleId="RTFNum24">
    <w:name w:val="RTF_Num 2 4"/>
    <w:rPr>
      <w:b/>
      <w:bCs/>
    </w:rPr>
  </w:style>
  <w:style w:type="character" w:customStyle="1" w:styleId="RTFNum25">
    <w:name w:val="RTF_Num 2 5"/>
    <w:rPr>
      <w:b/>
      <w:bCs/>
    </w:rPr>
  </w:style>
  <w:style w:type="character" w:customStyle="1" w:styleId="RTFNum26">
    <w:name w:val="RTF_Num 2 6"/>
    <w:rPr>
      <w:b/>
      <w:bCs/>
    </w:rPr>
  </w:style>
  <w:style w:type="character" w:customStyle="1" w:styleId="RTFNum27">
    <w:name w:val="RTF_Num 2 7"/>
    <w:rPr>
      <w:b/>
      <w:bCs/>
    </w:rPr>
  </w:style>
  <w:style w:type="character" w:customStyle="1" w:styleId="RTFNum28">
    <w:name w:val="RTF_Num 2 8"/>
    <w:rPr>
      <w:b/>
      <w:bCs/>
    </w:rPr>
  </w:style>
  <w:style w:type="character" w:customStyle="1" w:styleId="RTFNum29">
    <w:name w:val="RTF_Num 2 9"/>
    <w:rPr>
      <w:b/>
      <w:bCs/>
    </w:rPr>
  </w:style>
  <w:style w:type="character" w:customStyle="1" w:styleId="RTFNum210">
    <w:name w:val="RTF_Num 2 10"/>
    <w:rPr>
      <w:b/>
      <w:bCs/>
    </w:rPr>
  </w:style>
  <w:style w:type="character" w:customStyle="1" w:styleId="NumberingSymbols">
    <w:name w:val="Numbering Symbols"/>
    <w:rPr>
      <w:b/>
      <w:bCs/>
      <w:sz w:val="24"/>
      <w:szCs w:val="24"/>
      <w:lang w:val="en-US"/>
    </w:rPr>
  </w:style>
  <w:style w:type="character" w:styleId="ab">
    <w:name w:val="Strong"/>
    <w:qFormat/>
    <w:rPr>
      <w:b/>
      <w:bCs/>
    </w:rPr>
  </w:style>
  <w:style w:type="paragraph" w:customStyle="1" w:styleId="11">
    <w:name w:val="Заголовок1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pPr>
      <w:jc w:val="both"/>
    </w:pPr>
    <w:rPr>
      <w:sz w:val="20"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c">
    <w:name w:val="Subtitle"/>
    <w:basedOn w:val="a0"/>
    <w:next w:val="a1"/>
    <w:qFormat/>
    <w:pPr>
      <w:jc w:val="center"/>
    </w:pPr>
    <w:rPr>
      <w:i/>
      <w:iCs/>
    </w:rPr>
  </w:style>
  <w:style w:type="paragraph" w:styleId="ad">
    <w:name w:val="List"/>
    <w:basedOn w:val="a1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jc w:val="both"/>
    </w:pPr>
    <w:rPr>
      <w:bCs/>
      <w:sz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Обычный1"/>
    <w:pPr>
      <w:widowControl w:val="0"/>
      <w:suppressAutoHyphens/>
      <w:spacing w:line="300" w:lineRule="auto"/>
      <w:ind w:firstLine="720"/>
      <w:jc w:val="both"/>
    </w:pPr>
    <w:rPr>
      <w:rFonts w:eastAsia="Arial"/>
      <w:sz w:val="22"/>
      <w:lang w:eastAsia="ar-SA"/>
    </w:rPr>
  </w:style>
  <w:style w:type="paragraph" w:styleId="af">
    <w:name w:val="Body Text Indent"/>
    <w:basedOn w:val="a"/>
    <w:pPr>
      <w:ind w:firstLine="720"/>
      <w:jc w:val="both"/>
    </w:pPr>
    <w:rPr>
      <w:rFonts w:ascii="Arial" w:hAnsi="Arial"/>
      <w:sz w:val="22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rFonts w:ascii="Arial" w:hAnsi="Arial"/>
      <w:sz w:val="22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1"/>
  </w:style>
  <w:style w:type="paragraph" w:customStyle="1" w:styleId="af5">
    <w:name w:val="Договор_верхний_колонтитул"/>
    <w:pPr>
      <w:widowControl w:val="0"/>
      <w:suppressAutoHyphens/>
      <w:jc w:val="right"/>
    </w:pPr>
    <w:rPr>
      <w:rFonts w:eastAsia="Lucida Sans Unicode"/>
      <w:i/>
      <w:sz w:val="12"/>
      <w:szCs w:val="24"/>
    </w:rPr>
  </w:style>
  <w:style w:type="paragraph" w:customStyle="1" w:styleId="af6">
    <w:name w:val="Документ_текст"/>
    <w:pPr>
      <w:widowControl w:val="0"/>
      <w:suppressAutoHyphens/>
      <w:jc w:val="both"/>
    </w:pPr>
    <w:rPr>
      <w:rFonts w:eastAsia="Lucida Sans Unicode"/>
      <w:sz w:val="21"/>
      <w:szCs w:val="24"/>
    </w:rPr>
  </w:style>
  <w:style w:type="paragraph" w:customStyle="1" w:styleId="af7">
    <w:name w:val="Документ_понятия"/>
    <w:basedOn w:val="af6"/>
    <w:pPr>
      <w:spacing w:before="170" w:after="57"/>
    </w:pPr>
    <w:rPr>
      <w:b/>
      <w:bCs/>
    </w:rPr>
  </w:style>
  <w:style w:type="paragraph" w:customStyle="1" w:styleId="af8">
    <w:name w:val="Документ_потребитель"/>
    <w:basedOn w:val="af6"/>
    <w:pPr>
      <w:jc w:val="center"/>
    </w:pPr>
    <w:rPr>
      <w:b/>
      <w:bCs/>
      <w:sz w:val="32"/>
      <w:szCs w:val="32"/>
    </w:rPr>
  </w:style>
  <w:style w:type="paragraph" w:customStyle="1" w:styleId="af9">
    <w:name w:val="Документ_раздел"/>
    <w:basedOn w:val="af6"/>
    <w:next w:val="af6"/>
    <w:pPr>
      <w:keepNext/>
      <w:spacing w:before="340" w:after="227"/>
      <w:jc w:val="center"/>
    </w:pPr>
    <w:rPr>
      <w:b/>
    </w:rPr>
  </w:style>
  <w:style w:type="paragraph" w:styleId="afa">
    <w:name w:val="Plain Text"/>
    <w:basedOn w:val="a"/>
    <w:link w:val="afb"/>
    <w:uiPriority w:val="99"/>
    <w:semiHidden/>
    <w:unhideWhenUsed/>
    <w:rsid w:val="001E398E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b">
    <w:name w:val="Текст Знак"/>
    <w:basedOn w:val="a2"/>
    <w:link w:val="afa"/>
    <w:uiPriority w:val="99"/>
    <w:semiHidden/>
    <w:rsid w:val="001E398E"/>
    <w:rPr>
      <w:rFonts w:ascii="Calibri" w:eastAsiaTheme="minorHAnsi" w:hAnsi="Calibri" w:cs="Consolas"/>
      <w:sz w:val="22"/>
      <w:szCs w:val="21"/>
      <w:lang w:eastAsia="en-US"/>
    </w:rPr>
  </w:style>
  <w:style w:type="character" w:styleId="afc">
    <w:name w:val="annotation reference"/>
    <w:basedOn w:val="a2"/>
    <w:uiPriority w:val="99"/>
    <w:semiHidden/>
    <w:unhideWhenUsed/>
    <w:rsid w:val="003F1A7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F1A7B"/>
    <w:rPr>
      <w:sz w:val="20"/>
      <w:szCs w:val="20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3F1A7B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F1A7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F1A7B"/>
    <w:rPr>
      <w:b/>
      <w:bCs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sid w:val="003F1A7B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3F1A7B"/>
    <w:rPr>
      <w:rFonts w:ascii="Segoe UI" w:hAnsi="Segoe UI" w:cs="Segoe UI"/>
      <w:sz w:val="18"/>
      <w:szCs w:val="18"/>
      <w:lang w:eastAsia="ar-SA"/>
    </w:rPr>
  </w:style>
  <w:style w:type="paragraph" w:styleId="aff3">
    <w:name w:val="List Paragraph"/>
    <w:basedOn w:val="a"/>
    <w:uiPriority w:val="99"/>
    <w:qFormat/>
    <w:rsid w:val="009D4A4E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ff4">
    <w:name w:val="Revision"/>
    <w:hidden/>
    <w:uiPriority w:val="99"/>
    <w:semiHidden/>
    <w:rsid w:val="009D4A4E"/>
    <w:rPr>
      <w:sz w:val="24"/>
      <w:szCs w:val="24"/>
      <w:lang w:eastAsia="ar-SA"/>
    </w:rPr>
  </w:style>
  <w:style w:type="paragraph" w:customStyle="1" w:styleId="Default">
    <w:name w:val="Default"/>
    <w:rsid w:val="007304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6D9D1-F971-4625-91DE-8EFDF87A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Omskenergo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Дмитриева Ирина Викторовна</dc:creator>
  <cp:lastModifiedBy>Понкратьев Кирилл Валерьевич</cp:lastModifiedBy>
  <cp:revision>4</cp:revision>
  <cp:lastPrinted>2019-04-08T07:39:00Z</cp:lastPrinted>
  <dcterms:created xsi:type="dcterms:W3CDTF">2019-04-09T08:11:00Z</dcterms:created>
  <dcterms:modified xsi:type="dcterms:W3CDTF">2019-04-09T08:28:00Z</dcterms:modified>
</cp:coreProperties>
</file>